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3F8A4" w14:textId="6898ECF5" w:rsidR="007A7DC4" w:rsidRPr="00F45D64" w:rsidRDefault="007A7DC4" w:rsidP="007043DF">
      <w:pPr>
        <w:ind w:left="-360"/>
        <w:jc w:val="center"/>
        <w:rPr>
          <w:rFonts w:ascii="Times New Roman" w:hAnsi="Times New Roman" w:cs="Times New Roman"/>
          <w:sz w:val="32"/>
          <w:szCs w:val="32"/>
        </w:rPr>
      </w:pPr>
    </w:p>
    <w:p w14:paraId="44ABE6B4" w14:textId="12FD1664" w:rsidR="009C6629" w:rsidRPr="00F45D64" w:rsidRDefault="00E724AB" w:rsidP="00E724AB">
      <w:pPr>
        <w:jc w:val="center"/>
        <w:rPr>
          <w:rFonts w:ascii="Times New Roman" w:hAnsi="Times New Roman" w:cs="Times New Roman"/>
          <w:sz w:val="32"/>
          <w:szCs w:val="32"/>
        </w:rPr>
      </w:pPr>
      <w:r>
        <w:rPr>
          <w:noProof/>
        </w:rPr>
        <w:drawing>
          <wp:inline distT="0" distB="0" distL="0" distR="0" wp14:anchorId="1250AD3F" wp14:editId="3D262778">
            <wp:extent cx="4827063" cy="3448050"/>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04338" cy="3503249"/>
                    </a:xfrm>
                    <a:prstGeom prst="rect">
                      <a:avLst/>
                    </a:prstGeom>
                    <a:noFill/>
                    <a:ln>
                      <a:noFill/>
                    </a:ln>
                  </pic:spPr>
                </pic:pic>
              </a:graphicData>
            </a:graphic>
          </wp:inline>
        </w:drawing>
      </w:r>
    </w:p>
    <w:p w14:paraId="458FB204" w14:textId="34AD278F" w:rsidR="004C4804" w:rsidRPr="00F45D64" w:rsidRDefault="004C4804" w:rsidP="00E724AB">
      <w:pPr>
        <w:rPr>
          <w:rFonts w:ascii="Times New Roman" w:hAnsi="Times New Roman" w:cs="Times New Roman"/>
          <w:sz w:val="32"/>
          <w:szCs w:val="32"/>
        </w:rPr>
      </w:pPr>
    </w:p>
    <w:p w14:paraId="71D36633" w14:textId="77777777" w:rsidR="004C4804" w:rsidRPr="00F45D64" w:rsidRDefault="004C4804" w:rsidP="007043DF">
      <w:pPr>
        <w:ind w:left="-360"/>
        <w:jc w:val="center"/>
        <w:rPr>
          <w:rFonts w:ascii="Times New Roman" w:hAnsi="Times New Roman" w:cs="Times New Roman"/>
          <w:sz w:val="32"/>
          <w:szCs w:val="32"/>
        </w:rPr>
      </w:pPr>
    </w:p>
    <w:p w14:paraId="3E453CD0" w14:textId="6A6F03D4" w:rsidR="009C6629" w:rsidRPr="007F5EE6" w:rsidRDefault="00C85DED" w:rsidP="007043DF">
      <w:pPr>
        <w:ind w:left="-360"/>
        <w:jc w:val="center"/>
        <w:rPr>
          <w:rFonts w:ascii="Times New Roman" w:hAnsi="Times New Roman" w:cs="Times New Roman"/>
          <w:sz w:val="72"/>
          <w:szCs w:val="72"/>
        </w:rPr>
      </w:pPr>
      <w:r w:rsidRPr="007F5EE6">
        <w:rPr>
          <w:rFonts w:ascii="Times New Roman" w:hAnsi="Times New Roman" w:cs="Times New Roman"/>
          <w:sz w:val="72"/>
          <w:szCs w:val="72"/>
        </w:rPr>
        <w:t>Strategic Plan</w:t>
      </w:r>
    </w:p>
    <w:p w14:paraId="013ABF76" w14:textId="71538034" w:rsidR="009C6629" w:rsidRPr="00F45D64" w:rsidRDefault="009C6629" w:rsidP="007043DF">
      <w:pPr>
        <w:ind w:left="-360"/>
        <w:jc w:val="center"/>
        <w:rPr>
          <w:rFonts w:ascii="Times New Roman" w:hAnsi="Times New Roman" w:cs="Times New Roman"/>
          <w:sz w:val="32"/>
          <w:szCs w:val="32"/>
        </w:rPr>
      </w:pPr>
    </w:p>
    <w:p w14:paraId="65891BE6" w14:textId="2F50C972" w:rsidR="009C6629" w:rsidRPr="00F45D64" w:rsidRDefault="00C85DED" w:rsidP="007043DF">
      <w:pPr>
        <w:ind w:left="-360"/>
        <w:jc w:val="center"/>
        <w:rPr>
          <w:rFonts w:ascii="Times New Roman" w:hAnsi="Times New Roman" w:cs="Times New Roman"/>
          <w:sz w:val="32"/>
          <w:szCs w:val="32"/>
        </w:rPr>
      </w:pPr>
      <w:r w:rsidRPr="00F45D64">
        <w:rPr>
          <w:rFonts w:ascii="Times New Roman" w:hAnsi="Times New Roman" w:cs="Times New Roman"/>
          <w:sz w:val="32"/>
          <w:szCs w:val="32"/>
        </w:rPr>
        <w:t xml:space="preserve">March </w:t>
      </w:r>
      <w:r w:rsidR="006058BA">
        <w:rPr>
          <w:rFonts w:ascii="Times New Roman" w:hAnsi="Times New Roman" w:cs="Times New Roman"/>
          <w:sz w:val="32"/>
          <w:szCs w:val="32"/>
        </w:rPr>
        <w:t>30</w:t>
      </w:r>
      <w:r w:rsidRPr="00F45D64">
        <w:rPr>
          <w:rFonts w:ascii="Times New Roman" w:hAnsi="Times New Roman" w:cs="Times New Roman"/>
          <w:sz w:val="32"/>
          <w:szCs w:val="32"/>
        </w:rPr>
        <w:t>, 2021</w:t>
      </w:r>
    </w:p>
    <w:p w14:paraId="60146340" w14:textId="09307EF2" w:rsidR="00C85DED" w:rsidRPr="00F45D64" w:rsidRDefault="00C85DED" w:rsidP="007043DF">
      <w:pPr>
        <w:ind w:left="-360"/>
        <w:jc w:val="center"/>
        <w:rPr>
          <w:rFonts w:ascii="Times New Roman" w:hAnsi="Times New Roman" w:cs="Times New Roman"/>
          <w:sz w:val="32"/>
          <w:szCs w:val="32"/>
        </w:rPr>
      </w:pPr>
    </w:p>
    <w:p w14:paraId="2482C496" w14:textId="47BC6A96" w:rsidR="00C85DED" w:rsidRPr="00F45D64" w:rsidRDefault="00C85DED" w:rsidP="007043DF">
      <w:pPr>
        <w:ind w:left="-360"/>
        <w:jc w:val="center"/>
        <w:rPr>
          <w:rFonts w:ascii="Times New Roman" w:hAnsi="Times New Roman" w:cs="Times New Roman"/>
          <w:sz w:val="32"/>
          <w:szCs w:val="32"/>
        </w:rPr>
      </w:pPr>
    </w:p>
    <w:p w14:paraId="4AAD4CC7" w14:textId="75674608" w:rsidR="00C85DED" w:rsidRPr="00F45D64" w:rsidRDefault="00C85DED" w:rsidP="007043DF">
      <w:pPr>
        <w:ind w:left="-360"/>
        <w:jc w:val="center"/>
        <w:rPr>
          <w:rFonts w:ascii="Times New Roman" w:hAnsi="Times New Roman" w:cs="Times New Roman"/>
          <w:sz w:val="32"/>
          <w:szCs w:val="32"/>
        </w:rPr>
      </w:pPr>
    </w:p>
    <w:p w14:paraId="408A1F1B" w14:textId="0DD8194A" w:rsidR="00C85DED" w:rsidRPr="00F45D64" w:rsidRDefault="00C85DED" w:rsidP="007043DF">
      <w:pPr>
        <w:ind w:left="-360"/>
        <w:jc w:val="center"/>
        <w:rPr>
          <w:rFonts w:ascii="Times New Roman" w:hAnsi="Times New Roman" w:cs="Times New Roman"/>
          <w:sz w:val="32"/>
          <w:szCs w:val="32"/>
        </w:rPr>
      </w:pPr>
    </w:p>
    <w:p w14:paraId="364EF47D" w14:textId="0E0639A1" w:rsidR="00C85DED" w:rsidRPr="00F45D64" w:rsidRDefault="00C85DED" w:rsidP="007043DF">
      <w:pPr>
        <w:ind w:left="-360"/>
        <w:jc w:val="center"/>
        <w:rPr>
          <w:rFonts w:ascii="Times New Roman" w:hAnsi="Times New Roman" w:cs="Times New Roman"/>
          <w:sz w:val="32"/>
          <w:szCs w:val="32"/>
        </w:rPr>
      </w:pPr>
    </w:p>
    <w:p w14:paraId="7164E45E" w14:textId="77777777" w:rsidR="00AF2A6F" w:rsidRPr="00F45D64" w:rsidRDefault="00AF2A6F" w:rsidP="00295CAA">
      <w:pPr>
        <w:rPr>
          <w:rFonts w:ascii="Times New Roman" w:hAnsi="Times New Roman" w:cs="Times New Roman"/>
          <w:sz w:val="32"/>
          <w:szCs w:val="32"/>
        </w:rPr>
      </w:pPr>
    </w:p>
    <w:p w14:paraId="58003D2A" w14:textId="4699E0D6" w:rsidR="009C6629" w:rsidRPr="00F45D64" w:rsidRDefault="00AF2A6F" w:rsidP="00AF2A6F">
      <w:pPr>
        <w:ind w:left="-360"/>
        <w:jc w:val="center"/>
        <w:rPr>
          <w:rFonts w:ascii="Times New Roman" w:hAnsi="Times New Roman" w:cs="Times New Roman"/>
          <w:sz w:val="32"/>
          <w:szCs w:val="32"/>
        </w:rPr>
      </w:pPr>
      <w:r>
        <w:rPr>
          <w:rFonts w:ascii="Times New Roman" w:hAnsi="Times New Roman" w:cs="Times New Roman"/>
          <w:sz w:val="32"/>
          <w:szCs w:val="32"/>
        </w:rPr>
        <w:t xml:space="preserve">Facilitated by </w:t>
      </w:r>
      <w:r w:rsidR="00C85DED" w:rsidRPr="00F45D64">
        <w:rPr>
          <w:rFonts w:ascii="Times New Roman" w:hAnsi="Times New Roman" w:cs="Times New Roman"/>
          <w:noProof/>
          <w:sz w:val="32"/>
          <w:szCs w:val="32"/>
        </w:rPr>
        <w:drawing>
          <wp:anchor distT="0" distB="0" distL="114300" distR="114300" simplePos="0" relativeHeight="251669504" behindDoc="0" locked="1" layoutInCell="1" allowOverlap="1" wp14:anchorId="535D87B6" wp14:editId="55482E41">
            <wp:simplePos x="0" y="0"/>
            <wp:positionH relativeFrom="page">
              <wp:posOffset>1752600</wp:posOffset>
            </wp:positionH>
            <wp:positionV relativeFrom="paragraph">
              <wp:posOffset>282575</wp:posOffset>
            </wp:positionV>
            <wp:extent cx="3879850" cy="1297940"/>
            <wp:effectExtent l="0" t="0" r="635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9"/>
                    <a:stretch>
                      <a:fillRect/>
                    </a:stretch>
                  </pic:blipFill>
                  <pic:spPr>
                    <a:xfrm>
                      <a:off x="0" y="0"/>
                      <a:ext cx="3879850" cy="1297940"/>
                    </a:xfrm>
                    <a:prstGeom prst="rect">
                      <a:avLst/>
                    </a:prstGeom>
                  </pic:spPr>
                </pic:pic>
              </a:graphicData>
            </a:graphic>
            <wp14:sizeRelH relativeFrom="margin">
              <wp14:pctWidth>0</wp14:pctWidth>
            </wp14:sizeRelH>
            <wp14:sizeRelV relativeFrom="margin">
              <wp14:pctHeight>0</wp14:pctHeight>
            </wp14:sizeRelV>
          </wp:anchor>
        </w:drawing>
      </w:r>
    </w:p>
    <w:p w14:paraId="47231188" w14:textId="36BC8037" w:rsidR="002B72D5" w:rsidRPr="00F45D64" w:rsidRDefault="002B72D5" w:rsidP="00AF2A6F">
      <w:pPr>
        <w:jc w:val="center"/>
        <w:rPr>
          <w:rFonts w:ascii="Times New Roman" w:hAnsi="Times New Roman" w:cs="Times New Roman"/>
          <w:sz w:val="32"/>
          <w:szCs w:val="32"/>
        </w:rPr>
      </w:pPr>
    </w:p>
    <w:p w14:paraId="13D26331" w14:textId="70F07AD0" w:rsidR="009C6629" w:rsidRPr="00F45D64" w:rsidRDefault="009C6629" w:rsidP="00AF2A6F">
      <w:pPr>
        <w:jc w:val="center"/>
        <w:rPr>
          <w:rFonts w:ascii="Times New Roman" w:hAnsi="Times New Roman" w:cs="Times New Roman"/>
          <w:sz w:val="32"/>
          <w:szCs w:val="32"/>
        </w:rPr>
      </w:pPr>
    </w:p>
    <w:p w14:paraId="7B1BF4B5" w14:textId="28CC42DD" w:rsidR="007A7DC4" w:rsidRPr="00F45D64" w:rsidRDefault="007A7DC4" w:rsidP="00AF2A6F">
      <w:pPr>
        <w:jc w:val="center"/>
        <w:rPr>
          <w:rFonts w:ascii="Times New Roman" w:hAnsi="Times New Roman" w:cs="Times New Roman"/>
          <w:sz w:val="32"/>
          <w:szCs w:val="32"/>
        </w:rPr>
      </w:pPr>
    </w:p>
    <w:p w14:paraId="7A87AE86" w14:textId="56624230" w:rsidR="007A7DC4" w:rsidRPr="00F45D64" w:rsidRDefault="007A7DC4" w:rsidP="00AF2A6F">
      <w:pPr>
        <w:jc w:val="center"/>
        <w:rPr>
          <w:rFonts w:ascii="Times New Roman" w:hAnsi="Times New Roman" w:cs="Times New Roman"/>
          <w:sz w:val="32"/>
          <w:szCs w:val="32"/>
        </w:rPr>
      </w:pPr>
    </w:p>
    <w:p w14:paraId="48B3E26D" w14:textId="5F3F2C3D" w:rsidR="009C6629" w:rsidRDefault="009C6629" w:rsidP="00AF2A6F">
      <w:pPr>
        <w:jc w:val="center"/>
        <w:rPr>
          <w:rFonts w:ascii="Times New Roman" w:hAnsi="Times New Roman" w:cs="Times New Roman"/>
          <w:sz w:val="32"/>
          <w:szCs w:val="32"/>
        </w:rPr>
      </w:pPr>
    </w:p>
    <w:p w14:paraId="159118CC" w14:textId="77777777" w:rsidR="00D8552B" w:rsidRPr="00F45D64" w:rsidRDefault="00D8552B" w:rsidP="00AF2A6F">
      <w:pPr>
        <w:jc w:val="center"/>
        <w:rPr>
          <w:rFonts w:ascii="Times New Roman" w:hAnsi="Times New Roman" w:cs="Times New Roman"/>
          <w:sz w:val="32"/>
          <w:szCs w:val="32"/>
        </w:rPr>
      </w:pPr>
    </w:p>
    <w:p w14:paraId="5D0DCFCA" w14:textId="335A47D9" w:rsidR="00EB12A9" w:rsidRPr="00F45D64" w:rsidRDefault="00EB12A9">
      <w:pPr>
        <w:rPr>
          <w:rFonts w:ascii="Times New Roman" w:hAnsi="Times New Roman" w:cs="Times New Roman"/>
        </w:rPr>
      </w:pPr>
    </w:p>
    <w:p w14:paraId="1813540B" w14:textId="0525415E" w:rsidR="00FB212A" w:rsidRPr="00FB212A" w:rsidRDefault="002841DC" w:rsidP="00FB212A">
      <w:pPr>
        <w:ind w:left="-360"/>
        <w:jc w:val="center"/>
        <w:rPr>
          <w:rFonts w:asciiTheme="majorHAnsi" w:hAnsiTheme="majorHAnsi" w:cstheme="majorHAnsi"/>
          <w:sz w:val="36"/>
          <w:szCs w:val="36"/>
        </w:rPr>
      </w:pPr>
      <w:r w:rsidRPr="00F45D64">
        <w:rPr>
          <w:rFonts w:ascii="Times New Roman" w:hAnsi="Times New Roman" w:cs="Times New Roman"/>
          <w:sz w:val="36"/>
          <w:szCs w:val="36"/>
        </w:rPr>
        <w:t>Table of Contents</w:t>
      </w:r>
      <w:r w:rsidR="00FB212A">
        <w:rPr>
          <w:rFonts w:ascii="Times New Roman" w:hAnsi="Times New Roman" w:cs="Times New Roman"/>
          <w:sz w:val="36"/>
          <w:szCs w:val="36"/>
        </w:rPr>
        <w:t xml:space="preserve"> </w:t>
      </w:r>
    </w:p>
    <w:p w14:paraId="7BA56A7D" w14:textId="77777777" w:rsidR="00954AC2" w:rsidRPr="00F45D64" w:rsidRDefault="00954AC2" w:rsidP="00C23C00">
      <w:pPr>
        <w:ind w:left="-360"/>
        <w:rPr>
          <w:rFonts w:ascii="Times New Roman" w:hAnsi="Times New Roman" w:cs="Times New Roman"/>
        </w:rPr>
      </w:pPr>
    </w:p>
    <w:p w14:paraId="348D8092" w14:textId="77777777" w:rsidR="00954AC2" w:rsidRPr="00F45D64" w:rsidRDefault="00954AC2" w:rsidP="00C23C00">
      <w:pPr>
        <w:ind w:left="-360"/>
        <w:rPr>
          <w:rFonts w:ascii="Times New Roman" w:hAnsi="Times New Roman" w:cs="Times New Roman"/>
        </w:rPr>
      </w:pPr>
    </w:p>
    <w:p w14:paraId="7923DBF5" w14:textId="77777777" w:rsidR="00B32A28" w:rsidRPr="00F45D64" w:rsidRDefault="00B32A28" w:rsidP="00C23C00">
      <w:pPr>
        <w:ind w:left="-360"/>
        <w:rPr>
          <w:rFonts w:ascii="Times New Roman" w:hAnsi="Times New Roman" w:cs="Times New Roman"/>
        </w:rPr>
      </w:pPr>
    </w:p>
    <w:p w14:paraId="6FBA4EF8" w14:textId="3BDB918F" w:rsidR="00B32A28" w:rsidRPr="00F45D64" w:rsidRDefault="0002746E" w:rsidP="00764F7D">
      <w:pPr>
        <w:ind w:left="720"/>
        <w:rPr>
          <w:rFonts w:ascii="Times New Roman" w:hAnsi="Times New Roman" w:cs="Times New Roman"/>
          <w:b/>
        </w:rPr>
      </w:pPr>
      <w:r w:rsidRPr="00F45D64">
        <w:rPr>
          <w:rFonts w:ascii="Times New Roman" w:hAnsi="Times New Roman" w:cs="Times New Roman"/>
          <w:b/>
        </w:rPr>
        <w:tab/>
        <w:t>Item</w:t>
      </w:r>
      <w:r w:rsidRPr="00F45D64">
        <w:rPr>
          <w:rFonts w:ascii="Times New Roman" w:hAnsi="Times New Roman" w:cs="Times New Roman"/>
          <w:b/>
        </w:rPr>
        <w:tab/>
      </w:r>
      <w:r w:rsidRPr="00F45D64">
        <w:rPr>
          <w:rFonts w:ascii="Times New Roman" w:hAnsi="Times New Roman" w:cs="Times New Roman"/>
          <w:b/>
        </w:rPr>
        <w:tab/>
      </w:r>
      <w:r w:rsidRPr="00F45D64">
        <w:rPr>
          <w:rFonts w:ascii="Times New Roman" w:hAnsi="Times New Roman" w:cs="Times New Roman"/>
          <w:b/>
        </w:rPr>
        <w:tab/>
      </w:r>
      <w:r w:rsidRPr="00F45D64">
        <w:rPr>
          <w:rFonts w:ascii="Times New Roman" w:hAnsi="Times New Roman" w:cs="Times New Roman"/>
          <w:b/>
        </w:rPr>
        <w:tab/>
      </w:r>
      <w:r w:rsidRPr="00F45D64">
        <w:rPr>
          <w:rFonts w:ascii="Times New Roman" w:hAnsi="Times New Roman" w:cs="Times New Roman"/>
          <w:b/>
        </w:rPr>
        <w:tab/>
      </w:r>
      <w:r w:rsidRPr="00F45D64">
        <w:rPr>
          <w:rFonts w:ascii="Times New Roman" w:hAnsi="Times New Roman" w:cs="Times New Roman"/>
          <w:b/>
        </w:rPr>
        <w:tab/>
      </w:r>
      <w:r w:rsidR="00835340" w:rsidRPr="00F45D64">
        <w:rPr>
          <w:rFonts w:ascii="Times New Roman" w:hAnsi="Times New Roman" w:cs="Times New Roman"/>
          <w:b/>
        </w:rPr>
        <w:tab/>
      </w:r>
      <w:r w:rsidRPr="00F45D64">
        <w:rPr>
          <w:rFonts w:ascii="Times New Roman" w:hAnsi="Times New Roman" w:cs="Times New Roman"/>
          <w:b/>
        </w:rPr>
        <w:t>Page Number</w:t>
      </w:r>
    </w:p>
    <w:p w14:paraId="338A20A7" w14:textId="77777777" w:rsidR="00954AC2" w:rsidRPr="00F45D64" w:rsidRDefault="00954AC2" w:rsidP="00764F7D">
      <w:pPr>
        <w:ind w:left="720"/>
        <w:rPr>
          <w:rFonts w:ascii="Times New Roman" w:hAnsi="Times New Roman" w:cs="Times New Roman"/>
        </w:rPr>
      </w:pPr>
    </w:p>
    <w:p w14:paraId="44D42439" w14:textId="03F294E7" w:rsidR="00662405" w:rsidRPr="00F45D64" w:rsidRDefault="00662405" w:rsidP="00764F7D">
      <w:pPr>
        <w:pStyle w:val="ListParagraph"/>
        <w:spacing w:line="360" w:lineRule="auto"/>
        <w:ind w:left="1080"/>
        <w:rPr>
          <w:rFonts w:ascii="Times New Roman" w:hAnsi="Times New Roman" w:cs="Times New Roman"/>
        </w:rPr>
      </w:pPr>
      <w:r w:rsidRPr="00F45D64">
        <w:rPr>
          <w:rFonts w:ascii="Times New Roman" w:hAnsi="Times New Roman" w:cs="Times New Roman"/>
        </w:rPr>
        <w:t>Executive Summary</w:t>
      </w:r>
      <w:r w:rsidR="000368CD" w:rsidRPr="00F45D64">
        <w:rPr>
          <w:rFonts w:ascii="Times New Roman" w:hAnsi="Times New Roman" w:cs="Times New Roman"/>
        </w:rPr>
        <w:tab/>
      </w:r>
      <w:r w:rsidR="000368CD" w:rsidRPr="00F45D64">
        <w:rPr>
          <w:rFonts w:ascii="Times New Roman" w:hAnsi="Times New Roman" w:cs="Times New Roman"/>
        </w:rPr>
        <w:tab/>
      </w:r>
      <w:r w:rsidR="000368CD" w:rsidRPr="00F45D64">
        <w:rPr>
          <w:rFonts w:ascii="Times New Roman" w:hAnsi="Times New Roman" w:cs="Times New Roman"/>
        </w:rPr>
        <w:tab/>
      </w:r>
      <w:r w:rsidR="000368CD" w:rsidRPr="00F45D64">
        <w:rPr>
          <w:rFonts w:ascii="Times New Roman" w:hAnsi="Times New Roman" w:cs="Times New Roman"/>
        </w:rPr>
        <w:tab/>
      </w:r>
      <w:r w:rsidR="000368CD" w:rsidRPr="00F45D64">
        <w:rPr>
          <w:rFonts w:ascii="Times New Roman" w:hAnsi="Times New Roman" w:cs="Times New Roman"/>
        </w:rPr>
        <w:tab/>
      </w:r>
      <w:r w:rsidR="000368CD" w:rsidRPr="00F45D64">
        <w:rPr>
          <w:rFonts w:ascii="Times New Roman" w:hAnsi="Times New Roman" w:cs="Times New Roman"/>
        </w:rPr>
        <w:tab/>
      </w:r>
      <w:r w:rsidR="007D0306">
        <w:rPr>
          <w:rFonts w:ascii="Times New Roman" w:hAnsi="Times New Roman" w:cs="Times New Roman"/>
        </w:rPr>
        <w:t>2</w:t>
      </w:r>
    </w:p>
    <w:p w14:paraId="197E7B3F" w14:textId="77777777" w:rsidR="00662405" w:rsidRPr="00F45D64" w:rsidRDefault="00662405" w:rsidP="00764F7D">
      <w:pPr>
        <w:spacing w:line="360" w:lineRule="auto"/>
        <w:ind w:left="720"/>
        <w:rPr>
          <w:rFonts w:ascii="Times New Roman" w:hAnsi="Times New Roman" w:cs="Times New Roman"/>
        </w:rPr>
      </w:pPr>
    </w:p>
    <w:p w14:paraId="721A299D" w14:textId="20B016F9" w:rsidR="00954AC2" w:rsidRPr="00F45D64" w:rsidRDefault="00954AC2" w:rsidP="00764F7D">
      <w:pPr>
        <w:pStyle w:val="ListParagraph"/>
        <w:spacing w:line="360" w:lineRule="auto"/>
        <w:ind w:left="1080"/>
        <w:rPr>
          <w:rFonts w:ascii="Times New Roman" w:hAnsi="Times New Roman" w:cs="Times New Roman"/>
        </w:rPr>
      </w:pPr>
      <w:r w:rsidRPr="00F45D64">
        <w:rPr>
          <w:rFonts w:ascii="Times New Roman" w:hAnsi="Times New Roman" w:cs="Times New Roman"/>
        </w:rPr>
        <w:t>Engagement and Process</w:t>
      </w:r>
      <w:r w:rsidR="000368CD" w:rsidRPr="00F45D64">
        <w:rPr>
          <w:rFonts w:ascii="Times New Roman" w:hAnsi="Times New Roman" w:cs="Times New Roman"/>
        </w:rPr>
        <w:tab/>
      </w:r>
      <w:r w:rsidR="000368CD" w:rsidRPr="00F45D64">
        <w:rPr>
          <w:rFonts w:ascii="Times New Roman" w:hAnsi="Times New Roman" w:cs="Times New Roman"/>
        </w:rPr>
        <w:tab/>
      </w:r>
      <w:r w:rsidR="000368CD" w:rsidRPr="00F45D64">
        <w:rPr>
          <w:rFonts w:ascii="Times New Roman" w:hAnsi="Times New Roman" w:cs="Times New Roman"/>
        </w:rPr>
        <w:tab/>
      </w:r>
      <w:r w:rsidR="000368CD" w:rsidRPr="00F45D64">
        <w:rPr>
          <w:rFonts w:ascii="Times New Roman" w:hAnsi="Times New Roman" w:cs="Times New Roman"/>
        </w:rPr>
        <w:tab/>
      </w:r>
      <w:r w:rsidR="000368CD" w:rsidRPr="00F45D64">
        <w:rPr>
          <w:rFonts w:ascii="Times New Roman" w:hAnsi="Times New Roman" w:cs="Times New Roman"/>
        </w:rPr>
        <w:tab/>
      </w:r>
      <w:r w:rsidR="000368CD" w:rsidRPr="00F45D64">
        <w:rPr>
          <w:rFonts w:ascii="Times New Roman" w:hAnsi="Times New Roman" w:cs="Times New Roman"/>
        </w:rPr>
        <w:tab/>
      </w:r>
      <w:r w:rsidR="007D0306">
        <w:rPr>
          <w:rFonts w:ascii="Times New Roman" w:hAnsi="Times New Roman" w:cs="Times New Roman"/>
        </w:rPr>
        <w:t>3</w:t>
      </w:r>
    </w:p>
    <w:p w14:paraId="4FA4DABA" w14:textId="77777777" w:rsidR="00F82829" w:rsidRPr="00F45D64" w:rsidRDefault="00F82829" w:rsidP="00764F7D">
      <w:pPr>
        <w:pStyle w:val="ListParagraph"/>
        <w:ind w:left="1080"/>
        <w:rPr>
          <w:rFonts w:ascii="Times New Roman" w:hAnsi="Times New Roman" w:cs="Times New Roman"/>
        </w:rPr>
      </w:pPr>
    </w:p>
    <w:p w14:paraId="738B5F88" w14:textId="62786262" w:rsidR="00F82829" w:rsidRPr="00F45D64" w:rsidRDefault="00C85DED" w:rsidP="00764F7D">
      <w:pPr>
        <w:pStyle w:val="ListParagraph"/>
        <w:spacing w:line="360" w:lineRule="auto"/>
        <w:ind w:left="1080"/>
        <w:rPr>
          <w:rFonts w:ascii="Times New Roman" w:hAnsi="Times New Roman" w:cs="Times New Roman"/>
        </w:rPr>
      </w:pPr>
      <w:r w:rsidRPr="00F45D64">
        <w:rPr>
          <w:rFonts w:ascii="Times New Roman" w:hAnsi="Times New Roman" w:cs="Times New Roman"/>
        </w:rPr>
        <w:t xml:space="preserve">The </w:t>
      </w:r>
      <w:r w:rsidR="00E724AB">
        <w:rPr>
          <w:rFonts w:ascii="Times New Roman" w:hAnsi="Times New Roman" w:cs="Times New Roman"/>
        </w:rPr>
        <w:t>Commonwealth Alliance for Rural Colleges</w:t>
      </w:r>
      <w:r w:rsidR="00750525">
        <w:rPr>
          <w:rFonts w:ascii="Times New Roman" w:hAnsi="Times New Roman" w:cs="Times New Roman"/>
        </w:rPr>
        <w:tab/>
      </w:r>
      <w:r w:rsidR="000368CD" w:rsidRPr="00F45D64">
        <w:rPr>
          <w:rFonts w:ascii="Times New Roman" w:hAnsi="Times New Roman" w:cs="Times New Roman"/>
        </w:rPr>
        <w:tab/>
      </w:r>
      <w:r w:rsidR="000368CD" w:rsidRPr="00F45D64">
        <w:rPr>
          <w:rFonts w:ascii="Times New Roman" w:hAnsi="Times New Roman" w:cs="Times New Roman"/>
        </w:rPr>
        <w:tab/>
      </w:r>
      <w:r w:rsidR="007D0306">
        <w:rPr>
          <w:rFonts w:ascii="Times New Roman" w:hAnsi="Times New Roman" w:cs="Times New Roman"/>
        </w:rPr>
        <w:t>4</w:t>
      </w:r>
    </w:p>
    <w:p w14:paraId="4BACBC96" w14:textId="77777777" w:rsidR="000368CD" w:rsidRPr="00F45D64" w:rsidRDefault="000368CD" w:rsidP="00764F7D">
      <w:pPr>
        <w:pStyle w:val="ListParagraph"/>
        <w:spacing w:line="360" w:lineRule="auto"/>
        <w:ind w:left="1080"/>
        <w:rPr>
          <w:rFonts w:ascii="Times New Roman" w:hAnsi="Times New Roman" w:cs="Times New Roman"/>
        </w:rPr>
      </w:pPr>
    </w:p>
    <w:p w14:paraId="37EE9533" w14:textId="14BA88E7" w:rsidR="00F82829" w:rsidRPr="00F45D64" w:rsidRDefault="00F82829" w:rsidP="00764F7D">
      <w:pPr>
        <w:pStyle w:val="ListParagraph"/>
        <w:spacing w:line="360" w:lineRule="auto"/>
        <w:ind w:left="1080"/>
        <w:rPr>
          <w:rFonts w:ascii="Times New Roman" w:hAnsi="Times New Roman" w:cs="Times New Roman"/>
        </w:rPr>
      </w:pPr>
      <w:r w:rsidRPr="00F45D64">
        <w:rPr>
          <w:rFonts w:ascii="Times New Roman" w:hAnsi="Times New Roman" w:cs="Times New Roman"/>
        </w:rPr>
        <w:t>Obs</w:t>
      </w:r>
      <w:r w:rsidR="00AB1487" w:rsidRPr="00F45D64">
        <w:rPr>
          <w:rFonts w:ascii="Times New Roman" w:hAnsi="Times New Roman" w:cs="Times New Roman"/>
        </w:rPr>
        <w:t xml:space="preserve">ervations, </w:t>
      </w:r>
      <w:r w:rsidR="00327A3A" w:rsidRPr="00F45D64">
        <w:rPr>
          <w:rFonts w:ascii="Times New Roman" w:hAnsi="Times New Roman" w:cs="Times New Roman"/>
        </w:rPr>
        <w:t xml:space="preserve">Analysis, </w:t>
      </w:r>
      <w:r w:rsidR="00AB1487" w:rsidRPr="00F45D64">
        <w:rPr>
          <w:rFonts w:ascii="Times New Roman" w:hAnsi="Times New Roman" w:cs="Times New Roman"/>
        </w:rPr>
        <w:t>and Conclusions</w:t>
      </w:r>
      <w:r w:rsidR="000368CD" w:rsidRPr="00F45D64">
        <w:rPr>
          <w:rFonts w:ascii="Times New Roman" w:hAnsi="Times New Roman" w:cs="Times New Roman"/>
        </w:rPr>
        <w:tab/>
      </w:r>
      <w:r w:rsidR="000368CD" w:rsidRPr="00F45D64">
        <w:rPr>
          <w:rFonts w:ascii="Times New Roman" w:hAnsi="Times New Roman" w:cs="Times New Roman"/>
        </w:rPr>
        <w:tab/>
      </w:r>
      <w:r w:rsidR="000368CD" w:rsidRPr="00F45D64">
        <w:rPr>
          <w:rFonts w:ascii="Times New Roman" w:hAnsi="Times New Roman" w:cs="Times New Roman"/>
        </w:rPr>
        <w:tab/>
      </w:r>
      <w:r w:rsidR="000368CD" w:rsidRPr="00F45D64">
        <w:rPr>
          <w:rFonts w:ascii="Times New Roman" w:hAnsi="Times New Roman" w:cs="Times New Roman"/>
        </w:rPr>
        <w:tab/>
      </w:r>
      <w:r w:rsidR="00EF12EA">
        <w:rPr>
          <w:rFonts w:ascii="Times New Roman" w:hAnsi="Times New Roman" w:cs="Times New Roman"/>
        </w:rPr>
        <w:t>9</w:t>
      </w:r>
    </w:p>
    <w:p w14:paraId="0FD58ADE" w14:textId="77777777" w:rsidR="00B05CE0" w:rsidRPr="00F45D64" w:rsidRDefault="00B05CE0" w:rsidP="00990D48">
      <w:pPr>
        <w:spacing w:line="360" w:lineRule="auto"/>
        <w:ind w:left="1080"/>
        <w:rPr>
          <w:rFonts w:ascii="Times New Roman" w:hAnsi="Times New Roman" w:cs="Times New Roman"/>
        </w:rPr>
      </w:pPr>
    </w:p>
    <w:p w14:paraId="5BD642EA" w14:textId="7620CA02" w:rsidR="00954AC2" w:rsidRPr="00F45D64" w:rsidRDefault="000368CD" w:rsidP="00764F7D">
      <w:pPr>
        <w:pStyle w:val="ListParagraph"/>
        <w:spacing w:line="360" w:lineRule="auto"/>
        <w:ind w:left="1080"/>
        <w:rPr>
          <w:rFonts w:ascii="Times New Roman" w:hAnsi="Times New Roman" w:cs="Times New Roman"/>
        </w:rPr>
      </w:pPr>
      <w:r w:rsidRPr="00F45D64">
        <w:rPr>
          <w:rFonts w:ascii="Times New Roman" w:hAnsi="Times New Roman" w:cs="Times New Roman"/>
        </w:rPr>
        <w:t>Recommendations and</w:t>
      </w:r>
      <w:r w:rsidR="00BE3AA9" w:rsidRPr="00F45D64">
        <w:rPr>
          <w:rFonts w:ascii="Times New Roman" w:hAnsi="Times New Roman" w:cs="Times New Roman"/>
        </w:rPr>
        <w:t xml:space="preserve"> Timeline</w:t>
      </w:r>
      <w:r w:rsidRPr="00F45D64">
        <w:rPr>
          <w:rFonts w:ascii="Times New Roman" w:hAnsi="Times New Roman" w:cs="Times New Roman"/>
        </w:rPr>
        <w:tab/>
      </w:r>
      <w:r w:rsidRPr="00F45D64">
        <w:rPr>
          <w:rFonts w:ascii="Times New Roman" w:hAnsi="Times New Roman" w:cs="Times New Roman"/>
        </w:rPr>
        <w:tab/>
      </w:r>
      <w:r w:rsidR="00F860AD">
        <w:rPr>
          <w:rFonts w:ascii="Times New Roman" w:hAnsi="Times New Roman" w:cs="Times New Roman"/>
        </w:rPr>
        <w:tab/>
      </w:r>
      <w:r w:rsidR="00F860AD">
        <w:rPr>
          <w:rFonts w:ascii="Times New Roman" w:hAnsi="Times New Roman" w:cs="Times New Roman"/>
        </w:rPr>
        <w:tab/>
      </w:r>
      <w:r w:rsidRPr="00F45D64">
        <w:rPr>
          <w:rFonts w:ascii="Times New Roman" w:hAnsi="Times New Roman" w:cs="Times New Roman"/>
        </w:rPr>
        <w:tab/>
      </w:r>
      <w:r w:rsidR="00F860AD">
        <w:rPr>
          <w:rFonts w:ascii="Times New Roman" w:hAnsi="Times New Roman" w:cs="Times New Roman"/>
        </w:rPr>
        <w:t>1</w:t>
      </w:r>
      <w:r w:rsidR="00EF12EA">
        <w:rPr>
          <w:rFonts w:ascii="Times New Roman" w:hAnsi="Times New Roman" w:cs="Times New Roman"/>
        </w:rPr>
        <w:t>7</w:t>
      </w:r>
    </w:p>
    <w:p w14:paraId="52AAFC52" w14:textId="77777777" w:rsidR="0002746E" w:rsidRPr="00F45D64" w:rsidRDefault="0002746E" w:rsidP="00990D48">
      <w:pPr>
        <w:pStyle w:val="ListParagraph"/>
        <w:spacing w:line="360" w:lineRule="auto"/>
        <w:ind w:left="1080"/>
        <w:rPr>
          <w:rFonts w:ascii="Times New Roman" w:hAnsi="Times New Roman" w:cs="Times New Roman"/>
        </w:rPr>
      </w:pPr>
    </w:p>
    <w:p w14:paraId="1D1E6680" w14:textId="10733190" w:rsidR="00954AC2" w:rsidRPr="00F45D64" w:rsidRDefault="00954AC2" w:rsidP="00764F7D">
      <w:pPr>
        <w:pStyle w:val="ListParagraph"/>
        <w:spacing w:line="360" w:lineRule="auto"/>
        <w:ind w:left="1080"/>
        <w:rPr>
          <w:rFonts w:ascii="Times New Roman" w:hAnsi="Times New Roman" w:cs="Times New Roman"/>
        </w:rPr>
      </w:pPr>
      <w:r w:rsidRPr="00F45D64">
        <w:rPr>
          <w:rFonts w:ascii="Times New Roman" w:hAnsi="Times New Roman" w:cs="Times New Roman"/>
        </w:rPr>
        <w:t xml:space="preserve">Attachment </w:t>
      </w:r>
      <w:r w:rsidR="000708E5" w:rsidRPr="00F45D64">
        <w:rPr>
          <w:rFonts w:ascii="Times New Roman" w:hAnsi="Times New Roman" w:cs="Times New Roman"/>
        </w:rPr>
        <w:t>1</w:t>
      </w:r>
      <w:r w:rsidRPr="00F45D64">
        <w:rPr>
          <w:rFonts w:ascii="Times New Roman" w:hAnsi="Times New Roman" w:cs="Times New Roman"/>
        </w:rPr>
        <w:t xml:space="preserve"> –</w:t>
      </w:r>
      <w:r w:rsidR="00A70556" w:rsidRPr="00F45D64">
        <w:rPr>
          <w:rFonts w:ascii="Times New Roman" w:hAnsi="Times New Roman" w:cs="Times New Roman"/>
        </w:rPr>
        <w:t xml:space="preserve"> </w:t>
      </w:r>
      <w:r w:rsidR="006E54D6" w:rsidRPr="00F45D64">
        <w:rPr>
          <w:rFonts w:ascii="Times New Roman" w:hAnsi="Times New Roman" w:cs="Times New Roman"/>
        </w:rPr>
        <w:t>Interview Participants</w:t>
      </w:r>
      <w:r w:rsidR="000368CD" w:rsidRPr="00F45D64">
        <w:rPr>
          <w:rFonts w:ascii="Times New Roman" w:hAnsi="Times New Roman" w:cs="Times New Roman"/>
        </w:rPr>
        <w:tab/>
      </w:r>
      <w:r w:rsidR="000368CD" w:rsidRPr="00F45D64">
        <w:rPr>
          <w:rFonts w:ascii="Times New Roman" w:hAnsi="Times New Roman" w:cs="Times New Roman"/>
        </w:rPr>
        <w:tab/>
      </w:r>
      <w:r w:rsidR="000368CD" w:rsidRPr="00F45D64">
        <w:rPr>
          <w:rFonts w:ascii="Times New Roman" w:hAnsi="Times New Roman" w:cs="Times New Roman"/>
        </w:rPr>
        <w:tab/>
      </w:r>
      <w:r w:rsidR="000368CD" w:rsidRPr="00F45D64">
        <w:rPr>
          <w:rFonts w:ascii="Times New Roman" w:hAnsi="Times New Roman" w:cs="Times New Roman"/>
        </w:rPr>
        <w:tab/>
      </w:r>
      <w:r w:rsidR="00F860AD">
        <w:rPr>
          <w:rFonts w:ascii="Times New Roman" w:hAnsi="Times New Roman" w:cs="Times New Roman"/>
        </w:rPr>
        <w:t>2</w:t>
      </w:r>
      <w:r w:rsidR="00EF12EA">
        <w:rPr>
          <w:rFonts w:ascii="Times New Roman" w:hAnsi="Times New Roman" w:cs="Times New Roman"/>
        </w:rPr>
        <w:t>5</w:t>
      </w:r>
    </w:p>
    <w:p w14:paraId="681439CF" w14:textId="6AFAB0A9" w:rsidR="000368CD" w:rsidRPr="00F45D64" w:rsidRDefault="000368CD" w:rsidP="00764F7D">
      <w:pPr>
        <w:pStyle w:val="ListParagraph"/>
        <w:spacing w:line="360" w:lineRule="auto"/>
        <w:ind w:left="1080"/>
        <w:rPr>
          <w:rFonts w:ascii="Times New Roman" w:hAnsi="Times New Roman" w:cs="Times New Roman"/>
        </w:rPr>
      </w:pPr>
    </w:p>
    <w:p w14:paraId="2FA6E7AD" w14:textId="124E74FB" w:rsidR="000368CD" w:rsidRPr="00F45D64" w:rsidRDefault="000368CD" w:rsidP="000368CD">
      <w:pPr>
        <w:pStyle w:val="ListParagraph"/>
        <w:spacing w:line="360" w:lineRule="auto"/>
        <w:ind w:left="1080"/>
        <w:rPr>
          <w:rFonts w:ascii="Times New Roman" w:hAnsi="Times New Roman" w:cs="Times New Roman"/>
        </w:rPr>
      </w:pPr>
      <w:r w:rsidRPr="00F45D64">
        <w:rPr>
          <w:rFonts w:ascii="Times New Roman" w:hAnsi="Times New Roman" w:cs="Times New Roman"/>
        </w:rPr>
        <w:t xml:space="preserve">Attachment 2 – Interview Questionnaire </w:t>
      </w:r>
      <w:r w:rsidRPr="00F45D64">
        <w:rPr>
          <w:rFonts w:ascii="Times New Roman" w:hAnsi="Times New Roman" w:cs="Times New Roman"/>
        </w:rPr>
        <w:tab/>
      </w:r>
      <w:r w:rsidRPr="00F45D64">
        <w:rPr>
          <w:rFonts w:ascii="Times New Roman" w:hAnsi="Times New Roman" w:cs="Times New Roman"/>
        </w:rPr>
        <w:tab/>
      </w:r>
      <w:r w:rsidRPr="00F45D64">
        <w:rPr>
          <w:rFonts w:ascii="Times New Roman" w:hAnsi="Times New Roman" w:cs="Times New Roman"/>
        </w:rPr>
        <w:tab/>
      </w:r>
      <w:r w:rsidRPr="00F45D64">
        <w:rPr>
          <w:rFonts w:ascii="Times New Roman" w:hAnsi="Times New Roman" w:cs="Times New Roman"/>
        </w:rPr>
        <w:tab/>
      </w:r>
      <w:r w:rsidR="00F860AD">
        <w:rPr>
          <w:rFonts w:ascii="Times New Roman" w:hAnsi="Times New Roman" w:cs="Times New Roman"/>
        </w:rPr>
        <w:t>2</w:t>
      </w:r>
      <w:r w:rsidR="00EF12EA">
        <w:rPr>
          <w:rFonts w:ascii="Times New Roman" w:hAnsi="Times New Roman" w:cs="Times New Roman"/>
        </w:rPr>
        <w:t>6</w:t>
      </w:r>
    </w:p>
    <w:p w14:paraId="2E5823E7" w14:textId="30AE32DC" w:rsidR="000368CD" w:rsidRPr="00F45D64" w:rsidRDefault="000368CD" w:rsidP="00764F7D">
      <w:pPr>
        <w:pStyle w:val="ListParagraph"/>
        <w:spacing w:line="360" w:lineRule="auto"/>
        <w:ind w:left="1080"/>
        <w:rPr>
          <w:rFonts w:ascii="Times New Roman" w:hAnsi="Times New Roman" w:cs="Times New Roman"/>
        </w:rPr>
      </w:pPr>
    </w:p>
    <w:p w14:paraId="6F67F0B2" w14:textId="0A3A23BA" w:rsidR="00954AC2" w:rsidRPr="00F45D64" w:rsidRDefault="00954AC2" w:rsidP="00764F7D">
      <w:pPr>
        <w:pStyle w:val="ListParagraph"/>
        <w:spacing w:line="360" w:lineRule="auto"/>
        <w:ind w:left="1080"/>
        <w:rPr>
          <w:rFonts w:ascii="Times New Roman" w:hAnsi="Times New Roman" w:cs="Times New Roman"/>
        </w:rPr>
      </w:pPr>
      <w:r w:rsidRPr="00F45D64">
        <w:rPr>
          <w:rFonts w:ascii="Times New Roman" w:hAnsi="Times New Roman" w:cs="Times New Roman"/>
        </w:rPr>
        <w:t xml:space="preserve">Attachment </w:t>
      </w:r>
      <w:r w:rsidR="000368CD" w:rsidRPr="00F45D64">
        <w:rPr>
          <w:rFonts w:ascii="Times New Roman" w:hAnsi="Times New Roman" w:cs="Times New Roman"/>
        </w:rPr>
        <w:t>3</w:t>
      </w:r>
      <w:r w:rsidRPr="00F45D64">
        <w:rPr>
          <w:rFonts w:ascii="Times New Roman" w:hAnsi="Times New Roman" w:cs="Times New Roman"/>
        </w:rPr>
        <w:t xml:space="preserve"> –</w:t>
      </w:r>
      <w:r w:rsidR="002226BC" w:rsidRPr="00F45D64">
        <w:rPr>
          <w:rFonts w:ascii="Times New Roman" w:hAnsi="Times New Roman" w:cs="Times New Roman"/>
        </w:rPr>
        <w:t xml:space="preserve"> Bibliography</w:t>
      </w:r>
      <w:r w:rsidR="009C6D1B" w:rsidRPr="00F45D64">
        <w:rPr>
          <w:rFonts w:ascii="Times New Roman" w:hAnsi="Times New Roman" w:cs="Times New Roman"/>
        </w:rPr>
        <w:t xml:space="preserve"> and References</w:t>
      </w:r>
      <w:r w:rsidR="00C66D32">
        <w:rPr>
          <w:rFonts w:ascii="Times New Roman" w:hAnsi="Times New Roman" w:cs="Times New Roman"/>
        </w:rPr>
        <w:tab/>
      </w:r>
      <w:r w:rsidR="00C66D32">
        <w:rPr>
          <w:rFonts w:ascii="Times New Roman" w:hAnsi="Times New Roman" w:cs="Times New Roman"/>
        </w:rPr>
        <w:tab/>
      </w:r>
      <w:r w:rsidR="00C66D32">
        <w:rPr>
          <w:rFonts w:ascii="Times New Roman" w:hAnsi="Times New Roman" w:cs="Times New Roman"/>
        </w:rPr>
        <w:tab/>
      </w:r>
      <w:r w:rsidR="00F860AD">
        <w:rPr>
          <w:rFonts w:ascii="Times New Roman" w:hAnsi="Times New Roman" w:cs="Times New Roman"/>
        </w:rPr>
        <w:t>2</w:t>
      </w:r>
      <w:r w:rsidR="00F974AA">
        <w:rPr>
          <w:rFonts w:ascii="Times New Roman" w:hAnsi="Times New Roman" w:cs="Times New Roman"/>
        </w:rPr>
        <w:t>7</w:t>
      </w:r>
    </w:p>
    <w:p w14:paraId="5C3D2032" w14:textId="77777777" w:rsidR="002226BC" w:rsidRPr="00F45D64" w:rsidRDefault="002226BC" w:rsidP="00764F7D">
      <w:pPr>
        <w:pStyle w:val="ListParagraph"/>
        <w:ind w:left="1800"/>
        <w:rPr>
          <w:rFonts w:ascii="Times New Roman" w:hAnsi="Times New Roman" w:cs="Times New Roman"/>
        </w:rPr>
      </w:pPr>
    </w:p>
    <w:p w14:paraId="3FC6CE0D" w14:textId="77777777" w:rsidR="00F33D8B" w:rsidRPr="00F45D64" w:rsidRDefault="00F33D8B" w:rsidP="00764F7D">
      <w:pPr>
        <w:pStyle w:val="ListParagraph"/>
        <w:ind w:left="1800"/>
        <w:rPr>
          <w:rFonts w:ascii="Times New Roman" w:hAnsi="Times New Roman" w:cs="Times New Roman"/>
        </w:rPr>
      </w:pPr>
    </w:p>
    <w:p w14:paraId="41143876" w14:textId="0E344090" w:rsidR="00301974" w:rsidRPr="00F45D64" w:rsidRDefault="00F33D8B">
      <w:pPr>
        <w:rPr>
          <w:rFonts w:ascii="Times New Roman" w:hAnsi="Times New Roman" w:cs="Times New Roman"/>
        </w:rPr>
      </w:pPr>
      <w:r w:rsidRPr="00F45D64">
        <w:rPr>
          <w:rFonts w:ascii="Times New Roman" w:hAnsi="Times New Roman" w:cs="Times New Roman"/>
        </w:rPr>
        <w:br w:type="page"/>
      </w:r>
    </w:p>
    <w:p w14:paraId="37F2EE3D" w14:textId="2C48F9FF" w:rsidR="00301974" w:rsidRPr="00F45D64" w:rsidRDefault="00301974" w:rsidP="00301974">
      <w:pPr>
        <w:jc w:val="center"/>
        <w:rPr>
          <w:rFonts w:ascii="Times New Roman" w:hAnsi="Times New Roman" w:cs="Times New Roman"/>
          <w:sz w:val="36"/>
          <w:szCs w:val="36"/>
        </w:rPr>
      </w:pPr>
      <w:r w:rsidRPr="00F45D64">
        <w:rPr>
          <w:rFonts w:ascii="Times New Roman" w:hAnsi="Times New Roman" w:cs="Times New Roman"/>
          <w:sz w:val="36"/>
          <w:szCs w:val="36"/>
        </w:rPr>
        <w:lastRenderedPageBreak/>
        <w:t>Executive Summary</w:t>
      </w:r>
    </w:p>
    <w:p w14:paraId="7DAA7425" w14:textId="4929A1AD" w:rsidR="00301974" w:rsidRDefault="00301974">
      <w:pPr>
        <w:rPr>
          <w:rFonts w:ascii="Times New Roman" w:hAnsi="Times New Roman" w:cs="Times New Roman"/>
        </w:rPr>
      </w:pPr>
    </w:p>
    <w:p w14:paraId="5F164F7A" w14:textId="77777777" w:rsidR="007F5EE6" w:rsidRDefault="007F5EE6">
      <w:pPr>
        <w:rPr>
          <w:rFonts w:ascii="Times New Roman" w:hAnsi="Times New Roman" w:cs="Times New Roman"/>
        </w:rPr>
      </w:pPr>
    </w:p>
    <w:p w14:paraId="25FDA636" w14:textId="78D49105" w:rsidR="00855CB4" w:rsidRDefault="007F5EE6" w:rsidP="005D23C7">
      <w:pPr>
        <w:rPr>
          <w:rFonts w:ascii="Times New Roman" w:hAnsi="Times New Roman" w:cs="Times New Roman"/>
        </w:rPr>
      </w:pPr>
      <w:r>
        <w:rPr>
          <w:rFonts w:ascii="Times New Roman" w:hAnsi="Times New Roman" w:cs="Times New Roman"/>
        </w:rPr>
        <w:t xml:space="preserve">Warner &amp; Associates Consulting </w:t>
      </w:r>
      <w:r w:rsidR="005D23C7" w:rsidRPr="005D23C7">
        <w:rPr>
          <w:rFonts w:ascii="Times New Roman" w:hAnsi="Times New Roman" w:cs="Times New Roman"/>
        </w:rPr>
        <w:t>acknowledge</w:t>
      </w:r>
      <w:r w:rsidR="005D23C7">
        <w:rPr>
          <w:rFonts w:ascii="Times New Roman" w:hAnsi="Times New Roman" w:cs="Times New Roman"/>
        </w:rPr>
        <w:t>s</w:t>
      </w:r>
      <w:r w:rsidR="005D23C7" w:rsidRPr="005D23C7">
        <w:rPr>
          <w:rFonts w:ascii="Times New Roman" w:hAnsi="Times New Roman" w:cs="Times New Roman"/>
        </w:rPr>
        <w:t xml:space="preserve"> and </w:t>
      </w:r>
      <w:r w:rsidR="005D23C7">
        <w:rPr>
          <w:rFonts w:ascii="Times New Roman" w:hAnsi="Times New Roman" w:cs="Times New Roman"/>
        </w:rPr>
        <w:t>appreciates</w:t>
      </w:r>
      <w:r w:rsidR="005D23C7" w:rsidRPr="005D23C7">
        <w:rPr>
          <w:rFonts w:ascii="Times New Roman" w:hAnsi="Times New Roman" w:cs="Times New Roman"/>
        </w:rPr>
        <w:t xml:space="preserve"> the </w:t>
      </w:r>
      <w:r w:rsidR="005D23C7">
        <w:rPr>
          <w:rFonts w:ascii="Times New Roman" w:hAnsi="Times New Roman" w:cs="Times New Roman"/>
        </w:rPr>
        <w:t>unmitigated</w:t>
      </w:r>
      <w:r w:rsidR="005D23C7" w:rsidRPr="005D23C7">
        <w:rPr>
          <w:rFonts w:ascii="Times New Roman" w:hAnsi="Times New Roman" w:cs="Times New Roman"/>
        </w:rPr>
        <w:t xml:space="preserve"> support received </w:t>
      </w:r>
      <w:r w:rsidR="00B874C0">
        <w:rPr>
          <w:rFonts w:ascii="Times New Roman" w:hAnsi="Times New Roman" w:cs="Times New Roman"/>
        </w:rPr>
        <w:t xml:space="preserve">from staff, board members, and donors </w:t>
      </w:r>
      <w:r w:rsidR="005D23C7">
        <w:rPr>
          <w:rFonts w:ascii="Times New Roman" w:hAnsi="Times New Roman" w:cs="Times New Roman"/>
        </w:rPr>
        <w:t xml:space="preserve">facilitating the </w:t>
      </w:r>
      <w:r w:rsidR="00E724AB">
        <w:rPr>
          <w:rFonts w:ascii="Times New Roman" w:hAnsi="Times New Roman" w:cs="Times New Roman"/>
        </w:rPr>
        <w:t>Commonwealth Alliance for Rural Colleges</w:t>
      </w:r>
      <w:r w:rsidR="005D23C7">
        <w:rPr>
          <w:rFonts w:ascii="Times New Roman" w:hAnsi="Times New Roman" w:cs="Times New Roman"/>
        </w:rPr>
        <w:t>’</w:t>
      </w:r>
      <w:r w:rsidR="00295CAA">
        <w:rPr>
          <w:rFonts w:ascii="Times New Roman" w:hAnsi="Times New Roman" w:cs="Times New Roman"/>
        </w:rPr>
        <w:t xml:space="preserve"> </w:t>
      </w:r>
      <w:r w:rsidR="00855CB4">
        <w:rPr>
          <w:rFonts w:ascii="Times New Roman" w:hAnsi="Times New Roman" w:cs="Times New Roman"/>
        </w:rPr>
        <w:t>(</w:t>
      </w:r>
      <w:r w:rsidR="00E724AB">
        <w:rPr>
          <w:rFonts w:ascii="Times New Roman" w:hAnsi="Times New Roman" w:cs="Times New Roman"/>
        </w:rPr>
        <w:t>CARC</w:t>
      </w:r>
      <w:r w:rsidR="00855CB4">
        <w:rPr>
          <w:rFonts w:ascii="Times New Roman" w:hAnsi="Times New Roman" w:cs="Times New Roman"/>
        </w:rPr>
        <w:t>)</w:t>
      </w:r>
      <w:r w:rsidR="00FB212A">
        <w:rPr>
          <w:rFonts w:ascii="Times New Roman" w:hAnsi="Times New Roman" w:cs="Times New Roman"/>
        </w:rPr>
        <w:t>, formerly the Virginia College Fund,</w:t>
      </w:r>
      <w:r w:rsidR="00855CB4">
        <w:rPr>
          <w:rFonts w:ascii="Times New Roman" w:hAnsi="Times New Roman" w:cs="Times New Roman"/>
        </w:rPr>
        <w:t xml:space="preserve"> </w:t>
      </w:r>
      <w:r w:rsidR="005D23C7">
        <w:rPr>
          <w:rFonts w:ascii="Times New Roman" w:hAnsi="Times New Roman" w:cs="Times New Roman"/>
        </w:rPr>
        <w:t xml:space="preserve">next strategic plan.  </w:t>
      </w:r>
      <w:r w:rsidR="00855CB4">
        <w:rPr>
          <w:rFonts w:ascii="Times New Roman" w:hAnsi="Times New Roman" w:cs="Times New Roman"/>
        </w:rPr>
        <w:t>All clearly</w:t>
      </w:r>
      <w:r w:rsidR="005D23C7">
        <w:rPr>
          <w:rFonts w:ascii="Times New Roman" w:hAnsi="Times New Roman" w:cs="Times New Roman"/>
        </w:rPr>
        <w:t xml:space="preserve"> </w:t>
      </w:r>
      <w:r w:rsidR="00855CB4">
        <w:rPr>
          <w:rFonts w:ascii="Times New Roman" w:hAnsi="Times New Roman" w:cs="Times New Roman"/>
        </w:rPr>
        <w:t xml:space="preserve">believe the </w:t>
      </w:r>
      <w:r w:rsidR="00E724AB">
        <w:rPr>
          <w:rFonts w:ascii="Times New Roman" w:hAnsi="Times New Roman" w:cs="Times New Roman"/>
        </w:rPr>
        <w:t>CARC</w:t>
      </w:r>
      <w:r w:rsidR="00295CAA">
        <w:rPr>
          <w:rFonts w:ascii="Times New Roman" w:hAnsi="Times New Roman" w:cs="Times New Roman"/>
        </w:rPr>
        <w:t xml:space="preserve"> </w:t>
      </w:r>
      <w:r w:rsidR="00855CB4">
        <w:rPr>
          <w:rFonts w:ascii="Times New Roman" w:hAnsi="Times New Roman" w:cs="Times New Roman"/>
        </w:rPr>
        <w:t xml:space="preserve">continues to play an important role for its </w:t>
      </w:r>
      <w:r w:rsidR="00295CAA">
        <w:rPr>
          <w:rFonts w:ascii="Times New Roman" w:hAnsi="Times New Roman" w:cs="Times New Roman"/>
        </w:rPr>
        <w:t>six</w:t>
      </w:r>
      <w:r w:rsidR="00855CB4">
        <w:rPr>
          <w:rFonts w:ascii="Times New Roman" w:hAnsi="Times New Roman" w:cs="Times New Roman"/>
        </w:rPr>
        <w:t xml:space="preserve"> member institutions and the Commonwealth of Virginia’s comprehensive higher education system. It provides visibility and access to constituencies with whom the colleges may not otherwise connect.  Additionally, the </w:t>
      </w:r>
      <w:r w:rsidR="00B34BB5">
        <w:rPr>
          <w:rFonts w:ascii="Times New Roman" w:hAnsi="Times New Roman" w:cs="Times New Roman"/>
        </w:rPr>
        <w:t>six</w:t>
      </w:r>
      <w:r w:rsidR="00855CB4">
        <w:rPr>
          <w:rFonts w:ascii="Times New Roman" w:hAnsi="Times New Roman" w:cs="Times New Roman"/>
        </w:rPr>
        <w:t xml:space="preserve"> colleges and their respective presidents are highly regarded.  There is a clear need in the commonwealth for these </w:t>
      </w:r>
      <w:r w:rsidR="00295CAA">
        <w:rPr>
          <w:rFonts w:ascii="Times New Roman" w:hAnsi="Times New Roman" w:cs="Times New Roman"/>
        </w:rPr>
        <w:t>six</w:t>
      </w:r>
      <w:r w:rsidR="00855CB4">
        <w:rPr>
          <w:rFonts w:ascii="Times New Roman" w:hAnsi="Times New Roman" w:cs="Times New Roman"/>
        </w:rPr>
        <w:t xml:space="preserve"> providing access to a four-year degree for its “under-represented” population – minorities, first-generation, low-moderate income demographics.  </w:t>
      </w:r>
    </w:p>
    <w:p w14:paraId="7DF06BC9" w14:textId="77777777" w:rsidR="00855CB4" w:rsidRDefault="00855CB4" w:rsidP="005D23C7">
      <w:pPr>
        <w:rPr>
          <w:rFonts w:ascii="Times New Roman" w:hAnsi="Times New Roman" w:cs="Times New Roman"/>
        </w:rPr>
      </w:pPr>
    </w:p>
    <w:p w14:paraId="487D4F7E" w14:textId="273F018F" w:rsidR="00735DCD" w:rsidRDefault="00855CB4" w:rsidP="005D23C7">
      <w:pPr>
        <w:rPr>
          <w:rFonts w:ascii="Times New Roman" w:hAnsi="Times New Roman" w:cs="Times New Roman"/>
        </w:rPr>
      </w:pPr>
      <w:r>
        <w:rPr>
          <w:rFonts w:ascii="Times New Roman" w:hAnsi="Times New Roman" w:cs="Times New Roman"/>
        </w:rPr>
        <w:t xml:space="preserve">And yet the </w:t>
      </w:r>
      <w:r w:rsidR="00E724AB">
        <w:rPr>
          <w:rFonts w:ascii="Times New Roman" w:hAnsi="Times New Roman" w:cs="Times New Roman"/>
        </w:rPr>
        <w:t>CARC</w:t>
      </w:r>
      <w:r w:rsidR="00EE396B">
        <w:rPr>
          <w:rFonts w:ascii="Times New Roman" w:hAnsi="Times New Roman" w:cs="Times New Roman"/>
        </w:rPr>
        <w:t xml:space="preserve"> </w:t>
      </w:r>
      <w:r>
        <w:rPr>
          <w:rFonts w:ascii="Times New Roman" w:hAnsi="Times New Roman" w:cs="Times New Roman"/>
        </w:rPr>
        <w:t xml:space="preserve">has struggled to raise the funds supporting the </w:t>
      </w:r>
      <w:r w:rsidR="00295CAA">
        <w:rPr>
          <w:rFonts w:ascii="Times New Roman" w:hAnsi="Times New Roman" w:cs="Times New Roman"/>
        </w:rPr>
        <w:t>six</w:t>
      </w:r>
      <w:r>
        <w:rPr>
          <w:rFonts w:ascii="Times New Roman" w:hAnsi="Times New Roman" w:cs="Times New Roman"/>
        </w:rPr>
        <w:t xml:space="preserve"> colleges.  </w:t>
      </w:r>
      <w:r w:rsidR="00735DCD">
        <w:rPr>
          <w:rFonts w:ascii="Times New Roman" w:hAnsi="Times New Roman" w:cs="Times New Roman"/>
        </w:rPr>
        <w:t xml:space="preserve">As a member organization, the </w:t>
      </w:r>
      <w:r w:rsidR="00E724AB">
        <w:rPr>
          <w:rFonts w:ascii="Times New Roman" w:hAnsi="Times New Roman" w:cs="Times New Roman"/>
        </w:rPr>
        <w:t>CARC</w:t>
      </w:r>
      <w:r w:rsidR="00EE396B">
        <w:rPr>
          <w:rFonts w:ascii="Times New Roman" w:hAnsi="Times New Roman" w:cs="Times New Roman"/>
        </w:rPr>
        <w:t xml:space="preserve"> </w:t>
      </w:r>
      <w:r w:rsidR="00AC21CD">
        <w:rPr>
          <w:rFonts w:ascii="Times New Roman" w:hAnsi="Times New Roman" w:cs="Times New Roman"/>
        </w:rPr>
        <w:t>provides</w:t>
      </w:r>
      <w:r w:rsidR="00735DCD">
        <w:rPr>
          <w:rFonts w:ascii="Times New Roman" w:hAnsi="Times New Roman" w:cs="Times New Roman"/>
        </w:rPr>
        <w:t xml:space="preserve"> financial value to its members</w:t>
      </w:r>
      <w:r w:rsidR="00EE396B">
        <w:rPr>
          <w:rFonts w:ascii="Times New Roman" w:hAnsi="Times New Roman" w:cs="Times New Roman"/>
        </w:rPr>
        <w:t xml:space="preserve"> by</w:t>
      </w:r>
      <w:r w:rsidR="00735DCD">
        <w:rPr>
          <w:rFonts w:ascii="Times New Roman" w:hAnsi="Times New Roman" w:cs="Times New Roman"/>
        </w:rPr>
        <w:t xml:space="preserve"> </w:t>
      </w:r>
      <w:r w:rsidR="00AC21CD">
        <w:rPr>
          <w:rFonts w:ascii="Times New Roman" w:hAnsi="Times New Roman" w:cs="Times New Roman"/>
        </w:rPr>
        <w:t xml:space="preserve">raising contributions exceeding </w:t>
      </w:r>
      <w:r w:rsidR="00735DCD">
        <w:rPr>
          <w:rFonts w:ascii="Times New Roman" w:hAnsi="Times New Roman" w:cs="Times New Roman"/>
        </w:rPr>
        <w:t xml:space="preserve">the levies incurred to fund its operations.  </w:t>
      </w:r>
      <w:r>
        <w:rPr>
          <w:rFonts w:ascii="Times New Roman" w:hAnsi="Times New Roman" w:cs="Times New Roman"/>
        </w:rPr>
        <w:t>Its 2016 strategic plan had set</w:t>
      </w:r>
      <w:r w:rsidR="00735DCD">
        <w:rPr>
          <w:rFonts w:ascii="Times New Roman" w:hAnsi="Times New Roman" w:cs="Times New Roman"/>
        </w:rPr>
        <w:t xml:space="preserve"> out to answer whether the </w:t>
      </w:r>
      <w:r w:rsidR="00E724AB">
        <w:rPr>
          <w:rFonts w:ascii="Times New Roman" w:hAnsi="Times New Roman" w:cs="Times New Roman"/>
        </w:rPr>
        <w:t>CARC</w:t>
      </w:r>
      <w:r w:rsidR="00FB212A">
        <w:rPr>
          <w:rFonts w:ascii="Times New Roman" w:hAnsi="Times New Roman" w:cs="Times New Roman"/>
        </w:rPr>
        <w:t xml:space="preserve"> </w:t>
      </w:r>
      <w:r w:rsidR="00735DCD">
        <w:rPr>
          <w:rFonts w:ascii="Times New Roman" w:hAnsi="Times New Roman" w:cs="Times New Roman"/>
        </w:rPr>
        <w:t>was still relevant after almost 50 years in existence</w:t>
      </w:r>
      <w:r>
        <w:rPr>
          <w:rFonts w:ascii="Times New Roman" w:hAnsi="Times New Roman" w:cs="Times New Roman"/>
        </w:rPr>
        <w:t xml:space="preserve"> a</w:t>
      </w:r>
      <w:r w:rsidR="00735DCD">
        <w:rPr>
          <w:rFonts w:ascii="Times New Roman" w:hAnsi="Times New Roman" w:cs="Times New Roman"/>
        </w:rPr>
        <w:t xml:space="preserve">nd sustainable.  The consensus was a resounding yes to both questions.  Subsequently, </w:t>
      </w:r>
      <w:r w:rsidR="00AC21CD">
        <w:rPr>
          <w:rFonts w:ascii="Times New Roman" w:hAnsi="Times New Roman" w:cs="Times New Roman"/>
        </w:rPr>
        <w:t xml:space="preserve">the consensus agreed to a plan increasing contributions to provide a </w:t>
      </w:r>
      <w:r w:rsidR="00735DCD">
        <w:rPr>
          <w:rFonts w:ascii="Times New Roman" w:hAnsi="Times New Roman" w:cs="Times New Roman"/>
        </w:rPr>
        <w:t>Return on Investment of 4 to 1 by fiscal year end 2020.  Unfortunately, contributions have continued to decline.</w:t>
      </w:r>
    </w:p>
    <w:p w14:paraId="08CD3E1A" w14:textId="60344952" w:rsidR="00735DCD" w:rsidRDefault="00735DCD" w:rsidP="005D23C7">
      <w:pPr>
        <w:rPr>
          <w:rFonts w:ascii="Times New Roman" w:hAnsi="Times New Roman" w:cs="Times New Roman"/>
        </w:rPr>
      </w:pPr>
    </w:p>
    <w:p w14:paraId="50EDC447" w14:textId="0C913AC5" w:rsidR="00AC21CD" w:rsidRDefault="00131B6A" w:rsidP="005D23C7">
      <w:pPr>
        <w:rPr>
          <w:rFonts w:ascii="Times New Roman" w:hAnsi="Times New Roman" w:cs="Times New Roman"/>
        </w:rPr>
      </w:pPr>
      <w:r>
        <w:rPr>
          <w:rFonts w:ascii="Times New Roman" w:hAnsi="Times New Roman" w:cs="Times New Roman"/>
        </w:rPr>
        <w:t xml:space="preserve">Several factors, such as lack of general awareness and general fundraising competition among others, attributed to the lackluster results.  However, with a new, energetic, and connected president in place </w:t>
      </w:r>
      <w:r w:rsidR="00803E49">
        <w:rPr>
          <w:rFonts w:ascii="Times New Roman" w:hAnsi="Times New Roman" w:cs="Times New Roman"/>
        </w:rPr>
        <w:t xml:space="preserve">providing innovative ideas </w:t>
      </w:r>
      <w:r>
        <w:rPr>
          <w:rFonts w:ascii="Times New Roman" w:hAnsi="Times New Roman" w:cs="Times New Roman"/>
        </w:rPr>
        <w:t xml:space="preserve">and a renewed optimism among the board of directors, the </w:t>
      </w:r>
      <w:r w:rsidR="00E724AB">
        <w:rPr>
          <w:rFonts w:ascii="Times New Roman" w:hAnsi="Times New Roman" w:cs="Times New Roman"/>
        </w:rPr>
        <w:t>CARC</w:t>
      </w:r>
      <w:r w:rsidR="00EE396B">
        <w:rPr>
          <w:rFonts w:ascii="Times New Roman" w:hAnsi="Times New Roman" w:cs="Times New Roman"/>
        </w:rPr>
        <w:t xml:space="preserve"> </w:t>
      </w:r>
      <w:r>
        <w:rPr>
          <w:rFonts w:ascii="Times New Roman" w:hAnsi="Times New Roman" w:cs="Times New Roman"/>
        </w:rPr>
        <w:t xml:space="preserve">is poised </w:t>
      </w:r>
      <w:r w:rsidR="00803E49">
        <w:rPr>
          <w:rFonts w:ascii="Times New Roman" w:hAnsi="Times New Roman" w:cs="Times New Roman"/>
        </w:rPr>
        <w:t xml:space="preserve">for continued success.  </w:t>
      </w:r>
    </w:p>
    <w:p w14:paraId="3C7A9D93" w14:textId="46FBF4A8" w:rsidR="00803E49" w:rsidRDefault="00803E49" w:rsidP="005D23C7">
      <w:pPr>
        <w:rPr>
          <w:rFonts w:ascii="Times New Roman" w:hAnsi="Times New Roman" w:cs="Times New Roman"/>
        </w:rPr>
      </w:pPr>
    </w:p>
    <w:p w14:paraId="78CDF7B6" w14:textId="77777777" w:rsidR="009C7F13" w:rsidRDefault="00803E49" w:rsidP="005D23C7">
      <w:pPr>
        <w:rPr>
          <w:rFonts w:ascii="Times New Roman" w:hAnsi="Times New Roman" w:cs="Times New Roman"/>
        </w:rPr>
      </w:pPr>
      <w:r>
        <w:rPr>
          <w:rFonts w:ascii="Times New Roman" w:hAnsi="Times New Roman" w:cs="Times New Roman"/>
        </w:rPr>
        <w:t>The following recommendations are detailed within the report:</w:t>
      </w:r>
    </w:p>
    <w:p w14:paraId="60C1AD4B" w14:textId="5405AD16" w:rsidR="009C7F13" w:rsidRDefault="009C7F13" w:rsidP="005D23C7">
      <w:pPr>
        <w:rPr>
          <w:rFonts w:ascii="Times New Roman" w:hAnsi="Times New Roman" w:cs="Times New Roman"/>
        </w:rPr>
      </w:pPr>
      <w:r>
        <w:rPr>
          <w:rFonts w:ascii="Times New Roman" w:hAnsi="Times New Roman" w:cs="Times New Roman"/>
        </w:rPr>
        <w:t>*A red check (</w:t>
      </w:r>
      <w:r>
        <w:rPr>
          <w:rFonts w:ascii="Segoe UI Symbol" w:hAnsi="Segoe UI Symbol"/>
          <w:b/>
          <w:bCs/>
          <w:color w:val="FF0000"/>
          <w:sz w:val="36"/>
          <w:szCs w:val="36"/>
        </w:rPr>
        <w:t>✓</w:t>
      </w:r>
      <w:r>
        <w:rPr>
          <w:rFonts w:ascii="Times New Roman" w:hAnsi="Times New Roman" w:cs="Times New Roman"/>
        </w:rPr>
        <w:t>) indicates that recommendation has been completed since the strategic plan was adopted in March 2021.</w:t>
      </w:r>
    </w:p>
    <w:p w14:paraId="786B0393" w14:textId="3C7510AB" w:rsidR="00803E49" w:rsidRDefault="00803E49" w:rsidP="005D23C7">
      <w:pPr>
        <w:rPr>
          <w:rFonts w:ascii="Times New Roman" w:hAnsi="Times New Roman" w:cs="Times New Roman"/>
        </w:rPr>
      </w:pPr>
    </w:p>
    <w:p w14:paraId="52DD85A3" w14:textId="77777777" w:rsidR="00803E49" w:rsidRPr="00803E49" w:rsidRDefault="00803E49" w:rsidP="00803E49">
      <w:pPr>
        <w:numPr>
          <w:ilvl w:val="0"/>
          <w:numId w:val="9"/>
        </w:numPr>
        <w:contextualSpacing/>
        <w:rPr>
          <w:rFonts w:ascii="Times New Roman" w:hAnsi="Times New Roman" w:cs="Times New Roman"/>
          <w:b/>
          <w:bCs/>
        </w:rPr>
      </w:pPr>
      <w:r w:rsidRPr="00803E49">
        <w:rPr>
          <w:rFonts w:ascii="Times New Roman" w:hAnsi="Times New Roman" w:cs="Times New Roman"/>
          <w:b/>
          <w:bCs/>
        </w:rPr>
        <w:t>Recommit to a fundraising goal meeting a 4 to 1 Return on Investment to the member institutions.</w:t>
      </w:r>
    </w:p>
    <w:p w14:paraId="1762C48A" w14:textId="530A8434" w:rsidR="00735DCD" w:rsidRDefault="00735DCD" w:rsidP="005D23C7">
      <w:pPr>
        <w:rPr>
          <w:rFonts w:ascii="Times New Roman" w:hAnsi="Times New Roman" w:cs="Times New Roman"/>
        </w:rPr>
      </w:pPr>
    </w:p>
    <w:p w14:paraId="68466737" w14:textId="579FE158" w:rsidR="00803E49" w:rsidRPr="00803E49" w:rsidRDefault="00803E49" w:rsidP="00803E49">
      <w:pPr>
        <w:numPr>
          <w:ilvl w:val="1"/>
          <w:numId w:val="12"/>
        </w:numPr>
        <w:ind w:left="360"/>
        <w:contextualSpacing/>
        <w:rPr>
          <w:rFonts w:ascii="Times New Roman" w:hAnsi="Times New Roman" w:cs="Times New Roman"/>
          <w:b/>
          <w:bCs/>
        </w:rPr>
      </w:pPr>
      <w:r w:rsidRPr="00803E49">
        <w:rPr>
          <w:rFonts w:ascii="Times New Roman" w:hAnsi="Times New Roman" w:cs="Times New Roman"/>
          <w:b/>
          <w:bCs/>
        </w:rPr>
        <w:t xml:space="preserve">Change the name to better reflect </w:t>
      </w:r>
      <w:r w:rsidR="00E724AB">
        <w:rPr>
          <w:rFonts w:ascii="Times New Roman" w:hAnsi="Times New Roman" w:cs="Times New Roman"/>
          <w:b/>
          <w:bCs/>
        </w:rPr>
        <w:t>CARC’s</w:t>
      </w:r>
      <w:r w:rsidRPr="00803E49">
        <w:rPr>
          <w:rFonts w:ascii="Times New Roman" w:hAnsi="Times New Roman" w:cs="Times New Roman"/>
          <w:b/>
          <w:bCs/>
        </w:rPr>
        <w:t xml:space="preserve"> mission.</w:t>
      </w:r>
      <w:r w:rsidR="00A6557F">
        <w:rPr>
          <w:rFonts w:ascii="Times New Roman" w:hAnsi="Times New Roman" w:cs="Times New Roman"/>
          <w:b/>
          <w:bCs/>
        </w:rPr>
        <w:t xml:space="preserve">     </w:t>
      </w:r>
      <w:r w:rsidR="00A6557F" w:rsidRPr="00A6557F">
        <w:rPr>
          <w:rFonts w:ascii="Segoe UI Symbol" w:hAnsi="Segoe UI Symbol" w:cs="Times New Roman"/>
          <w:b/>
          <w:bCs/>
          <w:color w:val="FF0000"/>
          <w:sz w:val="36"/>
          <w:szCs w:val="36"/>
        </w:rPr>
        <w:t>✓</w:t>
      </w:r>
    </w:p>
    <w:p w14:paraId="557E96B5" w14:textId="4D57A42A" w:rsidR="00803E49" w:rsidRDefault="00803E49" w:rsidP="005D23C7">
      <w:pPr>
        <w:rPr>
          <w:rFonts w:ascii="Times New Roman" w:hAnsi="Times New Roman" w:cs="Times New Roman"/>
        </w:rPr>
      </w:pPr>
    </w:p>
    <w:p w14:paraId="3641BA72" w14:textId="4E6ADFFC" w:rsidR="00803E49" w:rsidRPr="00A6557F" w:rsidRDefault="00803E49" w:rsidP="00444D64">
      <w:pPr>
        <w:numPr>
          <w:ilvl w:val="0"/>
          <w:numId w:val="13"/>
        </w:numPr>
        <w:contextualSpacing/>
        <w:rPr>
          <w:rFonts w:ascii="Times New Roman" w:hAnsi="Times New Roman" w:cs="Times New Roman"/>
        </w:rPr>
      </w:pPr>
      <w:r w:rsidRPr="00A6557F">
        <w:rPr>
          <w:rFonts w:ascii="Times New Roman" w:hAnsi="Times New Roman" w:cs="Times New Roman"/>
          <w:b/>
          <w:bCs/>
        </w:rPr>
        <w:t>Invite additional institutions for membership.</w:t>
      </w:r>
      <w:r w:rsidR="00A6557F">
        <w:rPr>
          <w:rFonts w:ascii="Times New Roman" w:hAnsi="Times New Roman" w:cs="Times New Roman"/>
          <w:b/>
          <w:bCs/>
        </w:rPr>
        <w:tab/>
        <w:t xml:space="preserve">     </w:t>
      </w:r>
      <w:bookmarkStart w:id="0" w:name="_Hlk140052457"/>
      <w:r w:rsidR="00A6557F" w:rsidRPr="00A6557F">
        <w:rPr>
          <w:rFonts w:ascii="Segoe UI Symbol" w:hAnsi="Segoe UI Symbol" w:cs="Times New Roman"/>
          <w:b/>
          <w:bCs/>
          <w:color w:val="FF0000"/>
          <w:sz w:val="36"/>
          <w:szCs w:val="36"/>
        </w:rPr>
        <w:t>✓</w:t>
      </w:r>
      <w:r w:rsidR="00A6557F">
        <w:rPr>
          <w:rFonts w:ascii="Times New Roman" w:hAnsi="Times New Roman" w:cs="Times New Roman"/>
          <w:b/>
          <w:bCs/>
        </w:rPr>
        <w:tab/>
      </w:r>
      <w:bookmarkEnd w:id="0"/>
    </w:p>
    <w:p w14:paraId="11F87EA3" w14:textId="77777777" w:rsidR="00A6557F" w:rsidRPr="00A6557F" w:rsidRDefault="00A6557F" w:rsidP="00A6557F">
      <w:pPr>
        <w:ind w:left="360"/>
        <w:contextualSpacing/>
        <w:rPr>
          <w:rFonts w:ascii="Times New Roman" w:hAnsi="Times New Roman" w:cs="Times New Roman"/>
        </w:rPr>
      </w:pPr>
    </w:p>
    <w:p w14:paraId="2FAD9EE1" w14:textId="40942C21" w:rsidR="005E460C" w:rsidRPr="005E460C" w:rsidRDefault="005E460C" w:rsidP="005E460C">
      <w:pPr>
        <w:pStyle w:val="ListParagraph"/>
        <w:numPr>
          <w:ilvl w:val="0"/>
          <w:numId w:val="13"/>
        </w:numPr>
        <w:rPr>
          <w:rFonts w:ascii="Times New Roman" w:hAnsi="Times New Roman" w:cs="Times New Roman"/>
          <w:b/>
          <w:bCs/>
        </w:rPr>
      </w:pPr>
      <w:r w:rsidRPr="005E460C">
        <w:rPr>
          <w:rFonts w:ascii="Times New Roman" w:hAnsi="Times New Roman" w:cs="Times New Roman"/>
          <w:b/>
          <w:bCs/>
        </w:rPr>
        <w:t>Consider initiating unique programs</w:t>
      </w:r>
      <w:r w:rsidR="00C14210">
        <w:rPr>
          <w:rFonts w:ascii="Times New Roman" w:hAnsi="Times New Roman" w:cs="Times New Roman"/>
          <w:b/>
          <w:bCs/>
        </w:rPr>
        <w:t>.</w:t>
      </w:r>
      <w:r w:rsidR="00A6557F">
        <w:rPr>
          <w:rFonts w:ascii="Times New Roman" w:hAnsi="Times New Roman" w:cs="Times New Roman"/>
          <w:b/>
          <w:bCs/>
        </w:rPr>
        <w:t xml:space="preserve">    </w:t>
      </w:r>
      <w:r w:rsidR="00A6557F" w:rsidRPr="00A6557F">
        <w:rPr>
          <w:rFonts w:ascii="Segoe UI Symbol" w:hAnsi="Segoe UI Symbol" w:cs="Times New Roman"/>
          <w:b/>
          <w:bCs/>
          <w:color w:val="FF0000"/>
          <w:sz w:val="36"/>
          <w:szCs w:val="36"/>
        </w:rPr>
        <w:t>✓</w:t>
      </w:r>
      <w:r w:rsidR="00A6557F">
        <w:rPr>
          <w:rFonts w:ascii="Times New Roman" w:hAnsi="Times New Roman" w:cs="Times New Roman"/>
          <w:b/>
          <w:bCs/>
        </w:rPr>
        <w:tab/>
        <w:t xml:space="preserve"> </w:t>
      </w:r>
    </w:p>
    <w:p w14:paraId="547B2049" w14:textId="77777777" w:rsidR="00803E49" w:rsidRDefault="00803E49" w:rsidP="005D23C7">
      <w:pPr>
        <w:rPr>
          <w:rFonts w:ascii="Times New Roman" w:hAnsi="Times New Roman" w:cs="Times New Roman"/>
        </w:rPr>
      </w:pPr>
    </w:p>
    <w:p w14:paraId="342954F7" w14:textId="0A967391" w:rsidR="00D170CC" w:rsidRPr="00D170CC" w:rsidRDefault="00D170CC" w:rsidP="00D170CC">
      <w:pPr>
        <w:numPr>
          <w:ilvl w:val="0"/>
          <w:numId w:val="21"/>
        </w:numPr>
        <w:ind w:left="360"/>
        <w:contextualSpacing/>
        <w:rPr>
          <w:rFonts w:ascii="Times New Roman" w:hAnsi="Times New Roman" w:cs="Times New Roman"/>
          <w:b/>
          <w:bCs/>
        </w:rPr>
      </w:pPr>
      <w:r w:rsidRPr="00D170CC">
        <w:rPr>
          <w:rFonts w:ascii="Times New Roman" w:hAnsi="Times New Roman" w:cs="Times New Roman"/>
          <w:b/>
          <w:bCs/>
        </w:rPr>
        <w:t>Adhere to a recommended development plan, to be updated and modified as needed</w:t>
      </w:r>
      <w:r w:rsidR="00C14210">
        <w:rPr>
          <w:rFonts w:ascii="Times New Roman" w:hAnsi="Times New Roman" w:cs="Times New Roman"/>
          <w:b/>
          <w:bCs/>
        </w:rPr>
        <w:t>.</w:t>
      </w:r>
      <w:r w:rsidR="00A6557F">
        <w:rPr>
          <w:rFonts w:ascii="Times New Roman" w:hAnsi="Times New Roman" w:cs="Times New Roman"/>
          <w:b/>
          <w:bCs/>
        </w:rPr>
        <w:t xml:space="preserve">    </w:t>
      </w:r>
      <w:r w:rsidR="00A6557F" w:rsidRPr="00A6557F">
        <w:rPr>
          <w:rFonts w:ascii="Segoe UI Symbol" w:hAnsi="Segoe UI Symbol" w:cs="Times New Roman"/>
          <w:b/>
          <w:bCs/>
          <w:color w:val="FF0000"/>
          <w:sz w:val="36"/>
          <w:szCs w:val="36"/>
        </w:rPr>
        <w:t>✓</w:t>
      </w:r>
      <w:r w:rsidR="00A6557F">
        <w:rPr>
          <w:rFonts w:ascii="Times New Roman" w:hAnsi="Times New Roman" w:cs="Times New Roman"/>
          <w:b/>
          <w:bCs/>
        </w:rPr>
        <w:tab/>
        <w:t xml:space="preserve"> </w:t>
      </w:r>
    </w:p>
    <w:p w14:paraId="66145BA6" w14:textId="360CD9EE" w:rsidR="00803E49" w:rsidRDefault="00803E49" w:rsidP="005D23C7">
      <w:pPr>
        <w:rPr>
          <w:rFonts w:ascii="Times New Roman" w:hAnsi="Times New Roman" w:cs="Times New Roman"/>
        </w:rPr>
      </w:pPr>
    </w:p>
    <w:p w14:paraId="5FC4F08D" w14:textId="46012A6B" w:rsidR="002C7DAC" w:rsidRPr="002C7DAC" w:rsidRDefault="002C7DAC" w:rsidP="002C7DAC">
      <w:pPr>
        <w:pStyle w:val="ListParagraph"/>
        <w:numPr>
          <w:ilvl w:val="0"/>
          <w:numId w:val="21"/>
        </w:numPr>
        <w:ind w:left="360"/>
        <w:rPr>
          <w:rFonts w:ascii="Times New Roman" w:hAnsi="Times New Roman" w:cs="Times New Roman"/>
          <w:b/>
          <w:bCs/>
        </w:rPr>
      </w:pPr>
      <w:r w:rsidRPr="002C7DAC">
        <w:rPr>
          <w:rFonts w:ascii="Times New Roman" w:hAnsi="Times New Roman" w:cs="Times New Roman"/>
          <w:b/>
          <w:bCs/>
        </w:rPr>
        <w:lastRenderedPageBreak/>
        <w:t>Lay the groundwork to allow endowment contributions</w:t>
      </w:r>
      <w:r w:rsidR="00C14210">
        <w:rPr>
          <w:rFonts w:ascii="Times New Roman" w:hAnsi="Times New Roman" w:cs="Times New Roman"/>
          <w:b/>
          <w:bCs/>
        </w:rPr>
        <w:t>.</w:t>
      </w:r>
      <w:r w:rsidR="00A6557F">
        <w:rPr>
          <w:rFonts w:ascii="Times New Roman" w:hAnsi="Times New Roman" w:cs="Times New Roman"/>
          <w:b/>
          <w:bCs/>
        </w:rPr>
        <w:t xml:space="preserve">    </w:t>
      </w:r>
      <w:r w:rsidR="00A6557F" w:rsidRPr="00A6557F">
        <w:rPr>
          <w:rFonts w:ascii="Segoe UI Symbol" w:hAnsi="Segoe UI Symbol" w:cs="Times New Roman"/>
          <w:b/>
          <w:bCs/>
          <w:color w:val="FF0000"/>
          <w:sz w:val="36"/>
          <w:szCs w:val="36"/>
        </w:rPr>
        <w:t>✓</w:t>
      </w:r>
      <w:r w:rsidR="00A6557F">
        <w:rPr>
          <w:rFonts w:ascii="Times New Roman" w:hAnsi="Times New Roman" w:cs="Times New Roman"/>
          <w:b/>
          <w:bCs/>
        </w:rPr>
        <w:tab/>
        <w:t xml:space="preserve"> </w:t>
      </w:r>
    </w:p>
    <w:p w14:paraId="26114525" w14:textId="7F96736E" w:rsidR="00803E49" w:rsidRDefault="00803E49" w:rsidP="005D23C7">
      <w:pPr>
        <w:rPr>
          <w:rFonts w:ascii="Times New Roman" w:hAnsi="Times New Roman" w:cs="Times New Roman"/>
        </w:rPr>
      </w:pPr>
    </w:p>
    <w:p w14:paraId="1DF04189" w14:textId="4314B2D1" w:rsidR="00B84C1E" w:rsidRPr="00F45D64" w:rsidRDefault="00B84C1E">
      <w:pPr>
        <w:rPr>
          <w:rFonts w:ascii="Times New Roman" w:hAnsi="Times New Roman" w:cs="Times New Roman"/>
        </w:rPr>
      </w:pPr>
    </w:p>
    <w:p w14:paraId="0C1CCD00" w14:textId="77777777" w:rsidR="00B84C1E" w:rsidRPr="00F45D64" w:rsidRDefault="00B84C1E">
      <w:pPr>
        <w:rPr>
          <w:rFonts w:ascii="Times New Roman" w:hAnsi="Times New Roman" w:cs="Times New Roman"/>
        </w:rPr>
      </w:pPr>
    </w:p>
    <w:p w14:paraId="059D8279" w14:textId="6010159C" w:rsidR="00301974" w:rsidRPr="00F45D64" w:rsidRDefault="00301974">
      <w:pPr>
        <w:rPr>
          <w:rFonts w:ascii="Times New Roman" w:hAnsi="Times New Roman" w:cs="Times New Roman"/>
        </w:rPr>
      </w:pPr>
    </w:p>
    <w:p w14:paraId="05A2A162" w14:textId="609F5535" w:rsidR="00F33D8B" w:rsidRPr="00F45D64" w:rsidRDefault="00CF574F" w:rsidP="00CF574F">
      <w:pPr>
        <w:jc w:val="center"/>
        <w:rPr>
          <w:rFonts w:ascii="Times New Roman" w:hAnsi="Times New Roman" w:cs="Times New Roman"/>
          <w:sz w:val="36"/>
          <w:szCs w:val="36"/>
        </w:rPr>
      </w:pPr>
      <w:r w:rsidRPr="00F45D64">
        <w:rPr>
          <w:rFonts w:ascii="Times New Roman" w:hAnsi="Times New Roman" w:cs="Times New Roman"/>
          <w:sz w:val="36"/>
          <w:szCs w:val="36"/>
        </w:rPr>
        <w:t>Engagement and Process</w:t>
      </w:r>
    </w:p>
    <w:p w14:paraId="328C4B83" w14:textId="77777777" w:rsidR="00CF574F" w:rsidRPr="00F45D64" w:rsidRDefault="00CF574F" w:rsidP="00CF574F">
      <w:pPr>
        <w:rPr>
          <w:rFonts w:ascii="Times New Roman" w:hAnsi="Times New Roman" w:cs="Times New Roman"/>
        </w:rPr>
      </w:pPr>
    </w:p>
    <w:p w14:paraId="388007DA" w14:textId="22BA0C24" w:rsidR="00D63E12" w:rsidRDefault="00D63E12" w:rsidP="00CF574F">
      <w:pPr>
        <w:rPr>
          <w:rFonts w:ascii="Times New Roman" w:hAnsi="Times New Roman" w:cs="Times New Roman"/>
        </w:rPr>
      </w:pPr>
    </w:p>
    <w:p w14:paraId="567081AA" w14:textId="77777777" w:rsidR="00D63E12" w:rsidRPr="00F45D64" w:rsidRDefault="00D63E12" w:rsidP="00CF574F">
      <w:pPr>
        <w:rPr>
          <w:rFonts w:ascii="Times New Roman" w:hAnsi="Times New Roman" w:cs="Times New Roman"/>
        </w:rPr>
      </w:pPr>
    </w:p>
    <w:p w14:paraId="625C79A5" w14:textId="7AE2CBD9" w:rsidR="007F5EE6" w:rsidRDefault="009D6EF1" w:rsidP="00DB0716">
      <w:pPr>
        <w:rPr>
          <w:rFonts w:ascii="Times New Roman" w:hAnsi="Times New Roman" w:cs="Times New Roman"/>
        </w:rPr>
      </w:pPr>
      <w:r w:rsidRPr="00F45D64">
        <w:rPr>
          <w:rFonts w:ascii="Times New Roman" w:hAnsi="Times New Roman" w:cs="Times New Roman"/>
        </w:rPr>
        <w:t xml:space="preserve">The </w:t>
      </w:r>
      <w:r w:rsidR="00E724AB">
        <w:rPr>
          <w:rFonts w:ascii="Times New Roman" w:hAnsi="Times New Roman" w:cs="Times New Roman"/>
        </w:rPr>
        <w:t>Commonwealth Alliance for Rural Colleges</w:t>
      </w:r>
      <w:r w:rsidR="001C6B0C" w:rsidRPr="00F45D64">
        <w:rPr>
          <w:rFonts w:ascii="Times New Roman" w:hAnsi="Times New Roman" w:cs="Times New Roman"/>
        </w:rPr>
        <w:t xml:space="preserve"> </w:t>
      </w:r>
      <w:r w:rsidR="007F5EE6">
        <w:rPr>
          <w:rFonts w:ascii="Times New Roman" w:hAnsi="Times New Roman" w:cs="Times New Roman"/>
        </w:rPr>
        <w:t xml:space="preserve">engaged Warner &amp; Associates Consulting </w:t>
      </w:r>
      <w:r w:rsidRPr="00F45D64">
        <w:rPr>
          <w:rFonts w:ascii="Times New Roman" w:hAnsi="Times New Roman" w:cs="Times New Roman"/>
        </w:rPr>
        <w:t>December 1</w:t>
      </w:r>
      <w:r w:rsidR="007F5EE6">
        <w:rPr>
          <w:rFonts w:ascii="Times New Roman" w:hAnsi="Times New Roman" w:cs="Times New Roman"/>
        </w:rPr>
        <w:t>1</w:t>
      </w:r>
      <w:r w:rsidRPr="00F45D64">
        <w:rPr>
          <w:rFonts w:ascii="Times New Roman" w:hAnsi="Times New Roman" w:cs="Times New Roman"/>
        </w:rPr>
        <w:t xml:space="preserve">, 2020 </w:t>
      </w:r>
      <w:r w:rsidR="00030AB4" w:rsidRPr="00F45D64">
        <w:rPr>
          <w:rFonts w:ascii="Times New Roman" w:hAnsi="Times New Roman" w:cs="Times New Roman"/>
        </w:rPr>
        <w:t xml:space="preserve">to </w:t>
      </w:r>
      <w:r w:rsidR="00A51520" w:rsidRPr="00F45D64">
        <w:rPr>
          <w:rFonts w:ascii="Times New Roman" w:hAnsi="Times New Roman" w:cs="Times New Roman"/>
        </w:rPr>
        <w:t xml:space="preserve">facilitate and guide the development of </w:t>
      </w:r>
      <w:r w:rsidR="00BA1725" w:rsidRPr="00F45D64">
        <w:rPr>
          <w:rFonts w:ascii="Times New Roman" w:hAnsi="Times New Roman" w:cs="Times New Roman"/>
        </w:rPr>
        <w:t>its</w:t>
      </w:r>
      <w:r w:rsidR="00A51520" w:rsidRPr="00F45D64">
        <w:rPr>
          <w:rFonts w:ascii="Times New Roman" w:hAnsi="Times New Roman" w:cs="Times New Roman"/>
        </w:rPr>
        <w:t xml:space="preserve"> next </w:t>
      </w:r>
      <w:r w:rsidR="001C6B0C" w:rsidRPr="00F45D64">
        <w:rPr>
          <w:rFonts w:ascii="Times New Roman" w:hAnsi="Times New Roman" w:cs="Times New Roman"/>
        </w:rPr>
        <w:t xml:space="preserve">strategic plan </w:t>
      </w:r>
      <w:r w:rsidR="003503FE">
        <w:rPr>
          <w:rFonts w:ascii="Times New Roman" w:hAnsi="Times New Roman" w:cs="Times New Roman"/>
        </w:rPr>
        <w:t>for its</w:t>
      </w:r>
      <w:r w:rsidR="00990D48">
        <w:rPr>
          <w:rFonts w:ascii="Times New Roman" w:hAnsi="Times New Roman" w:cs="Times New Roman"/>
        </w:rPr>
        <w:t xml:space="preserve"> operations and fundraising activities for the next </w:t>
      </w:r>
      <w:r w:rsidR="003503FE">
        <w:rPr>
          <w:rFonts w:ascii="Times New Roman" w:hAnsi="Times New Roman" w:cs="Times New Roman"/>
        </w:rPr>
        <w:t>five</w:t>
      </w:r>
      <w:r w:rsidR="00990D48">
        <w:rPr>
          <w:rFonts w:ascii="Times New Roman" w:hAnsi="Times New Roman" w:cs="Times New Roman"/>
        </w:rPr>
        <w:t xml:space="preserve"> years.  Of particular </w:t>
      </w:r>
      <w:r w:rsidR="009775BD">
        <w:rPr>
          <w:rFonts w:ascii="Times New Roman" w:hAnsi="Times New Roman" w:cs="Times New Roman"/>
        </w:rPr>
        <w:t>interest</w:t>
      </w:r>
      <w:r w:rsidR="00990D48">
        <w:rPr>
          <w:rFonts w:ascii="Times New Roman" w:hAnsi="Times New Roman" w:cs="Times New Roman"/>
        </w:rPr>
        <w:t xml:space="preserve"> expressed by the </w:t>
      </w:r>
      <w:r w:rsidR="00E724AB">
        <w:rPr>
          <w:rFonts w:ascii="Times New Roman" w:hAnsi="Times New Roman" w:cs="Times New Roman"/>
        </w:rPr>
        <w:t>CARC’s</w:t>
      </w:r>
      <w:r w:rsidR="00990D48">
        <w:rPr>
          <w:rFonts w:ascii="Times New Roman" w:hAnsi="Times New Roman" w:cs="Times New Roman"/>
        </w:rPr>
        <w:t xml:space="preserve"> leadership is the need to expand its donor constituency</w:t>
      </w:r>
      <w:r w:rsidR="009775BD">
        <w:rPr>
          <w:rFonts w:ascii="Times New Roman" w:hAnsi="Times New Roman" w:cs="Times New Roman"/>
        </w:rPr>
        <w:t xml:space="preserve">.  Accordingly, this strategic plan provides a development plan framework for </w:t>
      </w:r>
      <w:r w:rsidR="00E724AB">
        <w:rPr>
          <w:rFonts w:ascii="Times New Roman" w:hAnsi="Times New Roman" w:cs="Times New Roman"/>
        </w:rPr>
        <w:t>CARC</w:t>
      </w:r>
      <w:r w:rsidR="00EE396B">
        <w:rPr>
          <w:rFonts w:ascii="Times New Roman" w:hAnsi="Times New Roman" w:cs="Times New Roman"/>
        </w:rPr>
        <w:t xml:space="preserve"> </w:t>
      </w:r>
      <w:r w:rsidR="009775BD">
        <w:rPr>
          <w:rFonts w:ascii="Times New Roman" w:hAnsi="Times New Roman" w:cs="Times New Roman"/>
        </w:rPr>
        <w:t>to enhance and execute.</w:t>
      </w:r>
    </w:p>
    <w:p w14:paraId="7CF22238" w14:textId="77777777" w:rsidR="00A51520" w:rsidRPr="00F45D64" w:rsidRDefault="00A51520" w:rsidP="00DB0716">
      <w:pPr>
        <w:rPr>
          <w:rFonts w:ascii="Times New Roman" w:hAnsi="Times New Roman" w:cs="Times New Roman"/>
        </w:rPr>
      </w:pPr>
    </w:p>
    <w:p w14:paraId="6A62AE74" w14:textId="114C32B5" w:rsidR="00C66D32" w:rsidRDefault="00030AB4" w:rsidP="00DB0716">
      <w:pPr>
        <w:rPr>
          <w:rFonts w:ascii="Times New Roman" w:hAnsi="Times New Roman" w:cs="Times New Roman"/>
        </w:rPr>
      </w:pPr>
      <w:r w:rsidRPr="00F45D64">
        <w:rPr>
          <w:rFonts w:ascii="Times New Roman" w:hAnsi="Times New Roman" w:cs="Times New Roman"/>
        </w:rPr>
        <w:t>Harry H. Warner,</w:t>
      </w:r>
      <w:r w:rsidR="009775BD">
        <w:rPr>
          <w:rFonts w:ascii="Times New Roman" w:hAnsi="Times New Roman" w:cs="Times New Roman"/>
        </w:rPr>
        <w:t xml:space="preserve"> Jr., principal of Warner &amp; Associates, led the planning process.  Please note that Mr. Warner had teamed with a previous colleague when associated with West Avenue Associates creating </w:t>
      </w:r>
      <w:r w:rsidR="00C14210">
        <w:rPr>
          <w:rFonts w:ascii="Times New Roman" w:hAnsi="Times New Roman" w:cs="Times New Roman"/>
        </w:rPr>
        <w:t xml:space="preserve">the </w:t>
      </w:r>
      <w:r w:rsidR="00E724AB">
        <w:rPr>
          <w:rFonts w:ascii="Times New Roman" w:hAnsi="Times New Roman" w:cs="Times New Roman"/>
        </w:rPr>
        <w:t>CARC’s</w:t>
      </w:r>
      <w:r w:rsidR="009775BD">
        <w:rPr>
          <w:rFonts w:ascii="Times New Roman" w:hAnsi="Times New Roman" w:cs="Times New Roman"/>
        </w:rPr>
        <w:t xml:space="preserve"> first strategic plan in 2016</w:t>
      </w:r>
      <w:r w:rsidR="00D63E12">
        <w:rPr>
          <w:rFonts w:ascii="Times New Roman" w:hAnsi="Times New Roman" w:cs="Times New Roman"/>
        </w:rPr>
        <w:t xml:space="preserve"> with an update in 2017</w:t>
      </w:r>
      <w:r w:rsidR="009775BD">
        <w:rPr>
          <w:rFonts w:ascii="Times New Roman" w:hAnsi="Times New Roman" w:cs="Times New Roman"/>
        </w:rPr>
        <w:t xml:space="preserve">.  </w:t>
      </w:r>
    </w:p>
    <w:p w14:paraId="27F723CD" w14:textId="77777777" w:rsidR="00C66D32" w:rsidRDefault="00C66D32" w:rsidP="00DB0716">
      <w:pPr>
        <w:rPr>
          <w:rFonts w:ascii="Times New Roman" w:hAnsi="Times New Roman" w:cs="Times New Roman"/>
        </w:rPr>
      </w:pPr>
    </w:p>
    <w:p w14:paraId="3AAA2A9D" w14:textId="06A67626" w:rsidR="00D63E12" w:rsidRDefault="009775BD" w:rsidP="00DB0716">
      <w:pPr>
        <w:rPr>
          <w:rFonts w:ascii="Times New Roman" w:hAnsi="Times New Roman" w:cs="Times New Roman"/>
        </w:rPr>
      </w:pPr>
      <w:r>
        <w:rPr>
          <w:rFonts w:ascii="Times New Roman" w:hAnsi="Times New Roman" w:cs="Times New Roman"/>
        </w:rPr>
        <w:t xml:space="preserve">Mr. Warner </w:t>
      </w:r>
      <w:r w:rsidRPr="009775BD">
        <w:rPr>
          <w:rFonts w:ascii="Times New Roman" w:hAnsi="Times New Roman" w:cs="Times New Roman"/>
        </w:rPr>
        <w:t>analyzed all material provided including marketing and development material, governance documents, audits, and 990 tax returns.</w:t>
      </w:r>
      <w:r w:rsidR="00D63E12">
        <w:rPr>
          <w:rFonts w:ascii="Times New Roman" w:hAnsi="Times New Roman" w:cs="Times New Roman"/>
        </w:rPr>
        <w:t xml:space="preserve">  One focus was </w:t>
      </w:r>
      <w:r w:rsidR="00E724AB">
        <w:rPr>
          <w:rFonts w:ascii="Times New Roman" w:hAnsi="Times New Roman" w:cs="Times New Roman"/>
        </w:rPr>
        <w:t>CARC’s</w:t>
      </w:r>
      <w:r w:rsidR="00D63E12">
        <w:rPr>
          <w:rFonts w:ascii="Times New Roman" w:hAnsi="Times New Roman" w:cs="Times New Roman"/>
        </w:rPr>
        <w:t xml:space="preserve"> performance and accomplishments from the 2016 plan.</w:t>
      </w:r>
      <w:r w:rsidRPr="009775BD">
        <w:rPr>
          <w:rFonts w:ascii="Times New Roman" w:hAnsi="Times New Roman" w:cs="Times New Roman"/>
        </w:rPr>
        <w:t xml:space="preserve">  </w:t>
      </w:r>
      <w:r>
        <w:rPr>
          <w:rFonts w:ascii="Times New Roman" w:hAnsi="Times New Roman" w:cs="Times New Roman"/>
        </w:rPr>
        <w:t xml:space="preserve">He also </w:t>
      </w:r>
      <w:r w:rsidRPr="009775BD">
        <w:rPr>
          <w:rFonts w:ascii="Times New Roman" w:hAnsi="Times New Roman" w:cs="Times New Roman"/>
        </w:rPr>
        <w:t xml:space="preserve">explored and analyzed external source material and documents found </w:t>
      </w:r>
      <w:r w:rsidR="00C14210">
        <w:rPr>
          <w:rFonts w:ascii="Times New Roman" w:hAnsi="Times New Roman" w:cs="Times New Roman"/>
        </w:rPr>
        <w:t>o</w:t>
      </w:r>
      <w:r w:rsidRPr="009775BD">
        <w:rPr>
          <w:rFonts w:ascii="Times New Roman" w:hAnsi="Times New Roman" w:cs="Times New Roman"/>
        </w:rPr>
        <w:t xml:space="preserve">n </w:t>
      </w:r>
      <w:r w:rsidRPr="002C7DAC">
        <w:rPr>
          <w:rFonts w:ascii="Times New Roman" w:hAnsi="Times New Roman" w:cs="Times New Roman"/>
        </w:rPr>
        <w:t xml:space="preserve">Attachment </w:t>
      </w:r>
      <w:r w:rsidR="002C7DAC" w:rsidRPr="002C7DAC">
        <w:rPr>
          <w:rFonts w:ascii="Times New Roman" w:hAnsi="Times New Roman" w:cs="Times New Roman"/>
        </w:rPr>
        <w:t>3</w:t>
      </w:r>
      <w:r w:rsidRPr="002C7DAC">
        <w:rPr>
          <w:rFonts w:ascii="Times New Roman" w:hAnsi="Times New Roman" w:cs="Times New Roman"/>
        </w:rPr>
        <w:t xml:space="preserve">, </w:t>
      </w:r>
      <w:r w:rsidR="00C14210" w:rsidRPr="00F45D64">
        <w:rPr>
          <w:rFonts w:ascii="Times New Roman" w:hAnsi="Times New Roman" w:cs="Times New Roman"/>
        </w:rPr>
        <w:t>Bibliography and References</w:t>
      </w:r>
      <w:r w:rsidR="00C14210">
        <w:rPr>
          <w:rFonts w:ascii="Times New Roman" w:hAnsi="Times New Roman" w:cs="Times New Roman"/>
        </w:rPr>
        <w:t xml:space="preserve">, </w:t>
      </w:r>
      <w:r w:rsidRPr="002C7DAC">
        <w:rPr>
          <w:rFonts w:ascii="Times New Roman" w:hAnsi="Times New Roman" w:cs="Times New Roman"/>
        </w:rPr>
        <w:t>and made part of the analysis.  Additionally, Mr. Warner interviewed ten internal and external constituents</w:t>
      </w:r>
      <w:r w:rsidR="00356140">
        <w:rPr>
          <w:rFonts w:ascii="Times New Roman" w:hAnsi="Times New Roman" w:cs="Times New Roman"/>
        </w:rPr>
        <w:t>.  A</w:t>
      </w:r>
      <w:r w:rsidRPr="002C7DAC">
        <w:rPr>
          <w:rFonts w:ascii="Times New Roman" w:hAnsi="Times New Roman" w:cs="Times New Roman"/>
        </w:rPr>
        <w:t xml:space="preserve"> complete list of participants is located </w:t>
      </w:r>
      <w:r w:rsidR="00C14210">
        <w:rPr>
          <w:rFonts w:ascii="Times New Roman" w:hAnsi="Times New Roman" w:cs="Times New Roman"/>
        </w:rPr>
        <w:t>o</w:t>
      </w:r>
      <w:r w:rsidRPr="002C7DAC">
        <w:rPr>
          <w:rFonts w:ascii="Times New Roman" w:hAnsi="Times New Roman" w:cs="Times New Roman"/>
        </w:rPr>
        <w:t xml:space="preserve">n Attachment </w:t>
      </w:r>
      <w:r w:rsidR="002C7DAC" w:rsidRPr="002C7DAC">
        <w:rPr>
          <w:rFonts w:ascii="Times New Roman" w:hAnsi="Times New Roman" w:cs="Times New Roman"/>
        </w:rPr>
        <w:t>1</w:t>
      </w:r>
      <w:r w:rsidRPr="002C7DAC">
        <w:rPr>
          <w:rFonts w:ascii="Times New Roman" w:hAnsi="Times New Roman" w:cs="Times New Roman"/>
        </w:rPr>
        <w:t xml:space="preserve">.  The questionnaire </w:t>
      </w:r>
      <w:r w:rsidR="00F20434" w:rsidRPr="002C7DAC">
        <w:rPr>
          <w:rFonts w:ascii="Times New Roman" w:hAnsi="Times New Roman" w:cs="Times New Roman"/>
        </w:rPr>
        <w:t xml:space="preserve">is found on Attachment </w:t>
      </w:r>
      <w:r w:rsidR="002C7DAC" w:rsidRPr="002C7DAC">
        <w:rPr>
          <w:rFonts w:ascii="Times New Roman" w:hAnsi="Times New Roman" w:cs="Times New Roman"/>
        </w:rPr>
        <w:t>2</w:t>
      </w:r>
      <w:r w:rsidRPr="002C7DAC">
        <w:rPr>
          <w:rFonts w:ascii="Times New Roman" w:hAnsi="Times New Roman" w:cs="Times New Roman"/>
        </w:rPr>
        <w:t>.  As</w:t>
      </w:r>
      <w:r w:rsidRPr="009775BD">
        <w:rPr>
          <w:rFonts w:ascii="Times New Roman" w:hAnsi="Times New Roman" w:cs="Times New Roman"/>
        </w:rPr>
        <w:t xml:space="preserve"> part of </w:t>
      </w:r>
      <w:r w:rsidR="00D63E12">
        <w:rPr>
          <w:rFonts w:ascii="Times New Roman" w:hAnsi="Times New Roman" w:cs="Times New Roman"/>
        </w:rPr>
        <w:t>Warner &amp; Associates’</w:t>
      </w:r>
      <w:r w:rsidRPr="009775BD">
        <w:rPr>
          <w:rFonts w:ascii="Times New Roman" w:hAnsi="Times New Roman" w:cs="Times New Roman"/>
        </w:rPr>
        <w:t xml:space="preserve"> commitment to </w:t>
      </w:r>
      <w:r w:rsidR="00D63E12">
        <w:rPr>
          <w:rFonts w:ascii="Times New Roman" w:hAnsi="Times New Roman" w:cs="Times New Roman"/>
        </w:rPr>
        <w:t xml:space="preserve">confidentiality, </w:t>
      </w:r>
      <w:r w:rsidR="00C14210">
        <w:rPr>
          <w:rFonts w:ascii="Times New Roman" w:hAnsi="Times New Roman" w:cs="Times New Roman"/>
        </w:rPr>
        <w:t xml:space="preserve">any </w:t>
      </w:r>
      <w:r w:rsidR="00D63E12">
        <w:rPr>
          <w:rFonts w:ascii="Times New Roman" w:hAnsi="Times New Roman" w:cs="Times New Roman"/>
        </w:rPr>
        <w:t>statements are not attributed to any person.</w:t>
      </w:r>
    </w:p>
    <w:p w14:paraId="643F5D2D" w14:textId="77777777" w:rsidR="00D63E12" w:rsidRDefault="00D63E12" w:rsidP="00DB0716">
      <w:pPr>
        <w:rPr>
          <w:rFonts w:ascii="Times New Roman" w:hAnsi="Times New Roman" w:cs="Times New Roman"/>
        </w:rPr>
      </w:pPr>
    </w:p>
    <w:p w14:paraId="31D46719" w14:textId="51014082" w:rsidR="002F3885" w:rsidRDefault="00D63E12" w:rsidP="00DB0716">
      <w:pPr>
        <w:rPr>
          <w:rFonts w:ascii="Times New Roman" w:hAnsi="Times New Roman" w:cs="Times New Roman"/>
        </w:rPr>
      </w:pPr>
      <w:r>
        <w:rPr>
          <w:rFonts w:ascii="Times New Roman" w:hAnsi="Times New Roman" w:cs="Times New Roman"/>
        </w:rPr>
        <w:t xml:space="preserve">The </w:t>
      </w:r>
      <w:r w:rsidR="00E724AB">
        <w:rPr>
          <w:rFonts w:ascii="Times New Roman" w:hAnsi="Times New Roman" w:cs="Times New Roman"/>
        </w:rPr>
        <w:t>CARC’s</w:t>
      </w:r>
      <w:r>
        <w:rPr>
          <w:rFonts w:ascii="Times New Roman" w:hAnsi="Times New Roman" w:cs="Times New Roman"/>
        </w:rPr>
        <w:t xml:space="preserve"> staff of Carthan Currin, Karen Parish, and Toni Clark were most helpful providing information and answering questions during the process.  </w:t>
      </w:r>
    </w:p>
    <w:p w14:paraId="0455EC8A" w14:textId="6F602BD8" w:rsidR="00D63E12" w:rsidRDefault="00D63E12" w:rsidP="00DB0716">
      <w:pPr>
        <w:rPr>
          <w:rFonts w:ascii="Times New Roman" w:hAnsi="Times New Roman" w:cs="Times New Roman"/>
        </w:rPr>
      </w:pPr>
    </w:p>
    <w:p w14:paraId="577EE2C5" w14:textId="18A9D69E" w:rsidR="00D63E12" w:rsidRDefault="00D63E12" w:rsidP="00DB0716">
      <w:pPr>
        <w:rPr>
          <w:rFonts w:ascii="Times New Roman" w:hAnsi="Times New Roman" w:cs="Times New Roman"/>
        </w:rPr>
      </w:pPr>
      <w:r>
        <w:rPr>
          <w:rFonts w:ascii="Times New Roman" w:hAnsi="Times New Roman" w:cs="Times New Roman"/>
        </w:rPr>
        <w:t>Mr. Warner shared and discussed a draft report</w:t>
      </w:r>
      <w:r w:rsidR="002C7DAC">
        <w:rPr>
          <w:rFonts w:ascii="Times New Roman" w:hAnsi="Times New Roman" w:cs="Times New Roman"/>
        </w:rPr>
        <w:t xml:space="preserve"> with Mr. Carthan Currin and Mr. Jack Wilson</w:t>
      </w:r>
      <w:r>
        <w:rPr>
          <w:rFonts w:ascii="Times New Roman" w:hAnsi="Times New Roman" w:cs="Times New Roman"/>
        </w:rPr>
        <w:t xml:space="preserve"> on </w:t>
      </w:r>
      <w:r w:rsidR="002C7DAC">
        <w:rPr>
          <w:rFonts w:ascii="Times New Roman" w:hAnsi="Times New Roman" w:cs="Times New Roman"/>
        </w:rPr>
        <w:t>March 18, 2021</w:t>
      </w:r>
      <w:r>
        <w:rPr>
          <w:rFonts w:ascii="Times New Roman" w:hAnsi="Times New Roman" w:cs="Times New Roman"/>
        </w:rPr>
        <w:t>.  And</w:t>
      </w:r>
      <w:r w:rsidR="00C14210">
        <w:rPr>
          <w:rFonts w:ascii="Times New Roman" w:hAnsi="Times New Roman" w:cs="Times New Roman"/>
        </w:rPr>
        <w:t>,</w:t>
      </w:r>
      <w:r>
        <w:rPr>
          <w:rFonts w:ascii="Times New Roman" w:hAnsi="Times New Roman" w:cs="Times New Roman"/>
        </w:rPr>
        <w:t xml:space="preserve"> the report was presented to the board of directors </w:t>
      </w:r>
      <w:r w:rsidR="00C14210">
        <w:rPr>
          <w:rFonts w:ascii="Times New Roman" w:hAnsi="Times New Roman" w:cs="Times New Roman"/>
        </w:rPr>
        <w:t xml:space="preserve">prior to its </w:t>
      </w:r>
      <w:r>
        <w:rPr>
          <w:rFonts w:ascii="Times New Roman" w:hAnsi="Times New Roman" w:cs="Times New Roman"/>
        </w:rPr>
        <w:t>March 30, 2021</w:t>
      </w:r>
      <w:r w:rsidR="00C14210">
        <w:rPr>
          <w:rFonts w:ascii="Times New Roman" w:hAnsi="Times New Roman" w:cs="Times New Roman"/>
        </w:rPr>
        <w:t xml:space="preserve"> retreat in which Mr. Warner made a presentation.</w:t>
      </w:r>
    </w:p>
    <w:p w14:paraId="2A7FCC8F" w14:textId="03D75E06" w:rsidR="00D63E12" w:rsidRDefault="00D63E12" w:rsidP="00DB0716">
      <w:pPr>
        <w:rPr>
          <w:rFonts w:ascii="Times New Roman" w:hAnsi="Times New Roman" w:cs="Times New Roman"/>
        </w:rPr>
      </w:pPr>
    </w:p>
    <w:p w14:paraId="261364DC" w14:textId="2162AE44" w:rsidR="003E7E83" w:rsidRDefault="003E7E83" w:rsidP="00DB0716">
      <w:pPr>
        <w:rPr>
          <w:rFonts w:ascii="Times New Roman" w:hAnsi="Times New Roman" w:cs="Times New Roman"/>
        </w:rPr>
      </w:pPr>
    </w:p>
    <w:p w14:paraId="61C41D19" w14:textId="33F9FB28" w:rsidR="00601361" w:rsidRPr="00F45D64" w:rsidRDefault="00601361" w:rsidP="00DB0716">
      <w:pPr>
        <w:rPr>
          <w:rFonts w:ascii="Times New Roman" w:hAnsi="Times New Roman" w:cs="Times New Roman"/>
        </w:rPr>
      </w:pPr>
    </w:p>
    <w:p w14:paraId="79E4CF8A" w14:textId="77777777" w:rsidR="003E7E83" w:rsidRPr="00F45D64" w:rsidRDefault="003E7E83" w:rsidP="00DB0716">
      <w:pPr>
        <w:rPr>
          <w:rFonts w:ascii="Times New Roman" w:hAnsi="Times New Roman" w:cs="Times New Roman"/>
        </w:rPr>
      </w:pPr>
    </w:p>
    <w:p w14:paraId="0E7E81A8" w14:textId="7787B1E5" w:rsidR="00F82829" w:rsidRPr="00F45D64" w:rsidRDefault="00F82829">
      <w:pPr>
        <w:rPr>
          <w:rFonts w:ascii="Times New Roman" w:hAnsi="Times New Roman" w:cs="Times New Roman"/>
        </w:rPr>
      </w:pPr>
      <w:r w:rsidRPr="00F45D64">
        <w:rPr>
          <w:rFonts w:ascii="Times New Roman" w:hAnsi="Times New Roman" w:cs="Times New Roman"/>
        </w:rPr>
        <w:br w:type="page"/>
      </w:r>
    </w:p>
    <w:p w14:paraId="2BC0A25E" w14:textId="1FE07D3F" w:rsidR="001C6B0C" w:rsidRPr="00F45D64" w:rsidRDefault="00F82C6E" w:rsidP="00FB40A6">
      <w:pPr>
        <w:jc w:val="center"/>
        <w:rPr>
          <w:rFonts w:ascii="Times New Roman" w:hAnsi="Times New Roman" w:cs="Times New Roman"/>
        </w:rPr>
      </w:pPr>
      <w:r w:rsidRPr="00F45D64">
        <w:rPr>
          <w:rFonts w:ascii="Times New Roman" w:hAnsi="Times New Roman" w:cs="Times New Roman"/>
          <w:sz w:val="36"/>
          <w:szCs w:val="36"/>
        </w:rPr>
        <w:lastRenderedPageBreak/>
        <w:t xml:space="preserve">The </w:t>
      </w:r>
      <w:r w:rsidR="00E724AB">
        <w:rPr>
          <w:rFonts w:ascii="Times New Roman" w:hAnsi="Times New Roman" w:cs="Times New Roman"/>
          <w:sz w:val="36"/>
          <w:szCs w:val="36"/>
        </w:rPr>
        <w:t>Commonwealth Alliance for Rural Colleges</w:t>
      </w:r>
    </w:p>
    <w:p w14:paraId="3AB7F345" w14:textId="077E4BB1" w:rsidR="00EE3129" w:rsidRDefault="00EE3129" w:rsidP="00EE3129">
      <w:pPr>
        <w:rPr>
          <w:rFonts w:ascii="Times New Roman" w:hAnsi="Times New Roman" w:cs="Times New Roman"/>
        </w:rPr>
      </w:pPr>
    </w:p>
    <w:p w14:paraId="132A6CA4" w14:textId="1CCD12FA" w:rsidR="008F4301" w:rsidRPr="008F4301" w:rsidRDefault="00E724AB" w:rsidP="00EE3129">
      <w:pPr>
        <w:rPr>
          <w:rFonts w:ascii="Times New Roman" w:hAnsi="Times New Roman" w:cs="Times New Roman"/>
          <w:b/>
          <w:bCs/>
        </w:rPr>
      </w:pPr>
      <w:r>
        <w:rPr>
          <w:rFonts w:ascii="Times New Roman" w:hAnsi="Times New Roman" w:cs="Times New Roman"/>
          <w:b/>
          <w:bCs/>
        </w:rPr>
        <w:t>CARC</w:t>
      </w:r>
      <w:r w:rsidR="00EE396B">
        <w:rPr>
          <w:rFonts w:ascii="Times New Roman" w:hAnsi="Times New Roman" w:cs="Times New Roman"/>
          <w:b/>
          <w:bCs/>
        </w:rPr>
        <w:t xml:space="preserve"> </w:t>
      </w:r>
      <w:r w:rsidR="008F4301" w:rsidRPr="008F4301">
        <w:rPr>
          <w:rFonts w:ascii="Times New Roman" w:hAnsi="Times New Roman" w:cs="Times New Roman"/>
          <w:b/>
          <w:bCs/>
        </w:rPr>
        <w:t>History</w:t>
      </w:r>
    </w:p>
    <w:p w14:paraId="744249D4" w14:textId="77777777" w:rsidR="008F4301" w:rsidRPr="00F45D64" w:rsidRDefault="008F4301" w:rsidP="00EE3129">
      <w:pPr>
        <w:rPr>
          <w:rFonts w:ascii="Times New Roman" w:hAnsi="Times New Roman" w:cs="Times New Roman"/>
        </w:rPr>
      </w:pPr>
    </w:p>
    <w:p w14:paraId="5362566D" w14:textId="61CEC2C7" w:rsidR="00874162" w:rsidRDefault="00C60A52" w:rsidP="00EE3129">
      <w:pPr>
        <w:rPr>
          <w:rFonts w:ascii="Times New Roman" w:hAnsi="Times New Roman" w:cs="Times New Roman"/>
        </w:rPr>
      </w:pPr>
      <w:r w:rsidRPr="00F45D64">
        <w:rPr>
          <w:rFonts w:ascii="Times New Roman" w:hAnsi="Times New Roman" w:cs="Times New Roman"/>
        </w:rPr>
        <w:t xml:space="preserve">The </w:t>
      </w:r>
      <w:r w:rsidR="00E724AB">
        <w:rPr>
          <w:rFonts w:ascii="Times New Roman" w:hAnsi="Times New Roman" w:cs="Times New Roman"/>
        </w:rPr>
        <w:t>Commonwealth Alliance for Rural Colleges</w:t>
      </w:r>
      <w:r w:rsidRPr="00F45D64">
        <w:rPr>
          <w:rFonts w:ascii="Times New Roman" w:hAnsi="Times New Roman" w:cs="Times New Roman"/>
        </w:rPr>
        <w:t xml:space="preserve"> </w:t>
      </w:r>
      <w:r w:rsidR="00E724AB">
        <w:rPr>
          <w:rFonts w:ascii="Times New Roman" w:hAnsi="Times New Roman" w:cs="Times New Roman"/>
        </w:rPr>
        <w:t>(CARC)</w:t>
      </w:r>
      <w:r w:rsidR="00FA0CC4">
        <w:rPr>
          <w:rFonts w:ascii="Times New Roman" w:hAnsi="Times New Roman" w:cs="Times New Roman"/>
        </w:rPr>
        <w:t xml:space="preserve"> </w:t>
      </w:r>
      <w:r w:rsidRPr="00F45D64">
        <w:rPr>
          <w:rFonts w:ascii="Times New Roman" w:hAnsi="Times New Roman" w:cs="Times New Roman"/>
        </w:rPr>
        <w:t xml:space="preserve">was founded in 1965 </w:t>
      </w:r>
      <w:r w:rsidR="006702D6">
        <w:rPr>
          <w:rFonts w:ascii="Times New Roman" w:hAnsi="Times New Roman" w:cs="Times New Roman"/>
        </w:rPr>
        <w:t xml:space="preserve">as the </w:t>
      </w:r>
      <w:r w:rsidR="006702D6" w:rsidRPr="006702D6">
        <w:rPr>
          <w:rFonts w:ascii="Times New Roman" w:hAnsi="Times New Roman" w:cs="Times New Roman"/>
        </w:rPr>
        <w:t>Independent Junior Colleges of Virginia</w:t>
      </w:r>
      <w:r w:rsidR="006702D6">
        <w:rPr>
          <w:rFonts w:ascii="Times New Roman" w:hAnsi="Times New Roman" w:cs="Times New Roman"/>
        </w:rPr>
        <w:t xml:space="preserve"> to support the commonwealth’s private two-year colleges as </w:t>
      </w:r>
      <w:r w:rsidRPr="00F45D64">
        <w:rPr>
          <w:rFonts w:ascii="Times New Roman" w:hAnsi="Times New Roman" w:cs="Times New Roman"/>
        </w:rPr>
        <w:t>the Commonwealth of Virginia</w:t>
      </w:r>
      <w:r w:rsidR="006702D6">
        <w:rPr>
          <w:rFonts w:ascii="Times New Roman" w:hAnsi="Times New Roman" w:cs="Times New Roman"/>
        </w:rPr>
        <w:t xml:space="preserve"> was ramping up its public higher education efforts, creating the </w:t>
      </w:r>
      <w:r w:rsidR="003D7DD2">
        <w:rPr>
          <w:rFonts w:ascii="Times New Roman" w:hAnsi="Times New Roman" w:cs="Times New Roman"/>
        </w:rPr>
        <w:t xml:space="preserve">Community College System in 1966.  </w:t>
      </w:r>
      <w:r w:rsidR="00613EDE" w:rsidRPr="00613EDE">
        <w:rPr>
          <w:rFonts w:ascii="Times New Roman" w:hAnsi="Times New Roman" w:cs="Times New Roman"/>
        </w:rPr>
        <w:t>At that time none of these institutions supported dedicated, school-based fundraising efforts or programs</w:t>
      </w:r>
      <w:r w:rsidR="00D76C6B">
        <w:rPr>
          <w:rFonts w:ascii="Times New Roman" w:hAnsi="Times New Roman" w:cs="Times New Roman"/>
        </w:rPr>
        <w:t xml:space="preserve"> making the</w:t>
      </w:r>
      <w:r w:rsidR="00613EDE" w:rsidRPr="00613EDE">
        <w:rPr>
          <w:rFonts w:ascii="Times New Roman" w:hAnsi="Times New Roman" w:cs="Times New Roman"/>
        </w:rPr>
        <w:t xml:space="preserve"> </w:t>
      </w:r>
      <w:r w:rsidR="00E724AB">
        <w:rPr>
          <w:rFonts w:ascii="Times New Roman" w:hAnsi="Times New Roman" w:cs="Times New Roman"/>
        </w:rPr>
        <w:t>CARC</w:t>
      </w:r>
      <w:r w:rsidR="00EE396B">
        <w:rPr>
          <w:rFonts w:ascii="Times New Roman" w:hAnsi="Times New Roman" w:cs="Times New Roman"/>
        </w:rPr>
        <w:t xml:space="preserve"> </w:t>
      </w:r>
      <w:r w:rsidR="00D76C6B">
        <w:rPr>
          <w:rFonts w:ascii="Times New Roman" w:hAnsi="Times New Roman" w:cs="Times New Roman"/>
        </w:rPr>
        <w:t xml:space="preserve">their fundraising arms.  </w:t>
      </w:r>
      <w:r w:rsidR="003D7DD2">
        <w:rPr>
          <w:rFonts w:ascii="Times New Roman" w:hAnsi="Times New Roman" w:cs="Times New Roman"/>
        </w:rPr>
        <w:t xml:space="preserve">A similar, competing </w:t>
      </w:r>
      <w:r w:rsidR="00D00C97">
        <w:rPr>
          <w:rFonts w:ascii="Times New Roman" w:hAnsi="Times New Roman" w:cs="Times New Roman"/>
        </w:rPr>
        <w:t xml:space="preserve">private higher education </w:t>
      </w:r>
      <w:r w:rsidR="003D7DD2">
        <w:rPr>
          <w:rFonts w:ascii="Times New Roman" w:hAnsi="Times New Roman" w:cs="Times New Roman"/>
        </w:rPr>
        <w:t>organization, the Virginia Foundation for Independent Colleges</w:t>
      </w:r>
      <w:r w:rsidR="00D00C97">
        <w:rPr>
          <w:rFonts w:ascii="Times New Roman" w:hAnsi="Times New Roman" w:cs="Times New Roman"/>
        </w:rPr>
        <w:t>,</w:t>
      </w:r>
      <w:r w:rsidR="003D7DD2">
        <w:rPr>
          <w:rFonts w:ascii="Times New Roman" w:hAnsi="Times New Roman" w:cs="Times New Roman"/>
        </w:rPr>
        <w:t xml:space="preserve"> had been created in 1952.  </w:t>
      </w:r>
    </w:p>
    <w:p w14:paraId="3C01BB0E" w14:textId="173E5DEF" w:rsidR="003D7DD2" w:rsidRDefault="003D7DD2" w:rsidP="00EE3129">
      <w:pPr>
        <w:rPr>
          <w:rFonts w:ascii="Times New Roman" w:hAnsi="Times New Roman" w:cs="Times New Roman"/>
        </w:rPr>
      </w:pPr>
    </w:p>
    <w:p w14:paraId="4EA64F3F" w14:textId="09795569" w:rsidR="008F4301" w:rsidRDefault="008F4301" w:rsidP="00EE3129">
      <w:pPr>
        <w:rPr>
          <w:rFonts w:ascii="Times New Roman" w:hAnsi="Times New Roman" w:cs="Times New Roman"/>
        </w:rPr>
      </w:pPr>
      <w:r>
        <w:rPr>
          <w:rFonts w:ascii="Times New Roman" w:hAnsi="Times New Roman" w:cs="Times New Roman"/>
        </w:rPr>
        <w:t xml:space="preserve">The </w:t>
      </w:r>
      <w:r w:rsidR="00E724AB">
        <w:rPr>
          <w:rFonts w:ascii="Times New Roman" w:hAnsi="Times New Roman" w:cs="Times New Roman"/>
        </w:rPr>
        <w:t>CARC’s</w:t>
      </w:r>
      <w:r>
        <w:rPr>
          <w:rFonts w:ascii="Times New Roman" w:hAnsi="Times New Roman" w:cs="Times New Roman"/>
        </w:rPr>
        <w:t xml:space="preserve"> original members were</w:t>
      </w:r>
      <w:r w:rsidRPr="008F4301">
        <w:rPr>
          <w:rFonts w:ascii="Times New Roman" w:hAnsi="Times New Roman" w:cs="Times New Roman"/>
        </w:rPr>
        <w:t xml:space="preserve"> Averett College, Bluefield College, Ferrum College, Marymount College, Southern Seminary, Sullins College, and Stratford College.  All originated as two-year private junior colleges serving underserved populations, primarily in SW Virginia, and then converted to four-year institutions in the mid-70’s.  </w:t>
      </w:r>
    </w:p>
    <w:p w14:paraId="538BBC36" w14:textId="77777777" w:rsidR="008F4301" w:rsidRDefault="008F4301" w:rsidP="00EE3129">
      <w:pPr>
        <w:rPr>
          <w:rFonts w:ascii="Times New Roman" w:hAnsi="Times New Roman" w:cs="Times New Roman"/>
        </w:rPr>
      </w:pPr>
    </w:p>
    <w:p w14:paraId="5A50018F" w14:textId="025DC156" w:rsidR="008F4301" w:rsidRPr="008F4301" w:rsidRDefault="00E724AB" w:rsidP="00EE3129">
      <w:pPr>
        <w:rPr>
          <w:rFonts w:ascii="Times New Roman" w:hAnsi="Times New Roman" w:cs="Times New Roman"/>
          <w:b/>
          <w:bCs/>
        </w:rPr>
      </w:pPr>
      <w:r>
        <w:rPr>
          <w:rFonts w:ascii="Times New Roman" w:hAnsi="Times New Roman" w:cs="Times New Roman"/>
          <w:b/>
          <w:bCs/>
        </w:rPr>
        <w:t>CARC</w:t>
      </w:r>
      <w:r w:rsidR="00EE396B">
        <w:rPr>
          <w:rFonts w:ascii="Times New Roman" w:hAnsi="Times New Roman" w:cs="Times New Roman"/>
          <w:b/>
          <w:bCs/>
        </w:rPr>
        <w:t xml:space="preserve"> </w:t>
      </w:r>
      <w:r w:rsidR="008F4301" w:rsidRPr="008F4301">
        <w:rPr>
          <w:rFonts w:ascii="Times New Roman" w:hAnsi="Times New Roman" w:cs="Times New Roman"/>
          <w:b/>
          <w:bCs/>
        </w:rPr>
        <w:t>Today</w:t>
      </w:r>
    </w:p>
    <w:p w14:paraId="4971001E" w14:textId="64ECFEC9" w:rsidR="008F4301" w:rsidRDefault="008F4301" w:rsidP="00EE3129">
      <w:pPr>
        <w:rPr>
          <w:rFonts w:ascii="Times New Roman" w:hAnsi="Times New Roman" w:cs="Times New Roman"/>
        </w:rPr>
      </w:pPr>
    </w:p>
    <w:p w14:paraId="72F75CD4" w14:textId="51094078" w:rsidR="008F4301" w:rsidRDefault="008F4301" w:rsidP="00EE3129">
      <w:pPr>
        <w:rPr>
          <w:rFonts w:ascii="Times New Roman" w:hAnsi="Times New Roman" w:cs="Times New Roman"/>
        </w:rPr>
      </w:pPr>
      <w:r>
        <w:rPr>
          <w:rFonts w:ascii="Times New Roman" w:hAnsi="Times New Roman" w:cs="Times New Roman"/>
        </w:rPr>
        <w:t>Resulting from s</w:t>
      </w:r>
      <w:r w:rsidRPr="008F4301">
        <w:rPr>
          <w:rFonts w:ascii="Times New Roman" w:hAnsi="Times New Roman" w:cs="Times New Roman"/>
        </w:rPr>
        <w:t xml:space="preserve">ubsequent mergers, closings, and </w:t>
      </w:r>
      <w:r>
        <w:rPr>
          <w:rFonts w:ascii="Times New Roman" w:hAnsi="Times New Roman" w:cs="Times New Roman"/>
        </w:rPr>
        <w:t xml:space="preserve">transitions, the </w:t>
      </w:r>
      <w:r w:rsidR="00E724AB">
        <w:rPr>
          <w:rFonts w:ascii="Times New Roman" w:hAnsi="Times New Roman" w:cs="Times New Roman"/>
        </w:rPr>
        <w:t>CARC</w:t>
      </w:r>
      <w:r w:rsidR="00295CAA">
        <w:rPr>
          <w:rFonts w:ascii="Times New Roman" w:hAnsi="Times New Roman" w:cs="Times New Roman"/>
        </w:rPr>
        <w:t xml:space="preserve"> </w:t>
      </w:r>
      <w:r>
        <w:rPr>
          <w:rFonts w:ascii="Times New Roman" w:hAnsi="Times New Roman" w:cs="Times New Roman"/>
        </w:rPr>
        <w:t xml:space="preserve">is currently comprised of </w:t>
      </w:r>
      <w:r w:rsidR="00295CAA">
        <w:rPr>
          <w:rFonts w:ascii="Times New Roman" w:hAnsi="Times New Roman" w:cs="Times New Roman"/>
        </w:rPr>
        <w:t>six</w:t>
      </w:r>
      <w:r>
        <w:rPr>
          <w:rFonts w:ascii="Times New Roman" w:hAnsi="Times New Roman" w:cs="Times New Roman"/>
        </w:rPr>
        <w:t xml:space="preserve"> institutions</w:t>
      </w:r>
      <w:r w:rsidR="009F6F03">
        <w:rPr>
          <w:rFonts w:ascii="Times New Roman" w:hAnsi="Times New Roman" w:cs="Times New Roman"/>
        </w:rPr>
        <w:t xml:space="preserve"> listed </w:t>
      </w:r>
      <w:r w:rsidR="00C14210">
        <w:rPr>
          <w:rFonts w:ascii="Times New Roman" w:hAnsi="Times New Roman" w:cs="Times New Roman"/>
        </w:rPr>
        <w:t xml:space="preserve">below </w:t>
      </w:r>
      <w:r w:rsidR="009F6F03">
        <w:rPr>
          <w:rFonts w:ascii="Times New Roman" w:hAnsi="Times New Roman" w:cs="Times New Roman"/>
        </w:rPr>
        <w:t>with their respective mission statements.</w:t>
      </w:r>
    </w:p>
    <w:p w14:paraId="6AFB1F79" w14:textId="3EF343AB" w:rsidR="00EE396B" w:rsidRDefault="00EE396B" w:rsidP="00EE3129">
      <w:pPr>
        <w:rPr>
          <w:rFonts w:ascii="Times New Roman" w:hAnsi="Times New Roman" w:cs="Times New Roman"/>
        </w:rPr>
      </w:pPr>
    </w:p>
    <w:p w14:paraId="1577C161" w14:textId="790F85AC" w:rsidR="00EE396B" w:rsidRDefault="00EE396B" w:rsidP="00EE3129">
      <w:pPr>
        <w:rPr>
          <w:rFonts w:ascii="Times New Roman" w:hAnsi="Times New Roman" w:cs="Times New Roman"/>
        </w:rPr>
      </w:pPr>
      <w:r>
        <w:rPr>
          <w:rFonts w:ascii="Times New Roman" w:hAnsi="Times New Roman" w:cs="Times New Roman"/>
        </w:rPr>
        <w:t>Appalachian School of Law</w:t>
      </w:r>
    </w:p>
    <w:p w14:paraId="243EFEEA" w14:textId="77777777" w:rsidR="00A6557F" w:rsidRDefault="00A6557F" w:rsidP="00EE3129">
      <w:pPr>
        <w:rPr>
          <w:rFonts w:ascii="Times New Roman" w:hAnsi="Times New Roman" w:cs="Times New Roman"/>
        </w:rPr>
      </w:pPr>
    </w:p>
    <w:p w14:paraId="46803DE6" w14:textId="6CDA59FF" w:rsidR="00EE396B" w:rsidRDefault="00A6557F" w:rsidP="00EE3129">
      <w:pPr>
        <w:rPr>
          <w:rFonts w:ascii="Times New Roman" w:hAnsi="Times New Roman" w:cs="Times New Roman"/>
        </w:rPr>
      </w:pPr>
      <w:r>
        <w:rPr>
          <w:rFonts w:ascii="Times New Roman" w:hAnsi="Times New Roman" w:cs="Times New Roman"/>
        </w:rPr>
        <w:tab/>
        <w:t xml:space="preserve">We strive to develop  authentic leaders by challenging students to discover their passions and pursue opportunities to lead by serving others – in law school and beyond. At ASL, we equip students with the skills to lead with compassion, empathy, integrity, and respect in their communities. </w:t>
      </w:r>
    </w:p>
    <w:p w14:paraId="2386C806" w14:textId="292977E2" w:rsidR="008F4301" w:rsidRDefault="008F4301" w:rsidP="00EE3129">
      <w:pPr>
        <w:rPr>
          <w:rFonts w:ascii="Times New Roman" w:hAnsi="Times New Roman" w:cs="Times New Roman"/>
        </w:rPr>
      </w:pPr>
    </w:p>
    <w:p w14:paraId="317C6524" w14:textId="77777777" w:rsidR="009F6F03" w:rsidRPr="009F6F03" w:rsidRDefault="009F6F03" w:rsidP="009F6F03">
      <w:pPr>
        <w:rPr>
          <w:rFonts w:ascii="Times New Roman" w:hAnsi="Times New Roman" w:cs="Times New Roman"/>
        </w:rPr>
      </w:pPr>
      <w:r w:rsidRPr="009F6F03">
        <w:rPr>
          <w:rFonts w:ascii="Times New Roman" w:hAnsi="Times New Roman" w:cs="Times New Roman"/>
        </w:rPr>
        <w:t>Averett University</w:t>
      </w:r>
    </w:p>
    <w:p w14:paraId="0C40EB80" w14:textId="77777777" w:rsidR="009F6F03" w:rsidRPr="009F6F03" w:rsidRDefault="009F6F03" w:rsidP="009F6F03">
      <w:pPr>
        <w:rPr>
          <w:rFonts w:ascii="Times New Roman" w:hAnsi="Times New Roman" w:cs="Times New Roman"/>
        </w:rPr>
      </w:pPr>
    </w:p>
    <w:p w14:paraId="319743AD" w14:textId="77777777" w:rsidR="009F6F03" w:rsidRPr="009F6F03" w:rsidRDefault="009F6F03" w:rsidP="009F6F03">
      <w:pPr>
        <w:ind w:left="720"/>
        <w:rPr>
          <w:rFonts w:ascii="Times New Roman" w:hAnsi="Times New Roman" w:cs="Times New Roman"/>
        </w:rPr>
      </w:pPr>
      <w:r w:rsidRPr="009F6F03">
        <w:rPr>
          <w:rFonts w:ascii="Times New Roman" w:hAnsi="Times New Roman" w:cs="Times New Roman"/>
        </w:rPr>
        <w:t>Averett University prepares students to serve and lead as catalysts for positive change. Averett fulfills this mission by educating students from diverse backgrounds, cultures, and nations through liberal arts based undergraduate and graduate programs in a personal, collegial, interdisciplinary environment.</w:t>
      </w:r>
    </w:p>
    <w:p w14:paraId="130C03D7" w14:textId="77777777" w:rsidR="009F6F03" w:rsidRPr="009F6F03" w:rsidRDefault="009F6F03" w:rsidP="009F6F03">
      <w:pPr>
        <w:rPr>
          <w:rFonts w:ascii="Times New Roman" w:hAnsi="Times New Roman" w:cs="Times New Roman"/>
        </w:rPr>
      </w:pPr>
    </w:p>
    <w:p w14:paraId="4EFC073A" w14:textId="77777777" w:rsidR="009F6F03" w:rsidRPr="009F6F03" w:rsidRDefault="009F6F03" w:rsidP="009F6F03">
      <w:pPr>
        <w:rPr>
          <w:rFonts w:ascii="Times New Roman" w:hAnsi="Times New Roman" w:cs="Times New Roman"/>
        </w:rPr>
      </w:pPr>
      <w:r w:rsidRPr="009F6F03">
        <w:rPr>
          <w:rFonts w:ascii="Times New Roman" w:hAnsi="Times New Roman" w:cs="Times New Roman"/>
        </w:rPr>
        <w:t>Bluefield College</w:t>
      </w:r>
    </w:p>
    <w:p w14:paraId="35AE17C9" w14:textId="77777777" w:rsidR="009F6F03" w:rsidRPr="009F6F03" w:rsidRDefault="009F6F03" w:rsidP="009F6F03">
      <w:pPr>
        <w:rPr>
          <w:rFonts w:ascii="Times New Roman" w:hAnsi="Times New Roman" w:cs="Times New Roman"/>
        </w:rPr>
      </w:pPr>
    </w:p>
    <w:p w14:paraId="72D33A15" w14:textId="2B52C44C" w:rsidR="009F6F03" w:rsidRDefault="009F6F03" w:rsidP="009F6F03">
      <w:pPr>
        <w:ind w:left="720"/>
        <w:rPr>
          <w:rFonts w:ascii="Times New Roman" w:hAnsi="Times New Roman" w:cs="Times New Roman"/>
        </w:rPr>
      </w:pPr>
      <w:r w:rsidRPr="009F6F03">
        <w:rPr>
          <w:rFonts w:ascii="Times New Roman" w:hAnsi="Times New Roman" w:cs="Times New Roman"/>
        </w:rPr>
        <w:t>Bluefield College is a Christ-centered learning community developing servant leaders to transform the world.</w:t>
      </w:r>
    </w:p>
    <w:p w14:paraId="3E9120CA" w14:textId="60A3B900" w:rsidR="00EE396B" w:rsidRDefault="00EE396B" w:rsidP="00EE396B">
      <w:pPr>
        <w:rPr>
          <w:rFonts w:ascii="Times New Roman" w:hAnsi="Times New Roman" w:cs="Times New Roman"/>
        </w:rPr>
      </w:pPr>
    </w:p>
    <w:p w14:paraId="03FD2A1E" w14:textId="601323F3" w:rsidR="00EE396B" w:rsidRDefault="00EE396B" w:rsidP="00EE396B">
      <w:pPr>
        <w:rPr>
          <w:rFonts w:ascii="Times New Roman" w:hAnsi="Times New Roman" w:cs="Times New Roman"/>
        </w:rPr>
      </w:pPr>
      <w:r>
        <w:rPr>
          <w:rFonts w:ascii="Times New Roman" w:hAnsi="Times New Roman" w:cs="Times New Roman"/>
        </w:rPr>
        <w:t>Christendom College</w:t>
      </w:r>
    </w:p>
    <w:p w14:paraId="59571D0F" w14:textId="1FC60D42" w:rsidR="00EE396B" w:rsidRDefault="00FB212A" w:rsidP="00EE396B">
      <w:pPr>
        <w:rPr>
          <w:rFonts w:ascii="Times New Roman" w:hAnsi="Times New Roman" w:cs="Times New Roman"/>
        </w:rPr>
      </w:pPr>
      <w:r>
        <w:rPr>
          <w:rFonts w:ascii="Times New Roman" w:hAnsi="Times New Roman" w:cs="Times New Roman"/>
        </w:rPr>
        <w:tab/>
      </w:r>
    </w:p>
    <w:p w14:paraId="2CC1A230" w14:textId="5AD208FD" w:rsidR="00A6557F" w:rsidRDefault="00A6557F" w:rsidP="00EE396B">
      <w:pPr>
        <w:rPr>
          <w:rFonts w:ascii="Times New Roman" w:hAnsi="Times New Roman" w:cs="Times New Roman"/>
        </w:rPr>
      </w:pPr>
      <w:r>
        <w:rPr>
          <w:rFonts w:ascii="Times New Roman" w:hAnsi="Times New Roman" w:cs="Times New Roman"/>
        </w:rPr>
        <w:tab/>
        <w:t xml:space="preserve">The mission of Christendom College Alumni Advisory Committee is to foster a lifelong community of alumni to support our alma mater, each other and the Church as we work to “Restore All Things in Christ.” </w:t>
      </w:r>
    </w:p>
    <w:p w14:paraId="5C74B249" w14:textId="03E87A82" w:rsidR="00FB212A" w:rsidRDefault="00FB212A" w:rsidP="00EE396B">
      <w:pPr>
        <w:rPr>
          <w:rFonts w:ascii="Times New Roman" w:hAnsi="Times New Roman" w:cs="Times New Roman"/>
        </w:rPr>
      </w:pPr>
    </w:p>
    <w:p w14:paraId="2C681D15" w14:textId="77777777" w:rsidR="009F6F03" w:rsidRPr="009F6F03" w:rsidRDefault="009F6F03" w:rsidP="009F6F03">
      <w:pPr>
        <w:rPr>
          <w:rFonts w:ascii="Times New Roman" w:hAnsi="Times New Roman" w:cs="Times New Roman"/>
        </w:rPr>
      </w:pPr>
    </w:p>
    <w:p w14:paraId="3130865F" w14:textId="77777777" w:rsidR="009F6F03" w:rsidRPr="009F6F03" w:rsidRDefault="009F6F03" w:rsidP="009F6F03">
      <w:pPr>
        <w:rPr>
          <w:rFonts w:ascii="Times New Roman" w:hAnsi="Times New Roman" w:cs="Times New Roman"/>
        </w:rPr>
      </w:pPr>
      <w:r w:rsidRPr="009F6F03">
        <w:rPr>
          <w:rFonts w:ascii="Times New Roman" w:hAnsi="Times New Roman" w:cs="Times New Roman"/>
        </w:rPr>
        <w:t>Eastern Mennonite University</w:t>
      </w:r>
    </w:p>
    <w:p w14:paraId="2D9FB8E3" w14:textId="77777777" w:rsidR="009F6F03" w:rsidRPr="009F6F03" w:rsidRDefault="009F6F03" w:rsidP="009F6F03">
      <w:pPr>
        <w:rPr>
          <w:rFonts w:ascii="Times New Roman" w:hAnsi="Times New Roman" w:cs="Times New Roman"/>
        </w:rPr>
      </w:pPr>
    </w:p>
    <w:p w14:paraId="6384B627" w14:textId="77777777" w:rsidR="009F6F03" w:rsidRPr="009F6F03" w:rsidRDefault="009F6F03" w:rsidP="009F6F03">
      <w:pPr>
        <w:ind w:left="720"/>
        <w:rPr>
          <w:rFonts w:ascii="Times New Roman" w:hAnsi="Times New Roman" w:cs="Times New Roman"/>
        </w:rPr>
      </w:pPr>
      <w:r w:rsidRPr="009F6F03">
        <w:rPr>
          <w:rFonts w:ascii="Times New Roman" w:hAnsi="Times New Roman" w:cs="Times New Roman"/>
        </w:rPr>
        <w:t>EMU prepares students to serve and lead in a global context.</w:t>
      </w:r>
    </w:p>
    <w:p w14:paraId="754CE043" w14:textId="77777777" w:rsidR="009F6F03" w:rsidRPr="009F6F03" w:rsidRDefault="009F6F03" w:rsidP="009F6F03">
      <w:pPr>
        <w:rPr>
          <w:rFonts w:ascii="Times New Roman" w:hAnsi="Times New Roman" w:cs="Times New Roman"/>
        </w:rPr>
      </w:pPr>
    </w:p>
    <w:p w14:paraId="21447256" w14:textId="77777777" w:rsidR="009F6F03" w:rsidRPr="009F6F03" w:rsidRDefault="009F6F03" w:rsidP="009F6F03">
      <w:pPr>
        <w:ind w:left="720"/>
        <w:rPr>
          <w:rFonts w:ascii="Times New Roman" w:hAnsi="Times New Roman" w:cs="Times New Roman"/>
        </w:rPr>
      </w:pPr>
      <w:r w:rsidRPr="009F6F03">
        <w:rPr>
          <w:rFonts w:ascii="Times New Roman" w:hAnsi="Times New Roman" w:cs="Times New Roman"/>
        </w:rPr>
        <w:t xml:space="preserve">Our community of learning integrates Christian faith, academic rigor, artistic creation and reflective practice informed by the liberal arts, interdisciplinary engagement, and cross-cultural encounter.  </w:t>
      </w:r>
    </w:p>
    <w:p w14:paraId="59E31ACB" w14:textId="77777777" w:rsidR="009F6F03" w:rsidRPr="009F6F03" w:rsidRDefault="009F6F03" w:rsidP="009F6F03">
      <w:pPr>
        <w:rPr>
          <w:rFonts w:ascii="Times New Roman" w:hAnsi="Times New Roman" w:cs="Times New Roman"/>
        </w:rPr>
      </w:pPr>
    </w:p>
    <w:p w14:paraId="7887B782" w14:textId="77777777" w:rsidR="009F6F03" w:rsidRPr="009F6F03" w:rsidRDefault="009F6F03" w:rsidP="009F6F03">
      <w:pPr>
        <w:rPr>
          <w:rFonts w:ascii="Times New Roman" w:hAnsi="Times New Roman" w:cs="Times New Roman"/>
        </w:rPr>
      </w:pPr>
      <w:r w:rsidRPr="009F6F03">
        <w:rPr>
          <w:rFonts w:ascii="Times New Roman" w:hAnsi="Times New Roman" w:cs="Times New Roman"/>
        </w:rPr>
        <w:t xml:space="preserve">Ferrum College </w:t>
      </w:r>
    </w:p>
    <w:p w14:paraId="0997E74C" w14:textId="77777777" w:rsidR="009F6F03" w:rsidRPr="009F6F03" w:rsidRDefault="009F6F03" w:rsidP="009F6F03">
      <w:pPr>
        <w:rPr>
          <w:rFonts w:ascii="Times New Roman" w:hAnsi="Times New Roman" w:cs="Times New Roman"/>
        </w:rPr>
      </w:pPr>
    </w:p>
    <w:p w14:paraId="36E8E18F" w14:textId="239105D5" w:rsidR="009F6F03" w:rsidRDefault="009F6F03" w:rsidP="009F6F03">
      <w:pPr>
        <w:ind w:left="720"/>
        <w:rPr>
          <w:rFonts w:ascii="Times New Roman" w:hAnsi="Times New Roman" w:cs="Times New Roman"/>
        </w:rPr>
      </w:pPr>
      <w:r w:rsidRPr="009F6F03">
        <w:rPr>
          <w:rFonts w:ascii="Times New Roman" w:hAnsi="Times New Roman" w:cs="Times New Roman"/>
        </w:rPr>
        <w:t>We are a dynamic learning community where students enter with promise and leave with purpose.</w:t>
      </w:r>
    </w:p>
    <w:p w14:paraId="17D67BB1" w14:textId="1F6EA65F" w:rsidR="008F4301" w:rsidRDefault="008F4301" w:rsidP="00EE3129">
      <w:pPr>
        <w:rPr>
          <w:rFonts w:ascii="Times New Roman" w:hAnsi="Times New Roman" w:cs="Times New Roman"/>
        </w:rPr>
      </w:pPr>
    </w:p>
    <w:p w14:paraId="72F13C09" w14:textId="10DC0B4C" w:rsidR="004C0D69" w:rsidRDefault="004C0D69" w:rsidP="00EE3129">
      <w:pPr>
        <w:rPr>
          <w:rFonts w:ascii="Times New Roman" w:hAnsi="Times New Roman" w:cs="Times New Roman"/>
        </w:rPr>
      </w:pPr>
      <w:r>
        <w:rPr>
          <w:rFonts w:ascii="Times New Roman" w:hAnsi="Times New Roman" w:cs="Times New Roman"/>
        </w:rPr>
        <w:t xml:space="preserve">These </w:t>
      </w:r>
      <w:r w:rsidR="00295CAA">
        <w:rPr>
          <w:rFonts w:ascii="Times New Roman" w:hAnsi="Times New Roman" w:cs="Times New Roman"/>
        </w:rPr>
        <w:t>six</w:t>
      </w:r>
      <w:r>
        <w:rPr>
          <w:rFonts w:ascii="Times New Roman" w:hAnsi="Times New Roman" w:cs="Times New Roman"/>
        </w:rPr>
        <w:t xml:space="preserve"> institutions currently enroll </w:t>
      </w:r>
      <w:r w:rsidR="00AC506E">
        <w:rPr>
          <w:rFonts w:ascii="Times New Roman" w:hAnsi="Times New Roman" w:cs="Times New Roman"/>
        </w:rPr>
        <w:t xml:space="preserve">4,631 </w:t>
      </w:r>
      <w:r>
        <w:rPr>
          <w:rFonts w:ascii="Times New Roman" w:hAnsi="Times New Roman" w:cs="Times New Roman"/>
        </w:rPr>
        <w:t xml:space="preserve">students collectively.  </w:t>
      </w:r>
    </w:p>
    <w:p w14:paraId="2D9E405D" w14:textId="77777777" w:rsidR="004C0D69" w:rsidRDefault="004C0D69" w:rsidP="00EE3129">
      <w:pPr>
        <w:rPr>
          <w:rFonts w:ascii="Times New Roman" w:hAnsi="Times New Roman" w:cs="Times New Roman"/>
        </w:rPr>
      </w:pPr>
    </w:p>
    <w:p w14:paraId="23245E59" w14:textId="1AAB80E1" w:rsidR="009F6F03" w:rsidRDefault="006702D6" w:rsidP="00EE3129">
      <w:pPr>
        <w:rPr>
          <w:rFonts w:ascii="Times New Roman" w:hAnsi="Times New Roman" w:cs="Times New Roman"/>
        </w:rPr>
      </w:pPr>
      <w:r>
        <w:rPr>
          <w:rFonts w:ascii="Times New Roman" w:hAnsi="Times New Roman" w:cs="Times New Roman"/>
        </w:rPr>
        <w:t xml:space="preserve">The </w:t>
      </w:r>
      <w:r w:rsidR="00AC506E">
        <w:rPr>
          <w:rFonts w:ascii="Times New Roman" w:hAnsi="Times New Roman" w:cs="Times New Roman"/>
        </w:rPr>
        <w:t>Alliance</w:t>
      </w:r>
      <w:r w:rsidR="00E724AB">
        <w:rPr>
          <w:rFonts w:ascii="Times New Roman" w:hAnsi="Times New Roman" w:cs="Times New Roman"/>
        </w:rPr>
        <w:t>’s</w:t>
      </w:r>
      <w:r>
        <w:rPr>
          <w:rFonts w:ascii="Times New Roman" w:hAnsi="Times New Roman" w:cs="Times New Roman"/>
        </w:rPr>
        <w:t xml:space="preserve"> mission is “</w:t>
      </w:r>
      <w:r w:rsidRPr="006702D6">
        <w:rPr>
          <w:rFonts w:ascii="Times New Roman" w:hAnsi="Times New Roman" w:cs="Times New Roman"/>
        </w:rPr>
        <w:t xml:space="preserve">to provide our member </w:t>
      </w:r>
      <w:proofErr w:type="gramStart"/>
      <w:r w:rsidRPr="006702D6">
        <w:rPr>
          <w:rFonts w:ascii="Times New Roman" w:hAnsi="Times New Roman" w:cs="Times New Roman"/>
        </w:rPr>
        <w:t>institutions</w:t>
      </w:r>
      <w:proofErr w:type="gramEnd"/>
      <w:r w:rsidRPr="006702D6">
        <w:rPr>
          <w:rFonts w:ascii="Times New Roman" w:hAnsi="Times New Roman" w:cs="Times New Roman"/>
        </w:rPr>
        <w:t xml:space="preserve"> the resources to ensure their students have access to an affordable, value-based education that prepares them for success in a global economy".</w:t>
      </w:r>
      <w:r w:rsidR="009F6F03">
        <w:rPr>
          <w:rFonts w:ascii="Times New Roman" w:hAnsi="Times New Roman" w:cs="Times New Roman"/>
        </w:rPr>
        <w:t xml:space="preserve">  </w:t>
      </w:r>
    </w:p>
    <w:p w14:paraId="64A8A155" w14:textId="77777777" w:rsidR="009F6F03" w:rsidRDefault="009F6F03" w:rsidP="00EE3129">
      <w:pPr>
        <w:rPr>
          <w:rFonts w:ascii="Times New Roman" w:hAnsi="Times New Roman" w:cs="Times New Roman"/>
        </w:rPr>
      </w:pPr>
    </w:p>
    <w:p w14:paraId="5196A24C" w14:textId="4BA21993" w:rsidR="009F6F03" w:rsidRDefault="009F6F03" w:rsidP="00EE3129">
      <w:pPr>
        <w:rPr>
          <w:rFonts w:ascii="Times New Roman" w:hAnsi="Times New Roman" w:cs="Times New Roman"/>
        </w:rPr>
      </w:pPr>
      <w:r>
        <w:rPr>
          <w:rFonts w:ascii="Times New Roman" w:hAnsi="Times New Roman" w:cs="Times New Roman"/>
        </w:rPr>
        <w:t>Its vision is “</w:t>
      </w:r>
      <w:r w:rsidRPr="009F6F03">
        <w:rPr>
          <w:rFonts w:ascii="Times New Roman" w:hAnsi="Times New Roman" w:cs="Times New Roman"/>
        </w:rPr>
        <w:t>to become a self-funded organization and assist the member institutions in sustainability through collaboration and cost-effective operations.</w:t>
      </w:r>
      <w:r>
        <w:rPr>
          <w:rFonts w:ascii="Times New Roman" w:hAnsi="Times New Roman" w:cs="Times New Roman"/>
        </w:rPr>
        <w:t xml:space="preserve">”  </w:t>
      </w:r>
    </w:p>
    <w:p w14:paraId="31D3262E" w14:textId="5389D55C" w:rsidR="009F6F03" w:rsidRDefault="009F6F03" w:rsidP="00EE3129">
      <w:pPr>
        <w:rPr>
          <w:rFonts w:ascii="Times New Roman" w:hAnsi="Times New Roman" w:cs="Times New Roman"/>
        </w:rPr>
      </w:pPr>
    </w:p>
    <w:p w14:paraId="69CB0741" w14:textId="54133186" w:rsidR="008A77E1" w:rsidRDefault="008A77E1" w:rsidP="00EE3129">
      <w:pPr>
        <w:rPr>
          <w:rFonts w:ascii="Times New Roman" w:hAnsi="Times New Roman" w:cs="Times New Roman"/>
        </w:rPr>
      </w:pPr>
      <w:r>
        <w:rPr>
          <w:rFonts w:ascii="Times New Roman" w:hAnsi="Times New Roman" w:cs="Times New Roman"/>
        </w:rPr>
        <w:t xml:space="preserve">The organization is governed by a board of directors </w:t>
      </w:r>
      <w:r w:rsidR="008B4684">
        <w:rPr>
          <w:rFonts w:ascii="Times New Roman" w:hAnsi="Times New Roman" w:cs="Times New Roman"/>
        </w:rPr>
        <w:t xml:space="preserve">who </w:t>
      </w:r>
      <w:r>
        <w:rPr>
          <w:rFonts w:ascii="Times New Roman" w:hAnsi="Times New Roman" w:cs="Times New Roman"/>
        </w:rPr>
        <w:t xml:space="preserve">hail from throughout the commonwealth.  Its president, Carthan F. Currin III was </w:t>
      </w:r>
      <w:r w:rsidR="007753FF">
        <w:rPr>
          <w:rFonts w:ascii="Times New Roman" w:hAnsi="Times New Roman" w:cs="Times New Roman"/>
        </w:rPr>
        <w:t xml:space="preserve">appointed in October 2020.  Previously, Mr. Currin served on its board of directors for 18 years and he is an alumnus of Ferrum College.  Additional staff currently consists of a part-time bookkeeper and part-time </w:t>
      </w:r>
      <w:r w:rsidR="00A7534D">
        <w:rPr>
          <w:rFonts w:ascii="Times New Roman" w:hAnsi="Times New Roman" w:cs="Times New Roman"/>
        </w:rPr>
        <w:t>grant writer/development associate</w:t>
      </w:r>
      <w:r w:rsidR="007753FF">
        <w:rPr>
          <w:rFonts w:ascii="Times New Roman" w:hAnsi="Times New Roman" w:cs="Times New Roman"/>
        </w:rPr>
        <w:t xml:space="preserve">.  </w:t>
      </w:r>
      <w:r w:rsidR="004C0D69" w:rsidRPr="004C0D69">
        <w:rPr>
          <w:rFonts w:ascii="Times New Roman" w:hAnsi="Times New Roman" w:cs="Times New Roman"/>
        </w:rPr>
        <w:t>As a membership organization</w:t>
      </w:r>
      <w:r w:rsidR="004C0D69">
        <w:rPr>
          <w:rFonts w:ascii="Times New Roman" w:hAnsi="Times New Roman" w:cs="Times New Roman"/>
        </w:rPr>
        <w:t>, the</w:t>
      </w:r>
      <w:r w:rsidR="00A7534D">
        <w:rPr>
          <w:rFonts w:ascii="Times New Roman" w:hAnsi="Times New Roman" w:cs="Times New Roman"/>
        </w:rPr>
        <w:t xml:space="preserve"> </w:t>
      </w:r>
      <w:r w:rsidR="00E724AB">
        <w:rPr>
          <w:rFonts w:ascii="Times New Roman" w:hAnsi="Times New Roman" w:cs="Times New Roman"/>
        </w:rPr>
        <w:t>CARC</w:t>
      </w:r>
      <w:r w:rsidR="00EE396B">
        <w:rPr>
          <w:rFonts w:ascii="Times New Roman" w:hAnsi="Times New Roman" w:cs="Times New Roman"/>
        </w:rPr>
        <w:t xml:space="preserve"> </w:t>
      </w:r>
      <w:r w:rsidR="00A7534D">
        <w:rPr>
          <w:rFonts w:ascii="Times New Roman" w:hAnsi="Times New Roman" w:cs="Times New Roman"/>
        </w:rPr>
        <w:t>is paid an annual, pro-rata assessment by the</w:t>
      </w:r>
      <w:r w:rsidR="004C0D69">
        <w:rPr>
          <w:rFonts w:ascii="Times New Roman" w:hAnsi="Times New Roman" w:cs="Times New Roman"/>
        </w:rPr>
        <w:t xml:space="preserve"> </w:t>
      </w:r>
      <w:r w:rsidR="00295CAA">
        <w:rPr>
          <w:rFonts w:ascii="Times New Roman" w:hAnsi="Times New Roman" w:cs="Times New Roman"/>
        </w:rPr>
        <w:t>six</w:t>
      </w:r>
      <w:r w:rsidR="004C0D69">
        <w:rPr>
          <w:rFonts w:ascii="Times New Roman" w:hAnsi="Times New Roman" w:cs="Times New Roman"/>
        </w:rPr>
        <w:t xml:space="preserve"> members </w:t>
      </w:r>
      <w:r w:rsidR="00A7534D">
        <w:rPr>
          <w:rFonts w:ascii="Times New Roman" w:hAnsi="Times New Roman" w:cs="Times New Roman"/>
        </w:rPr>
        <w:t>funding</w:t>
      </w:r>
      <w:r w:rsidR="004C0D69">
        <w:rPr>
          <w:rFonts w:ascii="Times New Roman" w:hAnsi="Times New Roman" w:cs="Times New Roman"/>
        </w:rPr>
        <w:t xml:space="preserve"> </w:t>
      </w:r>
      <w:r w:rsidR="00E724AB">
        <w:rPr>
          <w:rFonts w:ascii="Times New Roman" w:hAnsi="Times New Roman" w:cs="Times New Roman"/>
        </w:rPr>
        <w:t>CARC’s</w:t>
      </w:r>
      <w:r w:rsidR="004C0D69">
        <w:rPr>
          <w:rFonts w:ascii="Times New Roman" w:hAnsi="Times New Roman" w:cs="Times New Roman"/>
        </w:rPr>
        <w:t xml:space="preserve"> operating and fundraising expenses.  </w:t>
      </w:r>
    </w:p>
    <w:p w14:paraId="005DE81C" w14:textId="77777777" w:rsidR="008A77E1" w:rsidRDefault="008A77E1" w:rsidP="00EE3129">
      <w:pPr>
        <w:rPr>
          <w:rFonts w:ascii="Times New Roman" w:hAnsi="Times New Roman" w:cs="Times New Roman"/>
        </w:rPr>
      </w:pPr>
    </w:p>
    <w:p w14:paraId="5BFF506E" w14:textId="7F5FBB5E" w:rsidR="004C0D69" w:rsidRDefault="00E724AB" w:rsidP="00EE3129">
      <w:pPr>
        <w:rPr>
          <w:rFonts w:ascii="Times New Roman" w:hAnsi="Times New Roman" w:cs="Times New Roman"/>
        </w:rPr>
      </w:pPr>
      <w:r>
        <w:rPr>
          <w:rFonts w:ascii="Times New Roman" w:hAnsi="Times New Roman" w:cs="Times New Roman"/>
        </w:rPr>
        <w:t>CARC</w:t>
      </w:r>
      <w:r w:rsidR="00EE396B">
        <w:rPr>
          <w:rFonts w:ascii="Times New Roman" w:hAnsi="Times New Roman" w:cs="Times New Roman"/>
        </w:rPr>
        <w:t xml:space="preserve"> </w:t>
      </w:r>
      <w:r w:rsidR="009F6F03">
        <w:rPr>
          <w:rFonts w:ascii="Times New Roman" w:hAnsi="Times New Roman" w:cs="Times New Roman"/>
        </w:rPr>
        <w:t xml:space="preserve">accomplishes its mission by raising substantial funds for its members for their operations and </w:t>
      </w:r>
      <w:r w:rsidR="009F6F03" w:rsidRPr="002C7DAC">
        <w:rPr>
          <w:rFonts w:ascii="Times New Roman" w:hAnsi="Times New Roman" w:cs="Times New Roman"/>
        </w:rPr>
        <w:t xml:space="preserve">student scholarships.  </w:t>
      </w:r>
      <w:r w:rsidR="004C0D69" w:rsidRPr="002C7DAC">
        <w:rPr>
          <w:rFonts w:ascii="Times New Roman" w:hAnsi="Times New Roman" w:cs="Times New Roman"/>
        </w:rPr>
        <w:t>Funds raised are allocated to each member by a predetermined formula of 75%</w:t>
      </w:r>
      <w:r w:rsidR="004C0D69">
        <w:rPr>
          <w:rFonts w:ascii="Times New Roman" w:hAnsi="Times New Roman" w:cs="Times New Roman"/>
        </w:rPr>
        <w:t xml:space="preserve"> in equal shares and 25% on the basis of each enrollment.</w:t>
      </w:r>
    </w:p>
    <w:p w14:paraId="3D07CC54" w14:textId="77777777" w:rsidR="004C0D69" w:rsidRDefault="004C0D69" w:rsidP="00EE3129">
      <w:pPr>
        <w:rPr>
          <w:rFonts w:ascii="Times New Roman" w:hAnsi="Times New Roman" w:cs="Times New Roman"/>
        </w:rPr>
      </w:pPr>
    </w:p>
    <w:p w14:paraId="1073C40E" w14:textId="7698F62F" w:rsidR="003D7DD2" w:rsidRPr="00CA2A08" w:rsidRDefault="001A55B2" w:rsidP="00EE3129">
      <w:pPr>
        <w:rPr>
          <w:rFonts w:ascii="Times New Roman" w:hAnsi="Times New Roman" w:cs="Times New Roman"/>
        </w:rPr>
      </w:pPr>
      <w:r>
        <w:rPr>
          <w:rFonts w:ascii="Times New Roman" w:hAnsi="Times New Roman" w:cs="Times New Roman"/>
        </w:rPr>
        <w:t xml:space="preserve">Most (72% as of 2018) of the member colleges’ students come from under-represented populations.  </w:t>
      </w:r>
      <w:r w:rsidR="004C0D69" w:rsidRPr="00CA2A08">
        <w:rPr>
          <w:rFonts w:ascii="Times New Roman" w:hAnsi="Times New Roman" w:cs="Times New Roman"/>
        </w:rPr>
        <w:t>Graph 1</w:t>
      </w:r>
      <w:r w:rsidRPr="00CA2A08">
        <w:rPr>
          <w:rFonts w:ascii="Times New Roman" w:hAnsi="Times New Roman" w:cs="Times New Roman"/>
        </w:rPr>
        <w:t xml:space="preserve"> below compares the </w:t>
      </w:r>
      <w:r w:rsidR="00E724AB">
        <w:rPr>
          <w:rFonts w:ascii="Times New Roman" w:hAnsi="Times New Roman" w:cs="Times New Roman"/>
        </w:rPr>
        <w:t>CARC’s</w:t>
      </w:r>
      <w:r w:rsidRPr="00CA2A08">
        <w:rPr>
          <w:rFonts w:ascii="Times New Roman" w:hAnsi="Times New Roman" w:cs="Times New Roman"/>
        </w:rPr>
        <w:t xml:space="preserve"> members</w:t>
      </w:r>
      <w:r w:rsidR="00DF7E09" w:rsidRPr="00CA2A08">
        <w:rPr>
          <w:rFonts w:ascii="Times New Roman" w:hAnsi="Times New Roman" w:cs="Times New Roman"/>
        </w:rPr>
        <w:t xml:space="preserve"> under-represented</w:t>
      </w:r>
      <w:r w:rsidRPr="00CA2A08">
        <w:rPr>
          <w:rFonts w:ascii="Times New Roman" w:hAnsi="Times New Roman" w:cs="Times New Roman"/>
        </w:rPr>
        <w:t xml:space="preserve"> </w:t>
      </w:r>
      <w:r w:rsidR="00DF7E09" w:rsidRPr="00CA2A08">
        <w:rPr>
          <w:rFonts w:ascii="Times New Roman" w:hAnsi="Times New Roman" w:cs="Times New Roman"/>
        </w:rPr>
        <w:t>enrollment</w:t>
      </w:r>
      <w:r w:rsidRPr="00CA2A08">
        <w:rPr>
          <w:rFonts w:ascii="Times New Roman" w:hAnsi="Times New Roman" w:cs="Times New Roman"/>
        </w:rPr>
        <w:t xml:space="preserve"> to those of the commonwealth’s public institutions</w:t>
      </w:r>
      <w:r w:rsidR="00DF7E09" w:rsidRPr="00CA2A08">
        <w:rPr>
          <w:rFonts w:ascii="Times New Roman" w:hAnsi="Times New Roman" w:cs="Times New Roman"/>
        </w:rPr>
        <w:t xml:space="preserve">.  </w:t>
      </w:r>
    </w:p>
    <w:p w14:paraId="11F1B501" w14:textId="00B9A495" w:rsidR="00DF7E09" w:rsidRPr="00CA2A08" w:rsidRDefault="00DF7E09" w:rsidP="00EE3129">
      <w:pPr>
        <w:rPr>
          <w:rFonts w:ascii="Times New Roman" w:hAnsi="Times New Roman" w:cs="Times New Roman"/>
        </w:rPr>
      </w:pPr>
    </w:p>
    <w:p w14:paraId="54EE5393" w14:textId="7FD864A0" w:rsidR="00DF7E09" w:rsidRPr="00CA2A08" w:rsidRDefault="00DF7E09" w:rsidP="00EE3129">
      <w:pPr>
        <w:rPr>
          <w:rFonts w:ascii="Times New Roman" w:hAnsi="Times New Roman" w:cs="Times New Roman"/>
        </w:rPr>
      </w:pPr>
      <w:r w:rsidRPr="00CA2A08">
        <w:rPr>
          <w:rFonts w:ascii="Times New Roman" w:hAnsi="Times New Roman" w:cs="Times New Roman"/>
        </w:rPr>
        <w:t xml:space="preserve">More specifically, </w:t>
      </w:r>
      <w:r w:rsidR="00E724AB">
        <w:rPr>
          <w:rFonts w:ascii="Times New Roman" w:hAnsi="Times New Roman" w:cs="Times New Roman"/>
        </w:rPr>
        <w:t>CARC’s</w:t>
      </w:r>
      <w:r w:rsidRPr="00CA2A08">
        <w:rPr>
          <w:rFonts w:ascii="Times New Roman" w:hAnsi="Times New Roman" w:cs="Times New Roman"/>
        </w:rPr>
        <w:t xml:space="preserve"> members collectiv</w:t>
      </w:r>
      <w:r w:rsidR="001F1566" w:rsidRPr="00CA2A08">
        <w:rPr>
          <w:rFonts w:ascii="Times New Roman" w:hAnsi="Times New Roman" w:cs="Times New Roman"/>
        </w:rPr>
        <w:t>e</w:t>
      </w:r>
      <w:r w:rsidRPr="00CA2A08">
        <w:rPr>
          <w:rFonts w:ascii="Times New Roman" w:hAnsi="Times New Roman" w:cs="Times New Roman"/>
        </w:rPr>
        <w:t xml:space="preserve"> enrollment consists of:</w:t>
      </w:r>
    </w:p>
    <w:p w14:paraId="373CD9C7" w14:textId="77777777" w:rsidR="00DF7E09" w:rsidRPr="00CA2A08" w:rsidRDefault="00DF7E09" w:rsidP="00EE3129">
      <w:pPr>
        <w:rPr>
          <w:rFonts w:ascii="Times New Roman" w:hAnsi="Times New Roman" w:cs="Times New Roman"/>
        </w:rPr>
      </w:pPr>
    </w:p>
    <w:p w14:paraId="6CEBAAF6" w14:textId="264DCF67" w:rsidR="00DF7E09" w:rsidRPr="00CA2A08" w:rsidRDefault="005E1265" w:rsidP="00356140">
      <w:pPr>
        <w:pStyle w:val="ListParagraph"/>
        <w:numPr>
          <w:ilvl w:val="0"/>
          <w:numId w:val="24"/>
        </w:numPr>
        <w:tabs>
          <w:tab w:val="clear" w:pos="360"/>
          <w:tab w:val="num" w:pos="1080"/>
        </w:tabs>
        <w:ind w:left="1080"/>
        <w:rPr>
          <w:rFonts w:ascii="Times New Roman" w:hAnsi="Times New Roman" w:cs="Times New Roman"/>
        </w:rPr>
      </w:pPr>
      <w:r w:rsidRPr="00CA2A08">
        <w:rPr>
          <w:rFonts w:ascii="Times New Roman" w:hAnsi="Times New Roman" w:cs="Times New Roman"/>
        </w:rPr>
        <w:t>1,295</w:t>
      </w:r>
      <w:r w:rsidR="00DF7E09" w:rsidRPr="00CA2A08">
        <w:rPr>
          <w:rFonts w:ascii="Times New Roman" w:hAnsi="Times New Roman" w:cs="Times New Roman"/>
        </w:rPr>
        <w:t xml:space="preserve"> minority students, or </w:t>
      </w:r>
      <w:r w:rsidRPr="00CA2A08">
        <w:rPr>
          <w:rFonts w:ascii="Times New Roman" w:hAnsi="Times New Roman" w:cs="Times New Roman"/>
        </w:rPr>
        <w:t>21.8</w:t>
      </w:r>
      <w:r w:rsidR="00DF7E09" w:rsidRPr="00CA2A08">
        <w:rPr>
          <w:rFonts w:ascii="Times New Roman" w:hAnsi="Times New Roman" w:cs="Times New Roman"/>
        </w:rPr>
        <w:t>% of their total enrollment</w:t>
      </w:r>
      <w:r w:rsidRPr="00CA2A08">
        <w:rPr>
          <w:rFonts w:ascii="Times New Roman" w:hAnsi="Times New Roman" w:cs="Times New Roman"/>
        </w:rPr>
        <w:t xml:space="preserve"> as of 2019</w:t>
      </w:r>
      <w:r w:rsidR="00DF7E09" w:rsidRPr="00CA2A08">
        <w:rPr>
          <w:rFonts w:ascii="Times New Roman" w:hAnsi="Times New Roman" w:cs="Times New Roman"/>
        </w:rPr>
        <w:t xml:space="preserve"> (Graph </w:t>
      </w:r>
      <w:r w:rsidRPr="00CA2A08">
        <w:rPr>
          <w:rFonts w:ascii="Times New Roman" w:hAnsi="Times New Roman" w:cs="Times New Roman"/>
        </w:rPr>
        <w:t>2 shows historical minority enrollment</w:t>
      </w:r>
      <w:r w:rsidR="00DF7E09" w:rsidRPr="00CA2A08">
        <w:rPr>
          <w:rFonts w:ascii="Times New Roman" w:hAnsi="Times New Roman" w:cs="Times New Roman"/>
        </w:rPr>
        <w:t>)</w:t>
      </w:r>
      <w:r w:rsidR="009F2A3E" w:rsidRPr="00CA2A08">
        <w:rPr>
          <w:rFonts w:ascii="Times New Roman" w:hAnsi="Times New Roman" w:cs="Times New Roman"/>
        </w:rPr>
        <w:t>;</w:t>
      </w:r>
      <w:r w:rsidR="00DF7E09" w:rsidRPr="00CA2A08">
        <w:rPr>
          <w:rFonts w:ascii="Times New Roman" w:hAnsi="Times New Roman" w:cs="Times New Roman"/>
        </w:rPr>
        <w:t xml:space="preserve">  </w:t>
      </w:r>
    </w:p>
    <w:p w14:paraId="121A743E" w14:textId="2D6EC475" w:rsidR="005E1265" w:rsidRPr="00CA2A08" w:rsidRDefault="005E1265" w:rsidP="00356140">
      <w:pPr>
        <w:tabs>
          <w:tab w:val="num" w:pos="1080"/>
        </w:tabs>
        <w:ind w:left="720"/>
        <w:rPr>
          <w:rFonts w:ascii="Times New Roman" w:hAnsi="Times New Roman" w:cs="Times New Roman"/>
        </w:rPr>
      </w:pPr>
    </w:p>
    <w:p w14:paraId="0D7381E4" w14:textId="6A885BC8" w:rsidR="005E1265" w:rsidRPr="00CA2A08" w:rsidRDefault="005E1265" w:rsidP="00356140">
      <w:pPr>
        <w:pStyle w:val="ListParagraph"/>
        <w:numPr>
          <w:ilvl w:val="0"/>
          <w:numId w:val="24"/>
        </w:numPr>
        <w:tabs>
          <w:tab w:val="clear" w:pos="360"/>
          <w:tab w:val="num" w:pos="1080"/>
        </w:tabs>
        <w:ind w:left="1080"/>
        <w:rPr>
          <w:rFonts w:ascii="Times New Roman" w:hAnsi="Times New Roman" w:cs="Times New Roman"/>
        </w:rPr>
      </w:pPr>
      <w:r w:rsidRPr="00CA2A08">
        <w:rPr>
          <w:rFonts w:ascii="Times New Roman" w:hAnsi="Times New Roman" w:cs="Times New Roman"/>
        </w:rPr>
        <w:t xml:space="preserve">20.9% </w:t>
      </w:r>
      <w:r w:rsidR="001F1566" w:rsidRPr="00CA2A08">
        <w:rPr>
          <w:rFonts w:ascii="Times New Roman" w:hAnsi="Times New Roman" w:cs="Times New Roman"/>
        </w:rPr>
        <w:t>is African American, which compares to the commonwealth’s total public higher education institutions of 16.6%.</w:t>
      </w:r>
    </w:p>
    <w:p w14:paraId="6538EE36" w14:textId="77777777" w:rsidR="00024C88" w:rsidRPr="00CA2A08" w:rsidRDefault="00024C88" w:rsidP="00356140">
      <w:pPr>
        <w:pStyle w:val="ListParagraph"/>
        <w:ind w:left="1440"/>
        <w:rPr>
          <w:rFonts w:ascii="Times New Roman" w:hAnsi="Times New Roman" w:cs="Times New Roman"/>
        </w:rPr>
      </w:pPr>
    </w:p>
    <w:p w14:paraId="5707E715" w14:textId="25218318" w:rsidR="00024C88" w:rsidRPr="00CA2A08" w:rsidRDefault="00024C88" w:rsidP="00356140">
      <w:pPr>
        <w:pStyle w:val="ListParagraph"/>
        <w:numPr>
          <w:ilvl w:val="0"/>
          <w:numId w:val="24"/>
        </w:numPr>
        <w:tabs>
          <w:tab w:val="clear" w:pos="360"/>
          <w:tab w:val="num" w:pos="1080"/>
        </w:tabs>
        <w:ind w:left="1080"/>
        <w:rPr>
          <w:rFonts w:ascii="Times New Roman" w:hAnsi="Times New Roman" w:cs="Times New Roman"/>
        </w:rPr>
      </w:pPr>
      <w:r w:rsidRPr="00CA2A08">
        <w:rPr>
          <w:rFonts w:ascii="Times New Roman" w:hAnsi="Times New Roman" w:cs="Times New Roman"/>
        </w:rPr>
        <w:lastRenderedPageBreak/>
        <w:t xml:space="preserve">48% receive federal Pell Grants.  Graph 3 compares each individual member’s Pell Grant percentage to the commonwealth’s community college and 4-year institution percentages.  </w:t>
      </w:r>
    </w:p>
    <w:p w14:paraId="03A5A814" w14:textId="3BC7F91F" w:rsidR="00DF7E09" w:rsidRDefault="00DF7E09" w:rsidP="00356140">
      <w:pPr>
        <w:ind w:left="1440"/>
        <w:rPr>
          <w:rFonts w:ascii="Times New Roman" w:hAnsi="Times New Roman" w:cs="Times New Roman"/>
        </w:rPr>
      </w:pPr>
    </w:p>
    <w:p w14:paraId="01ACE2DF" w14:textId="776A7D3D" w:rsidR="00DF7E09" w:rsidRDefault="00DF7E09" w:rsidP="00356140">
      <w:pPr>
        <w:pStyle w:val="ListParagraph"/>
        <w:numPr>
          <w:ilvl w:val="0"/>
          <w:numId w:val="24"/>
        </w:numPr>
        <w:tabs>
          <w:tab w:val="clear" w:pos="360"/>
          <w:tab w:val="num" w:pos="1080"/>
        </w:tabs>
        <w:ind w:left="1080"/>
        <w:rPr>
          <w:rFonts w:ascii="Times New Roman" w:hAnsi="Times New Roman" w:cs="Times New Roman"/>
        </w:rPr>
      </w:pPr>
      <w:r>
        <w:rPr>
          <w:rFonts w:ascii="Times New Roman" w:hAnsi="Times New Roman" w:cs="Times New Roman"/>
        </w:rPr>
        <w:t xml:space="preserve">Over 76% are </w:t>
      </w:r>
      <w:r w:rsidR="005E1265">
        <w:rPr>
          <w:rFonts w:ascii="Times New Roman" w:hAnsi="Times New Roman" w:cs="Times New Roman"/>
        </w:rPr>
        <w:t xml:space="preserve">currently </w:t>
      </w:r>
      <w:r>
        <w:rPr>
          <w:rFonts w:ascii="Times New Roman" w:hAnsi="Times New Roman" w:cs="Times New Roman"/>
        </w:rPr>
        <w:t xml:space="preserve">in-state (receiving </w:t>
      </w:r>
      <w:r w:rsidR="009F2A3E">
        <w:rPr>
          <w:rFonts w:ascii="Times New Roman" w:hAnsi="Times New Roman" w:cs="Times New Roman"/>
        </w:rPr>
        <w:t xml:space="preserve">state funded </w:t>
      </w:r>
      <w:r>
        <w:rPr>
          <w:rFonts w:ascii="Times New Roman" w:hAnsi="Times New Roman" w:cs="Times New Roman"/>
        </w:rPr>
        <w:t>Tuition Assistance Grants</w:t>
      </w:r>
      <w:r w:rsidR="009F2A3E">
        <w:rPr>
          <w:rFonts w:ascii="Times New Roman" w:hAnsi="Times New Roman" w:cs="Times New Roman"/>
        </w:rPr>
        <w:t>);</w:t>
      </w:r>
    </w:p>
    <w:p w14:paraId="522DAAEC" w14:textId="77777777" w:rsidR="002C7DAC" w:rsidRDefault="002C7DAC" w:rsidP="00EE3129">
      <w:pPr>
        <w:rPr>
          <w:rFonts w:ascii="Times New Roman" w:hAnsi="Times New Roman" w:cs="Times New Roman"/>
        </w:rPr>
      </w:pPr>
    </w:p>
    <w:p w14:paraId="71429D60" w14:textId="77777777" w:rsidR="00AC506E" w:rsidRDefault="00AC506E" w:rsidP="00EE3129">
      <w:pPr>
        <w:rPr>
          <w:rFonts w:ascii="Times New Roman" w:hAnsi="Times New Roman" w:cs="Times New Roman"/>
        </w:rPr>
      </w:pPr>
    </w:p>
    <w:p w14:paraId="43442914" w14:textId="77777777" w:rsidR="00AC506E" w:rsidRDefault="00AC506E" w:rsidP="00EE3129">
      <w:pPr>
        <w:rPr>
          <w:rFonts w:ascii="Times New Roman" w:hAnsi="Times New Roman" w:cs="Times New Roman"/>
        </w:rPr>
      </w:pPr>
    </w:p>
    <w:p w14:paraId="03F18210" w14:textId="77777777" w:rsidR="00AC506E" w:rsidRDefault="00AC506E" w:rsidP="00EE3129">
      <w:pPr>
        <w:rPr>
          <w:rFonts w:ascii="Times New Roman" w:hAnsi="Times New Roman" w:cs="Times New Roman"/>
        </w:rPr>
      </w:pPr>
    </w:p>
    <w:p w14:paraId="0FC67C5C" w14:textId="77777777" w:rsidR="00AC506E" w:rsidRDefault="00AC506E" w:rsidP="00EE3129">
      <w:pPr>
        <w:rPr>
          <w:rFonts w:ascii="Times New Roman" w:hAnsi="Times New Roman" w:cs="Times New Roman"/>
        </w:rPr>
      </w:pPr>
    </w:p>
    <w:p w14:paraId="562EA7F8" w14:textId="77777777" w:rsidR="00AC506E" w:rsidRDefault="00AC506E" w:rsidP="00EE3129">
      <w:pPr>
        <w:rPr>
          <w:rFonts w:ascii="Times New Roman" w:hAnsi="Times New Roman" w:cs="Times New Roman"/>
        </w:rPr>
      </w:pPr>
    </w:p>
    <w:p w14:paraId="773B165C" w14:textId="30D5D0FE" w:rsidR="004C0D69" w:rsidRDefault="004C0D69" w:rsidP="00EE3129">
      <w:pPr>
        <w:rPr>
          <w:rFonts w:ascii="Times New Roman" w:hAnsi="Times New Roman" w:cs="Times New Roman"/>
        </w:rPr>
      </w:pPr>
    </w:p>
    <w:p w14:paraId="15BF66A2" w14:textId="70251266" w:rsidR="004C0D69" w:rsidRDefault="004C0D69" w:rsidP="00EE3129">
      <w:pPr>
        <w:rPr>
          <w:rFonts w:ascii="Times New Roman" w:hAnsi="Times New Roman" w:cs="Times New Roman"/>
        </w:rPr>
      </w:pPr>
      <w:r>
        <w:rPr>
          <w:rFonts w:ascii="Times New Roman" w:hAnsi="Times New Roman" w:cs="Times New Roman"/>
        </w:rPr>
        <w:t xml:space="preserve">Graph </w:t>
      </w:r>
      <w:r w:rsidR="00CA2A08">
        <w:rPr>
          <w:rFonts w:ascii="Times New Roman" w:hAnsi="Times New Roman" w:cs="Times New Roman"/>
        </w:rPr>
        <w:t>1</w:t>
      </w:r>
    </w:p>
    <w:p w14:paraId="5E703848" w14:textId="626FBB6E" w:rsidR="009F6F03" w:rsidRDefault="001A55B2" w:rsidP="00EE3129">
      <w:pPr>
        <w:rPr>
          <w:rFonts w:ascii="Times New Roman" w:hAnsi="Times New Roman" w:cs="Times New Roman"/>
        </w:rPr>
      </w:pPr>
      <w:r>
        <w:rPr>
          <w:rFonts w:ascii="Times New Roman" w:hAnsi="Times New Roman" w:cs="Times New Roman"/>
          <w:noProof/>
        </w:rPr>
        <w:drawing>
          <wp:inline distT="0" distB="0" distL="0" distR="0" wp14:anchorId="403C1A6F" wp14:editId="23C1F20E">
            <wp:extent cx="5779770" cy="4859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9770" cy="4859020"/>
                    </a:xfrm>
                    <a:prstGeom prst="rect">
                      <a:avLst/>
                    </a:prstGeom>
                    <a:noFill/>
                  </pic:spPr>
                </pic:pic>
              </a:graphicData>
            </a:graphic>
          </wp:inline>
        </w:drawing>
      </w:r>
    </w:p>
    <w:p w14:paraId="647AE596" w14:textId="4B62FFE1" w:rsidR="006702D6" w:rsidRDefault="001A55B2" w:rsidP="00005362">
      <w:pPr>
        <w:ind w:left="720"/>
        <w:rPr>
          <w:rFonts w:ascii="Times New Roman" w:hAnsi="Times New Roman" w:cs="Times New Roman"/>
        </w:rPr>
      </w:pPr>
      <w:bookmarkStart w:id="1" w:name="_Hlk65749123"/>
      <w:r>
        <w:rPr>
          <w:rFonts w:ascii="Times New Roman" w:hAnsi="Times New Roman" w:cs="Times New Roman"/>
        </w:rPr>
        <w:t>Source:  State Council for Higher Education in Virginia</w:t>
      </w:r>
    </w:p>
    <w:bookmarkEnd w:id="1"/>
    <w:p w14:paraId="3209A7A0" w14:textId="2FFF3ED8" w:rsidR="006702D6" w:rsidRDefault="006702D6" w:rsidP="00EE3129">
      <w:pPr>
        <w:rPr>
          <w:rFonts w:ascii="Times New Roman" w:hAnsi="Times New Roman" w:cs="Times New Roman"/>
        </w:rPr>
      </w:pPr>
    </w:p>
    <w:p w14:paraId="726C2B5A" w14:textId="64B92EC3" w:rsidR="003503FE" w:rsidRDefault="00005362" w:rsidP="00EE3129">
      <w:pPr>
        <w:rPr>
          <w:rFonts w:ascii="Times New Roman" w:hAnsi="Times New Roman" w:cs="Times New Roman"/>
        </w:rPr>
      </w:pPr>
      <w:r>
        <w:rPr>
          <w:rFonts w:ascii="Times New Roman" w:hAnsi="Times New Roman" w:cs="Times New Roman"/>
          <w:noProof/>
        </w:rPr>
        <w:drawing>
          <wp:inline distT="0" distB="0" distL="0" distR="0" wp14:anchorId="59C07C23" wp14:editId="47E8EAFD">
            <wp:extent cx="6096000" cy="8235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1492" cy="858113"/>
                    </a:xfrm>
                    <a:prstGeom prst="rect">
                      <a:avLst/>
                    </a:prstGeom>
                    <a:noFill/>
                  </pic:spPr>
                </pic:pic>
              </a:graphicData>
            </a:graphic>
          </wp:inline>
        </w:drawing>
      </w:r>
    </w:p>
    <w:p w14:paraId="2F43E5FA" w14:textId="77777777" w:rsidR="00FB212A" w:rsidRDefault="00FB212A" w:rsidP="00EE3129">
      <w:pPr>
        <w:rPr>
          <w:rFonts w:ascii="Times New Roman" w:hAnsi="Times New Roman" w:cs="Times New Roman"/>
        </w:rPr>
      </w:pPr>
    </w:p>
    <w:p w14:paraId="24A03E1C" w14:textId="313D9BA2" w:rsidR="003132F5" w:rsidRDefault="005E1265" w:rsidP="00EE3129">
      <w:pPr>
        <w:rPr>
          <w:rFonts w:ascii="Times New Roman" w:hAnsi="Times New Roman" w:cs="Times New Roman"/>
        </w:rPr>
      </w:pPr>
      <w:r>
        <w:rPr>
          <w:rFonts w:ascii="Times New Roman" w:hAnsi="Times New Roman" w:cs="Times New Roman"/>
        </w:rPr>
        <w:t xml:space="preserve">Graph </w:t>
      </w:r>
      <w:r w:rsidRPr="00CA2A08">
        <w:rPr>
          <w:rFonts w:ascii="Times New Roman" w:hAnsi="Times New Roman" w:cs="Times New Roman"/>
        </w:rPr>
        <w:t>2</w:t>
      </w:r>
    </w:p>
    <w:p w14:paraId="4481699B" w14:textId="794FB172" w:rsidR="003132F5" w:rsidRPr="00F45D64" w:rsidRDefault="005E1265" w:rsidP="00EE3129">
      <w:pPr>
        <w:rPr>
          <w:rFonts w:ascii="Times New Roman" w:hAnsi="Times New Roman" w:cs="Times New Roman"/>
        </w:rPr>
      </w:pPr>
      <w:r>
        <w:rPr>
          <w:noProof/>
        </w:rPr>
        <w:drawing>
          <wp:inline distT="0" distB="0" distL="0" distR="0" wp14:anchorId="015762C5" wp14:editId="09EC3D03">
            <wp:extent cx="5146767" cy="4023360"/>
            <wp:effectExtent l="0" t="0" r="15875" b="15240"/>
            <wp:docPr id="11" name="Chart 11">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62EEAFA" w14:textId="5BCDEFA7" w:rsidR="003D7DD2" w:rsidRDefault="005E1265" w:rsidP="005E1265">
      <w:pPr>
        <w:ind w:left="720"/>
        <w:rPr>
          <w:rFonts w:ascii="Times New Roman" w:hAnsi="Times New Roman" w:cs="Times New Roman"/>
        </w:rPr>
      </w:pPr>
      <w:bookmarkStart w:id="2" w:name="_Hlk65750241"/>
      <w:r w:rsidRPr="005E1265">
        <w:rPr>
          <w:rFonts w:ascii="Times New Roman" w:hAnsi="Times New Roman" w:cs="Times New Roman"/>
        </w:rPr>
        <w:t xml:space="preserve">Source:  </w:t>
      </w:r>
      <w:bookmarkEnd w:id="2"/>
      <w:r w:rsidR="00024C88" w:rsidRPr="00024C88">
        <w:rPr>
          <w:rFonts w:ascii="Times New Roman" w:hAnsi="Times New Roman" w:cs="Times New Roman"/>
        </w:rPr>
        <w:t>SCHEV E22 Trends in Race Ethnicity Report</w:t>
      </w:r>
    </w:p>
    <w:p w14:paraId="6C237E2E" w14:textId="28AC933D" w:rsidR="003D7DD2" w:rsidRDefault="003D7DD2" w:rsidP="00EE3129">
      <w:pPr>
        <w:rPr>
          <w:rFonts w:ascii="Times New Roman" w:hAnsi="Times New Roman" w:cs="Times New Roman"/>
        </w:rPr>
      </w:pPr>
    </w:p>
    <w:p w14:paraId="0A934EBE" w14:textId="77777777" w:rsidR="00FB212A" w:rsidRDefault="00FB212A" w:rsidP="00EE3129">
      <w:pPr>
        <w:rPr>
          <w:rFonts w:ascii="Times New Roman" w:hAnsi="Times New Roman" w:cs="Times New Roman"/>
        </w:rPr>
      </w:pPr>
    </w:p>
    <w:p w14:paraId="58D21807" w14:textId="77777777" w:rsidR="00FB212A" w:rsidRDefault="00FB212A" w:rsidP="00EE3129">
      <w:pPr>
        <w:rPr>
          <w:rFonts w:ascii="Times New Roman" w:hAnsi="Times New Roman" w:cs="Times New Roman"/>
        </w:rPr>
      </w:pPr>
    </w:p>
    <w:p w14:paraId="43967DA1" w14:textId="77777777" w:rsidR="00FB212A" w:rsidRDefault="00FB212A" w:rsidP="00EE3129">
      <w:pPr>
        <w:rPr>
          <w:rFonts w:ascii="Times New Roman" w:hAnsi="Times New Roman" w:cs="Times New Roman"/>
        </w:rPr>
      </w:pPr>
    </w:p>
    <w:p w14:paraId="655FC4CE" w14:textId="77777777" w:rsidR="00FB212A" w:rsidRDefault="00FB212A" w:rsidP="00EE3129">
      <w:pPr>
        <w:rPr>
          <w:rFonts w:ascii="Times New Roman" w:hAnsi="Times New Roman" w:cs="Times New Roman"/>
        </w:rPr>
      </w:pPr>
    </w:p>
    <w:p w14:paraId="7FB07558" w14:textId="77777777" w:rsidR="00FB212A" w:rsidRDefault="00FB212A" w:rsidP="00EE3129">
      <w:pPr>
        <w:rPr>
          <w:rFonts w:ascii="Times New Roman" w:hAnsi="Times New Roman" w:cs="Times New Roman"/>
        </w:rPr>
      </w:pPr>
    </w:p>
    <w:p w14:paraId="27DD8B2B" w14:textId="77777777" w:rsidR="00FB212A" w:rsidRDefault="00FB212A" w:rsidP="00EE3129">
      <w:pPr>
        <w:rPr>
          <w:rFonts w:ascii="Times New Roman" w:hAnsi="Times New Roman" w:cs="Times New Roman"/>
        </w:rPr>
      </w:pPr>
    </w:p>
    <w:p w14:paraId="5AE5FB50" w14:textId="77777777" w:rsidR="00FB212A" w:rsidRDefault="00FB212A" w:rsidP="00EE3129">
      <w:pPr>
        <w:rPr>
          <w:rFonts w:ascii="Times New Roman" w:hAnsi="Times New Roman" w:cs="Times New Roman"/>
        </w:rPr>
      </w:pPr>
    </w:p>
    <w:p w14:paraId="11B4B6C4" w14:textId="77777777" w:rsidR="00FB212A" w:rsidRDefault="00FB212A" w:rsidP="00EE3129">
      <w:pPr>
        <w:rPr>
          <w:rFonts w:ascii="Times New Roman" w:hAnsi="Times New Roman" w:cs="Times New Roman"/>
        </w:rPr>
      </w:pPr>
    </w:p>
    <w:p w14:paraId="5259A085" w14:textId="77777777" w:rsidR="00FB212A" w:rsidRDefault="00FB212A" w:rsidP="00EE3129">
      <w:pPr>
        <w:rPr>
          <w:rFonts w:ascii="Times New Roman" w:hAnsi="Times New Roman" w:cs="Times New Roman"/>
        </w:rPr>
      </w:pPr>
    </w:p>
    <w:p w14:paraId="0AEFECC1" w14:textId="77777777" w:rsidR="00FB212A" w:rsidRDefault="00FB212A" w:rsidP="00EE3129">
      <w:pPr>
        <w:rPr>
          <w:rFonts w:ascii="Times New Roman" w:hAnsi="Times New Roman" w:cs="Times New Roman"/>
        </w:rPr>
      </w:pPr>
    </w:p>
    <w:p w14:paraId="71DD4882" w14:textId="77777777" w:rsidR="00FB212A" w:rsidRDefault="00FB212A" w:rsidP="00EE3129">
      <w:pPr>
        <w:rPr>
          <w:rFonts w:ascii="Times New Roman" w:hAnsi="Times New Roman" w:cs="Times New Roman"/>
        </w:rPr>
      </w:pPr>
    </w:p>
    <w:p w14:paraId="43DB12AD" w14:textId="77777777" w:rsidR="00FB212A" w:rsidRDefault="00FB212A" w:rsidP="00EE3129">
      <w:pPr>
        <w:rPr>
          <w:rFonts w:ascii="Times New Roman" w:hAnsi="Times New Roman" w:cs="Times New Roman"/>
        </w:rPr>
      </w:pPr>
    </w:p>
    <w:p w14:paraId="299BF0BE" w14:textId="77777777" w:rsidR="00FB212A" w:rsidRDefault="00FB212A" w:rsidP="00EE3129">
      <w:pPr>
        <w:rPr>
          <w:rFonts w:ascii="Times New Roman" w:hAnsi="Times New Roman" w:cs="Times New Roman"/>
        </w:rPr>
      </w:pPr>
    </w:p>
    <w:p w14:paraId="21DE88C7" w14:textId="77777777" w:rsidR="00AC506E" w:rsidRDefault="00AC506E" w:rsidP="00EE3129">
      <w:pPr>
        <w:rPr>
          <w:rFonts w:ascii="Times New Roman" w:hAnsi="Times New Roman" w:cs="Times New Roman"/>
        </w:rPr>
      </w:pPr>
    </w:p>
    <w:p w14:paraId="257DF917" w14:textId="77777777" w:rsidR="00AC506E" w:rsidRDefault="00AC506E" w:rsidP="00EE3129">
      <w:pPr>
        <w:rPr>
          <w:rFonts w:ascii="Times New Roman" w:hAnsi="Times New Roman" w:cs="Times New Roman"/>
        </w:rPr>
      </w:pPr>
    </w:p>
    <w:p w14:paraId="11A6BC9E" w14:textId="77777777" w:rsidR="00AC506E" w:rsidRDefault="00AC506E" w:rsidP="00EE3129">
      <w:pPr>
        <w:rPr>
          <w:rFonts w:ascii="Times New Roman" w:hAnsi="Times New Roman" w:cs="Times New Roman"/>
        </w:rPr>
      </w:pPr>
    </w:p>
    <w:p w14:paraId="16E4D8D8" w14:textId="77777777" w:rsidR="00AC506E" w:rsidRDefault="00AC506E" w:rsidP="00EE3129">
      <w:pPr>
        <w:rPr>
          <w:rFonts w:ascii="Times New Roman" w:hAnsi="Times New Roman" w:cs="Times New Roman"/>
        </w:rPr>
      </w:pPr>
    </w:p>
    <w:p w14:paraId="3F44A5B5" w14:textId="77777777" w:rsidR="00AC506E" w:rsidRDefault="00AC506E" w:rsidP="00EE3129">
      <w:pPr>
        <w:rPr>
          <w:rFonts w:ascii="Times New Roman" w:hAnsi="Times New Roman" w:cs="Times New Roman"/>
        </w:rPr>
      </w:pPr>
    </w:p>
    <w:p w14:paraId="746FA750" w14:textId="77777777" w:rsidR="00FB212A" w:rsidRDefault="00FB212A" w:rsidP="00EE3129">
      <w:pPr>
        <w:rPr>
          <w:rFonts w:ascii="Times New Roman" w:hAnsi="Times New Roman" w:cs="Times New Roman"/>
        </w:rPr>
      </w:pPr>
    </w:p>
    <w:p w14:paraId="1B3EADD5" w14:textId="5E6F71DA" w:rsidR="00024C88" w:rsidRDefault="00024C88" w:rsidP="00EE3129">
      <w:pPr>
        <w:rPr>
          <w:rFonts w:ascii="Times New Roman" w:hAnsi="Times New Roman" w:cs="Times New Roman"/>
        </w:rPr>
      </w:pPr>
      <w:r>
        <w:rPr>
          <w:rFonts w:ascii="Times New Roman" w:hAnsi="Times New Roman" w:cs="Times New Roman"/>
        </w:rPr>
        <w:lastRenderedPageBreak/>
        <w:t xml:space="preserve">Graph </w:t>
      </w:r>
      <w:r w:rsidRPr="00CA2A08">
        <w:rPr>
          <w:rFonts w:ascii="Times New Roman" w:hAnsi="Times New Roman" w:cs="Times New Roman"/>
        </w:rPr>
        <w:t>3</w:t>
      </w:r>
    </w:p>
    <w:p w14:paraId="3A04CC23" w14:textId="747B3F5A" w:rsidR="003D7DD2" w:rsidRDefault="00024C88" w:rsidP="00EE3129">
      <w:pPr>
        <w:rPr>
          <w:rFonts w:ascii="Times New Roman" w:hAnsi="Times New Roman" w:cs="Times New Roman"/>
        </w:rPr>
      </w:pPr>
      <w:r>
        <w:rPr>
          <w:noProof/>
        </w:rPr>
        <w:drawing>
          <wp:inline distT="0" distB="0" distL="0" distR="0" wp14:anchorId="373A4E4A" wp14:editId="2B9C17A9">
            <wp:extent cx="5132749" cy="3159125"/>
            <wp:effectExtent l="0" t="0" r="0" b="3175"/>
            <wp:docPr id="12" name="Picture 6">
              <a:extLst xmlns:a="http://schemas.openxmlformats.org/drawingml/2006/main">
                <a:ext uri="{FF2B5EF4-FFF2-40B4-BE49-F238E27FC236}">
                  <a16:creationId xmlns:a16="http://schemas.microsoft.com/office/drawing/2014/main" id="{2A1F7C9E-BCAC-46B3-8B5E-A8BDD186E1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A1F7C9E-BCAC-46B3-8B5E-A8BDD186E1A6}"/>
                        </a:ext>
                      </a:extLst>
                    </pic:cNvPr>
                    <pic:cNvPicPr>
                      <a:picLocks noChangeAspect="1"/>
                    </pic:cNvPicPr>
                  </pic:nvPicPr>
                  <pic:blipFill>
                    <a:blip r:embed="rId13"/>
                    <a:stretch>
                      <a:fillRect/>
                    </a:stretch>
                  </pic:blipFill>
                  <pic:spPr>
                    <a:xfrm>
                      <a:off x="0" y="0"/>
                      <a:ext cx="5147433" cy="3168163"/>
                    </a:xfrm>
                    <a:prstGeom prst="rect">
                      <a:avLst/>
                    </a:prstGeom>
                  </pic:spPr>
                </pic:pic>
              </a:graphicData>
            </a:graphic>
          </wp:inline>
        </w:drawing>
      </w:r>
    </w:p>
    <w:p w14:paraId="78D72093" w14:textId="31AF6388" w:rsidR="00955663" w:rsidRPr="00F45D64" w:rsidRDefault="00024C88" w:rsidP="0064069F">
      <w:pPr>
        <w:ind w:left="720"/>
        <w:rPr>
          <w:rFonts w:ascii="Times New Roman" w:hAnsi="Times New Roman" w:cs="Times New Roman"/>
        </w:rPr>
      </w:pPr>
      <w:r w:rsidRPr="00024C88">
        <w:rPr>
          <w:rFonts w:ascii="Times New Roman" w:hAnsi="Times New Roman" w:cs="Times New Roman"/>
        </w:rPr>
        <w:t>Source:  SCHEV FA09 Pell Grant Report (2018-19)</w:t>
      </w:r>
      <w:r w:rsidR="00955663" w:rsidRPr="00F45D64">
        <w:rPr>
          <w:rFonts w:ascii="Times New Roman" w:hAnsi="Times New Roman" w:cs="Times New Roman"/>
        </w:rPr>
        <w:br w:type="page"/>
      </w:r>
    </w:p>
    <w:p w14:paraId="2F1FC1C2" w14:textId="345C7096" w:rsidR="00955663" w:rsidRPr="00F45D64" w:rsidRDefault="00955663" w:rsidP="00955663">
      <w:pPr>
        <w:jc w:val="center"/>
        <w:rPr>
          <w:rFonts w:ascii="Times New Roman" w:hAnsi="Times New Roman" w:cs="Times New Roman"/>
        </w:rPr>
      </w:pPr>
      <w:r w:rsidRPr="00F45D64">
        <w:rPr>
          <w:rFonts w:ascii="Times New Roman" w:hAnsi="Times New Roman" w:cs="Times New Roman"/>
          <w:sz w:val="36"/>
          <w:szCs w:val="36"/>
        </w:rPr>
        <w:lastRenderedPageBreak/>
        <w:t>Observations</w:t>
      </w:r>
      <w:r w:rsidR="00327A3A" w:rsidRPr="00F45D64">
        <w:rPr>
          <w:rFonts w:ascii="Times New Roman" w:hAnsi="Times New Roman" w:cs="Times New Roman"/>
          <w:sz w:val="36"/>
          <w:szCs w:val="36"/>
        </w:rPr>
        <w:t>, Analysis, and Conclusions</w:t>
      </w:r>
    </w:p>
    <w:p w14:paraId="20B37206" w14:textId="4DEFA636" w:rsidR="00955663" w:rsidRPr="00F45D64" w:rsidRDefault="00955663">
      <w:pPr>
        <w:rPr>
          <w:rFonts w:ascii="Times New Roman" w:hAnsi="Times New Roman" w:cs="Times New Roman"/>
        </w:rPr>
      </w:pPr>
    </w:p>
    <w:p w14:paraId="7DC843F3" w14:textId="15711713" w:rsidR="00874162" w:rsidRDefault="00874162">
      <w:pPr>
        <w:rPr>
          <w:rFonts w:ascii="Times New Roman" w:hAnsi="Times New Roman" w:cs="Times New Roman"/>
        </w:rPr>
      </w:pPr>
    </w:p>
    <w:p w14:paraId="2E8EF611" w14:textId="526F20DD" w:rsidR="00DC2768" w:rsidRPr="0040271E" w:rsidRDefault="0040271E">
      <w:pPr>
        <w:rPr>
          <w:rFonts w:ascii="Times New Roman" w:hAnsi="Times New Roman" w:cs="Times New Roman"/>
          <w:b/>
          <w:bCs/>
        </w:rPr>
      </w:pPr>
      <w:r w:rsidRPr="0040271E">
        <w:rPr>
          <w:rFonts w:ascii="Times New Roman" w:hAnsi="Times New Roman" w:cs="Times New Roman"/>
          <w:b/>
          <w:bCs/>
        </w:rPr>
        <w:t xml:space="preserve">2016 Strategic Plan Review </w:t>
      </w:r>
    </w:p>
    <w:p w14:paraId="4BC31A80" w14:textId="605DF0F0" w:rsidR="0040271E" w:rsidRDefault="0040271E">
      <w:pPr>
        <w:rPr>
          <w:rFonts w:ascii="Times New Roman" w:hAnsi="Times New Roman" w:cs="Times New Roman"/>
        </w:rPr>
      </w:pPr>
    </w:p>
    <w:p w14:paraId="10800CF7" w14:textId="16A3EF40" w:rsidR="0057090A" w:rsidRPr="0057090A" w:rsidRDefault="00A6480B" w:rsidP="0057090A">
      <w:pPr>
        <w:rPr>
          <w:rFonts w:ascii="Times New Roman" w:hAnsi="Times New Roman" w:cs="Times New Roman"/>
        </w:rPr>
      </w:pPr>
      <w:r>
        <w:rPr>
          <w:rFonts w:ascii="Times New Roman" w:hAnsi="Times New Roman" w:cs="Times New Roman"/>
        </w:rPr>
        <w:t xml:space="preserve">The 2016 strategic plan set out to answer whether the </w:t>
      </w:r>
      <w:r w:rsidR="00E724AB">
        <w:rPr>
          <w:rFonts w:ascii="Times New Roman" w:hAnsi="Times New Roman" w:cs="Times New Roman"/>
        </w:rPr>
        <w:t>CARC</w:t>
      </w:r>
      <w:r w:rsidR="00EE396B">
        <w:rPr>
          <w:rFonts w:ascii="Times New Roman" w:hAnsi="Times New Roman" w:cs="Times New Roman"/>
        </w:rPr>
        <w:t xml:space="preserve"> </w:t>
      </w:r>
      <w:r>
        <w:rPr>
          <w:rFonts w:ascii="Times New Roman" w:hAnsi="Times New Roman" w:cs="Times New Roman"/>
        </w:rPr>
        <w:t>was still relevant and sustainable</w:t>
      </w:r>
      <w:r w:rsidR="0057090A">
        <w:rPr>
          <w:rFonts w:ascii="Times New Roman" w:hAnsi="Times New Roman" w:cs="Times New Roman"/>
        </w:rPr>
        <w:t>.  C</w:t>
      </w:r>
      <w:r w:rsidR="0053038B">
        <w:rPr>
          <w:rFonts w:ascii="Times New Roman" w:hAnsi="Times New Roman" w:cs="Times New Roman"/>
        </w:rPr>
        <w:t>ontribution</w:t>
      </w:r>
      <w:r w:rsidR="0057090A">
        <w:rPr>
          <w:rFonts w:ascii="Times New Roman" w:hAnsi="Times New Roman" w:cs="Times New Roman"/>
        </w:rPr>
        <w:t xml:space="preserve"> totals</w:t>
      </w:r>
      <w:r w:rsidR="0053038B">
        <w:rPr>
          <w:rFonts w:ascii="Times New Roman" w:hAnsi="Times New Roman" w:cs="Times New Roman"/>
        </w:rPr>
        <w:t xml:space="preserve"> </w:t>
      </w:r>
      <w:r w:rsidR="0057090A">
        <w:rPr>
          <w:rFonts w:ascii="Times New Roman" w:hAnsi="Times New Roman" w:cs="Times New Roman"/>
        </w:rPr>
        <w:t>were continuing to decline (by 13%</w:t>
      </w:r>
      <w:r w:rsidR="0053038B">
        <w:rPr>
          <w:rFonts w:ascii="Times New Roman" w:hAnsi="Times New Roman" w:cs="Times New Roman"/>
        </w:rPr>
        <w:t xml:space="preserve"> </w:t>
      </w:r>
      <w:r w:rsidR="0057090A">
        <w:rPr>
          <w:rFonts w:ascii="Times New Roman" w:hAnsi="Times New Roman" w:cs="Times New Roman"/>
        </w:rPr>
        <w:t>since 2012) continuing a longer-term trend</w:t>
      </w:r>
      <w:r>
        <w:rPr>
          <w:rFonts w:ascii="Times New Roman" w:hAnsi="Times New Roman" w:cs="Times New Roman"/>
        </w:rPr>
        <w:t xml:space="preserve">.  </w:t>
      </w:r>
      <w:r w:rsidR="0057090A" w:rsidRPr="0057090A">
        <w:rPr>
          <w:rFonts w:ascii="Times New Roman" w:hAnsi="Times New Roman" w:cs="Times New Roman"/>
        </w:rPr>
        <w:t>One factor was a reliance on one trust that decreased significantly its annual support, but other factors such as competition and messaging also contributed.</w:t>
      </w:r>
    </w:p>
    <w:p w14:paraId="56421E3A" w14:textId="77777777" w:rsidR="0057090A" w:rsidRDefault="0057090A">
      <w:pPr>
        <w:rPr>
          <w:rFonts w:ascii="Times New Roman" w:hAnsi="Times New Roman" w:cs="Times New Roman"/>
        </w:rPr>
      </w:pPr>
    </w:p>
    <w:p w14:paraId="5F737470" w14:textId="2A1E2585" w:rsidR="0057090A" w:rsidRDefault="00A6480B">
      <w:pPr>
        <w:rPr>
          <w:rFonts w:ascii="Times New Roman" w:hAnsi="Times New Roman" w:cs="Times New Roman"/>
        </w:rPr>
      </w:pPr>
      <w:r>
        <w:rPr>
          <w:rFonts w:ascii="Times New Roman" w:hAnsi="Times New Roman" w:cs="Times New Roman"/>
        </w:rPr>
        <w:t xml:space="preserve">The </w:t>
      </w:r>
      <w:proofErr w:type="gramStart"/>
      <w:r>
        <w:rPr>
          <w:rFonts w:ascii="Times New Roman" w:hAnsi="Times New Roman" w:cs="Times New Roman"/>
        </w:rPr>
        <w:t>general consensus</w:t>
      </w:r>
      <w:proofErr w:type="gramEnd"/>
      <w:r>
        <w:rPr>
          <w:rFonts w:ascii="Times New Roman" w:hAnsi="Times New Roman" w:cs="Times New Roman"/>
        </w:rPr>
        <w:t xml:space="preserve"> was that </w:t>
      </w:r>
      <w:r w:rsidR="0057090A">
        <w:rPr>
          <w:rFonts w:ascii="Times New Roman" w:hAnsi="Times New Roman" w:cs="Times New Roman"/>
        </w:rPr>
        <w:t xml:space="preserve">the </w:t>
      </w:r>
      <w:r w:rsidR="00E724AB">
        <w:rPr>
          <w:rFonts w:ascii="Times New Roman" w:hAnsi="Times New Roman" w:cs="Times New Roman"/>
        </w:rPr>
        <w:t>CARC</w:t>
      </w:r>
      <w:r w:rsidR="00EE396B">
        <w:rPr>
          <w:rFonts w:ascii="Times New Roman" w:hAnsi="Times New Roman" w:cs="Times New Roman"/>
        </w:rPr>
        <w:t xml:space="preserve"> </w:t>
      </w:r>
      <w:r w:rsidR="0057090A">
        <w:rPr>
          <w:rFonts w:ascii="Times New Roman" w:hAnsi="Times New Roman" w:cs="Times New Roman"/>
        </w:rPr>
        <w:t>remained relevant</w:t>
      </w:r>
      <w:r w:rsidR="0053038B">
        <w:rPr>
          <w:rFonts w:ascii="Times New Roman" w:hAnsi="Times New Roman" w:cs="Times New Roman"/>
        </w:rPr>
        <w:t xml:space="preserve"> provid</w:t>
      </w:r>
      <w:r w:rsidR="0057090A">
        <w:rPr>
          <w:rFonts w:ascii="Times New Roman" w:hAnsi="Times New Roman" w:cs="Times New Roman"/>
        </w:rPr>
        <w:t>ing</w:t>
      </w:r>
      <w:r>
        <w:rPr>
          <w:rFonts w:ascii="Times New Roman" w:hAnsi="Times New Roman" w:cs="Times New Roman"/>
        </w:rPr>
        <w:t xml:space="preserve"> </w:t>
      </w:r>
      <w:r w:rsidR="0053038B">
        <w:rPr>
          <w:rFonts w:ascii="Times New Roman" w:hAnsi="Times New Roman" w:cs="Times New Roman"/>
        </w:rPr>
        <w:t>visibility, contacts, and financial resources to each</w:t>
      </w:r>
      <w:r w:rsidR="0057090A">
        <w:rPr>
          <w:rFonts w:ascii="Times New Roman" w:hAnsi="Times New Roman" w:cs="Times New Roman"/>
        </w:rPr>
        <w:t xml:space="preserve"> member</w:t>
      </w:r>
      <w:r w:rsidR="0053038B">
        <w:rPr>
          <w:rFonts w:ascii="Times New Roman" w:hAnsi="Times New Roman" w:cs="Times New Roman"/>
        </w:rPr>
        <w:t xml:space="preserve">.  </w:t>
      </w:r>
      <w:r w:rsidR="0057090A">
        <w:rPr>
          <w:rFonts w:ascii="Times New Roman" w:hAnsi="Times New Roman" w:cs="Times New Roman"/>
        </w:rPr>
        <w:t xml:space="preserve">And </w:t>
      </w:r>
      <w:r w:rsidR="002E5D62">
        <w:rPr>
          <w:rFonts w:ascii="Times New Roman" w:hAnsi="Times New Roman" w:cs="Times New Roman"/>
        </w:rPr>
        <w:t>yet the fundraising had to improve.  As a membership organization, the institutions pay an annual levy to cover administration costs.  The institution presidents</w:t>
      </w:r>
      <w:r w:rsidR="002D79F8">
        <w:rPr>
          <w:rFonts w:ascii="Times New Roman" w:hAnsi="Times New Roman" w:cs="Times New Roman"/>
        </w:rPr>
        <w:t xml:space="preserve"> want a</w:t>
      </w:r>
      <w:r w:rsidR="002E5D62">
        <w:rPr>
          <w:rFonts w:ascii="Times New Roman" w:hAnsi="Times New Roman" w:cs="Times New Roman"/>
        </w:rPr>
        <w:t xml:space="preserve"> reasonable R</w:t>
      </w:r>
      <w:r w:rsidR="002D79F8">
        <w:rPr>
          <w:rFonts w:ascii="Times New Roman" w:hAnsi="Times New Roman" w:cs="Times New Roman"/>
        </w:rPr>
        <w:t xml:space="preserve">eturn on </w:t>
      </w:r>
      <w:r w:rsidR="002E5D62">
        <w:rPr>
          <w:rFonts w:ascii="Times New Roman" w:hAnsi="Times New Roman" w:cs="Times New Roman"/>
        </w:rPr>
        <w:t>Investment</w:t>
      </w:r>
      <w:r w:rsidR="002D79F8">
        <w:rPr>
          <w:rFonts w:ascii="Times New Roman" w:hAnsi="Times New Roman" w:cs="Times New Roman"/>
        </w:rPr>
        <w:t xml:space="preserve"> that was running a 2.7 to 1 ratio.  They agre</w:t>
      </w:r>
      <w:r w:rsidR="002E3BB7">
        <w:rPr>
          <w:rFonts w:ascii="Times New Roman" w:hAnsi="Times New Roman" w:cs="Times New Roman"/>
        </w:rPr>
        <w:t xml:space="preserve">ed that a 4 to 1 ratio </w:t>
      </w:r>
      <w:r w:rsidR="002D79F8">
        <w:rPr>
          <w:rFonts w:ascii="Times New Roman" w:hAnsi="Times New Roman" w:cs="Times New Roman"/>
        </w:rPr>
        <w:t xml:space="preserve">is acceptable.  </w:t>
      </w:r>
      <w:r w:rsidR="001873A0">
        <w:rPr>
          <w:rFonts w:ascii="Times New Roman" w:hAnsi="Times New Roman" w:cs="Times New Roman"/>
        </w:rPr>
        <w:t>T</w:t>
      </w:r>
      <w:r w:rsidR="0057090A">
        <w:rPr>
          <w:rFonts w:ascii="Times New Roman" w:hAnsi="Times New Roman" w:cs="Times New Roman"/>
        </w:rPr>
        <w:t xml:space="preserve">he approved strategic plan </w:t>
      </w:r>
      <w:r w:rsidR="00913904">
        <w:rPr>
          <w:rFonts w:ascii="Times New Roman" w:hAnsi="Times New Roman" w:cs="Times New Roman"/>
        </w:rPr>
        <w:t>established a goal to reach</w:t>
      </w:r>
      <w:r w:rsidR="0057090A">
        <w:rPr>
          <w:rFonts w:ascii="Times New Roman" w:hAnsi="Times New Roman" w:cs="Times New Roman"/>
        </w:rPr>
        <w:t xml:space="preserve"> $1 million </w:t>
      </w:r>
      <w:r w:rsidR="00CE5688">
        <w:rPr>
          <w:rFonts w:ascii="Times New Roman" w:hAnsi="Times New Roman" w:cs="Times New Roman"/>
        </w:rPr>
        <w:t xml:space="preserve">in contributions </w:t>
      </w:r>
      <w:r w:rsidR="0057090A">
        <w:rPr>
          <w:rFonts w:ascii="Times New Roman" w:hAnsi="Times New Roman" w:cs="Times New Roman"/>
        </w:rPr>
        <w:t>annually by 2020.</w:t>
      </w:r>
    </w:p>
    <w:p w14:paraId="65438BDC" w14:textId="77777777" w:rsidR="00A6480B" w:rsidRPr="00A6480B" w:rsidRDefault="00A6480B" w:rsidP="00A6480B">
      <w:pPr>
        <w:rPr>
          <w:rFonts w:ascii="Times New Roman" w:hAnsi="Times New Roman" w:cs="Times New Roman"/>
        </w:rPr>
      </w:pPr>
    </w:p>
    <w:p w14:paraId="6B596211" w14:textId="30C6BC10" w:rsidR="00A6480B" w:rsidRPr="00A6480B" w:rsidRDefault="002C7DAC" w:rsidP="00A6480B">
      <w:pPr>
        <w:rPr>
          <w:rFonts w:ascii="Times New Roman" w:hAnsi="Times New Roman" w:cs="Times New Roman"/>
        </w:rPr>
      </w:pPr>
      <w:r>
        <w:rPr>
          <w:rFonts w:ascii="Times New Roman" w:hAnsi="Times New Roman" w:cs="Times New Roman"/>
        </w:rPr>
        <w:t>Table</w:t>
      </w:r>
      <w:r w:rsidR="001873A0">
        <w:rPr>
          <w:rFonts w:ascii="Times New Roman" w:hAnsi="Times New Roman" w:cs="Times New Roman"/>
        </w:rPr>
        <w:t xml:space="preserve"> </w:t>
      </w:r>
      <w:r>
        <w:rPr>
          <w:rFonts w:ascii="Times New Roman" w:hAnsi="Times New Roman" w:cs="Times New Roman"/>
        </w:rPr>
        <w:t>1</w:t>
      </w:r>
      <w:r w:rsidR="001873A0">
        <w:rPr>
          <w:rFonts w:ascii="Times New Roman" w:hAnsi="Times New Roman" w:cs="Times New Roman"/>
        </w:rPr>
        <w:t xml:space="preserve"> below shows the </w:t>
      </w:r>
      <w:r w:rsidR="00E724AB">
        <w:rPr>
          <w:rFonts w:ascii="Times New Roman" w:hAnsi="Times New Roman" w:cs="Times New Roman"/>
        </w:rPr>
        <w:t>CARC’s</w:t>
      </w:r>
      <w:r w:rsidR="001873A0">
        <w:rPr>
          <w:rFonts w:ascii="Times New Roman" w:hAnsi="Times New Roman" w:cs="Times New Roman"/>
        </w:rPr>
        <w:t xml:space="preserve"> financial trends since the 2016 plan’s adoption.  Contributions have continued declining by </w:t>
      </w:r>
      <w:r w:rsidR="00FC5C6D">
        <w:rPr>
          <w:rFonts w:ascii="Times New Roman" w:hAnsi="Times New Roman" w:cs="Times New Roman"/>
        </w:rPr>
        <w:t xml:space="preserve">15% since FYE 2017 through 2020.  </w:t>
      </w:r>
      <w:r w:rsidR="00913904">
        <w:rPr>
          <w:rFonts w:ascii="Times New Roman" w:hAnsi="Times New Roman" w:cs="Times New Roman"/>
        </w:rPr>
        <w:t>The ROI</w:t>
      </w:r>
      <w:r w:rsidR="00A6480B" w:rsidRPr="00A6480B">
        <w:rPr>
          <w:rFonts w:ascii="Times New Roman" w:hAnsi="Times New Roman" w:cs="Times New Roman"/>
        </w:rPr>
        <w:t xml:space="preserve"> </w:t>
      </w:r>
      <w:r w:rsidR="006058BA">
        <w:rPr>
          <w:rFonts w:ascii="Times New Roman" w:hAnsi="Times New Roman" w:cs="Times New Roman"/>
        </w:rPr>
        <w:t xml:space="preserve">for the most recent fiscal year (2020) </w:t>
      </w:r>
      <w:r w:rsidR="00A6480B" w:rsidRPr="00A6480B">
        <w:rPr>
          <w:rFonts w:ascii="Times New Roman" w:hAnsi="Times New Roman" w:cs="Times New Roman"/>
        </w:rPr>
        <w:t>is 2.</w:t>
      </w:r>
      <w:r w:rsidR="00913904">
        <w:rPr>
          <w:rFonts w:ascii="Times New Roman" w:hAnsi="Times New Roman" w:cs="Times New Roman"/>
        </w:rPr>
        <w:t>3</w:t>
      </w:r>
      <w:r w:rsidR="006058BA">
        <w:rPr>
          <w:rFonts w:ascii="Times New Roman" w:hAnsi="Times New Roman" w:cs="Times New Roman"/>
        </w:rPr>
        <w:t>4</w:t>
      </w:r>
      <w:r w:rsidR="00A6480B" w:rsidRPr="00A6480B">
        <w:rPr>
          <w:rFonts w:ascii="Times New Roman" w:hAnsi="Times New Roman" w:cs="Times New Roman"/>
        </w:rPr>
        <w:t xml:space="preserve"> for every dollar </w:t>
      </w:r>
      <w:r w:rsidR="00913904">
        <w:rPr>
          <w:rFonts w:ascii="Times New Roman" w:hAnsi="Times New Roman" w:cs="Times New Roman"/>
        </w:rPr>
        <w:t>the colleges</w:t>
      </w:r>
      <w:r w:rsidR="00A6480B" w:rsidRPr="00A6480B">
        <w:rPr>
          <w:rFonts w:ascii="Times New Roman" w:hAnsi="Times New Roman" w:cs="Times New Roman"/>
        </w:rPr>
        <w:t xml:space="preserve"> invest</w:t>
      </w:r>
      <w:r w:rsidR="00913904">
        <w:rPr>
          <w:rFonts w:ascii="Times New Roman" w:hAnsi="Times New Roman" w:cs="Times New Roman"/>
        </w:rPr>
        <w:t xml:space="preserve">. </w:t>
      </w:r>
    </w:p>
    <w:p w14:paraId="5F141CA3" w14:textId="68493502" w:rsidR="00A6480B" w:rsidRDefault="00A6480B" w:rsidP="00A6480B">
      <w:pPr>
        <w:rPr>
          <w:rFonts w:ascii="Times New Roman" w:hAnsi="Times New Roman" w:cs="Times New Roman"/>
        </w:rPr>
      </w:pPr>
    </w:p>
    <w:p w14:paraId="5B838682" w14:textId="33062802" w:rsidR="001873A0" w:rsidRDefault="002C7DAC" w:rsidP="00A6480B">
      <w:pPr>
        <w:rPr>
          <w:rFonts w:ascii="Times New Roman" w:hAnsi="Times New Roman" w:cs="Times New Roman"/>
        </w:rPr>
      </w:pPr>
      <w:r>
        <w:rPr>
          <w:rFonts w:ascii="Times New Roman" w:hAnsi="Times New Roman" w:cs="Times New Roman"/>
        </w:rPr>
        <w:t>Table</w:t>
      </w:r>
      <w:r w:rsidR="001873A0">
        <w:rPr>
          <w:rFonts w:ascii="Times New Roman" w:hAnsi="Times New Roman" w:cs="Times New Roman"/>
        </w:rPr>
        <w:t xml:space="preserve"> </w:t>
      </w:r>
      <w:r>
        <w:rPr>
          <w:rFonts w:ascii="Times New Roman" w:hAnsi="Times New Roman" w:cs="Times New Roman"/>
        </w:rPr>
        <w:t>1</w:t>
      </w:r>
    </w:p>
    <w:tbl>
      <w:tblPr>
        <w:tblW w:w="10380" w:type="dxa"/>
        <w:tblInd w:w="-108" w:type="dxa"/>
        <w:tblLook w:val="04A0" w:firstRow="1" w:lastRow="0" w:firstColumn="1" w:lastColumn="0" w:noHBand="0" w:noVBand="1"/>
      </w:tblPr>
      <w:tblGrid>
        <w:gridCol w:w="108"/>
        <w:gridCol w:w="612"/>
        <w:gridCol w:w="2187"/>
        <w:gridCol w:w="108"/>
        <w:gridCol w:w="1004"/>
        <w:gridCol w:w="108"/>
        <w:gridCol w:w="1052"/>
        <w:gridCol w:w="108"/>
        <w:gridCol w:w="612"/>
        <w:gridCol w:w="491"/>
        <w:gridCol w:w="108"/>
        <w:gridCol w:w="612"/>
        <w:gridCol w:w="321"/>
        <w:gridCol w:w="108"/>
        <w:gridCol w:w="612"/>
        <w:gridCol w:w="399"/>
        <w:gridCol w:w="108"/>
        <w:gridCol w:w="612"/>
        <w:gridCol w:w="390"/>
        <w:gridCol w:w="108"/>
        <w:gridCol w:w="612"/>
      </w:tblGrid>
      <w:tr w:rsidR="000B6741" w:rsidRPr="000B6741" w14:paraId="7B494B28" w14:textId="77777777" w:rsidTr="00CD4EB8">
        <w:trPr>
          <w:gridBefore w:val="1"/>
          <w:gridAfter w:val="1"/>
          <w:wBefore w:w="108" w:type="dxa"/>
          <w:wAfter w:w="612" w:type="dxa"/>
          <w:trHeight w:val="324"/>
        </w:trPr>
        <w:tc>
          <w:tcPr>
            <w:tcW w:w="2907" w:type="dxa"/>
            <w:gridSpan w:val="3"/>
            <w:tcBorders>
              <w:top w:val="nil"/>
              <w:left w:val="nil"/>
              <w:bottom w:val="nil"/>
              <w:right w:val="nil"/>
            </w:tcBorders>
            <w:shd w:val="clear" w:color="auto" w:fill="auto"/>
            <w:noWrap/>
            <w:vAlign w:val="bottom"/>
            <w:hideMark/>
          </w:tcPr>
          <w:p w14:paraId="2E58A58B" w14:textId="77777777" w:rsidR="000B6741" w:rsidRPr="000B6741" w:rsidRDefault="000B6741" w:rsidP="000B6741">
            <w:pPr>
              <w:rPr>
                <w:rFonts w:ascii="Times New Roman" w:eastAsia="Times New Roman" w:hAnsi="Times New Roman" w:cs="Times New Roman"/>
              </w:rPr>
            </w:pPr>
          </w:p>
        </w:tc>
        <w:tc>
          <w:tcPr>
            <w:tcW w:w="1112" w:type="dxa"/>
            <w:gridSpan w:val="2"/>
            <w:tcBorders>
              <w:top w:val="nil"/>
              <w:left w:val="nil"/>
              <w:bottom w:val="single" w:sz="12" w:space="0" w:color="auto"/>
              <w:right w:val="nil"/>
            </w:tcBorders>
            <w:shd w:val="clear" w:color="auto" w:fill="auto"/>
            <w:vAlign w:val="bottom"/>
            <w:hideMark/>
          </w:tcPr>
          <w:p w14:paraId="19D389C2" w14:textId="77777777" w:rsidR="000B6741" w:rsidRPr="000B6741" w:rsidRDefault="000B6741" w:rsidP="000B6741">
            <w:pPr>
              <w:jc w:val="center"/>
              <w:rPr>
                <w:rFonts w:ascii="Times New Roman" w:eastAsia="Times New Roman" w:hAnsi="Times New Roman" w:cs="Times New Roman"/>
                <w:b/>
                <w:bCs/>
                <w:color w:val="000000"/>
                <w:sz w:val="20"/>
                <w:szCs w:val="20"/>
              </w:rPr>
            </w:pPr>
            <w:r w:rsidRPr="000B6741">
              <w:rPr>
                <w:rFonts w:ascii="Times New Roman" w:eastAsia="Times New Roman" w:hAnsi="Times New Roman" w:cs="Times New Roman"/>
                <w:b/>
                <w:bCs/>
                <w:color w:val="000000"/>
                <w:sz w:val="20"/>
                <w:szCs w:val="20"/>
              </w:rPr>
              <w:t>FY  2017</w:t>
            </w:r>
          </w:p>
        </w:tc>
        <w:tc>
          <w:tcPr>
            <w:tcW w:w="1160" w:type="dxa"/>
            <w:gridSpan w:val="2"/>
            <w:tcBorders>
              <w:top w:val="nil"/>
              <w:left w:val="nil"/>
              <w:bottom w:val="single" w:sz="12" w:space="0" w:color="auto"/>
              <w:right w:val="nil"/>
            </w:tcBorders>
            <w:shd w:val="clear" w:color="auto" w:fill="auto"/>
            <w:vAlign w:val="bottom"/>
            <w:hideMark/>
          </w:tcPr>
          <w:p w14:paraId="63589D28" w14:textId="77777777" w:rsidR="000B6741" w:rsidRPr="000B6741" w:rsidRDefault="000B6741" w:rsidP="000B6741">
            <w:pPr>
              <w:jc w:val="center"/>
              <w:rPr>
                <w:rFonts w:ascii="Times New Roman" w:eastAsia="Times New Roman" w:hAnsi="Times New Roman" w:cs="Times New Roman"/>
                <w:b/>
                <w:bCs/>
                <w:color w:val="000000"/>
                <w:sz w:val="20"/>
                <w:szCs w:val="20"/>
              </w:rPr>
            </w:pPr>
            <w:r w:rsidRPr="000B6741">
              <w:rPr>
                <w:rFonts w:ascii="Times New Roman" w:eastAsia="Times New Roman" w:hAnsi="Times New Roman" w:cs="Times New Roman"/>
                <w:b/>
                <w:bCs/>
                <w:color w:val="000000"/>
                <w:sz w:val="20"/>
                <w:szCs w:val="20"/>
              </w:rPr>
              <w:t>FY  2018</w:t>
            </w:r>
          </w:p>
        </w:tc>
        <w:tc>
          <w:tcPr>
            <w:tcW w:w="1211" w:type="dxa"/>
            <w:gridSpan w:val="3"/>
            <w:tcBorders>
              <w:top w:val="nil"/>
              <w:left w:val="nil"/>
              <w:bottom w:val="single" w:sz="12" w:space="0" w:color="auto"/>
              <w:right w:val="nil"/>
            </w:tcBorders>
            <w:shd w:val="clear" w:color="auto" w:fill="auto"/>
            <w:vAlign w:val="bottom"/>
            <w:hideMark/>
          </w:tcPr>
          <w:p w14:paraId="599204E3" w14:textId="77777777" w:rsidR="000B6741" w:rsidRPr="000B6741" w:rsidRDefault="000B6741" w:rsidP="000B6741">
            <w:pPr>
              <w:jc w:val="center"/>
              <w:rPr>
                <w:rFonts w:ascii="Times New Roman" w:eastAsia="Times New Roman" w:hAnsi="Times New Roman" w:cs="Times New Roman"/>
                <w:b/>
                <w:bCs/>
                <w:color w:val="000000"/>
                <w:sz w:val="20"/>
                <w:szCs w:val="20"/>
              </w:rPr>
            </w:pPr>
            <w:r w:rsidRPr="000B6741">
              <w:rPr>
                <w:rFonts w:ascii="Times New Roman" w:eastAsia="Times New Roman" w:hAnsi="Times New Roman" w:cs="Times New Roman"/>
                <w:b/>
                <w:bCs/>
                <w:color w:val="000000"/>
                <w:sz w:val="20"/>
                <w:szCs w:val="20"/>
              </w:rPr>
              <w:t>FY  2019</w:t>
            </w:r>
            <w:r w:rsidRPr="000B6741">
              <w:rPr>
                <w:rFonts w:ascii="Times New Roman" w:eastAsia="Times New Roman" w:hAnsi="Times New Roman" w:cs="Times New Roman"/>
                <w:b/>
                <w:bCs/>
                <w:color w:val="000000"/>
                <w:sz w:val="20"/>
                <w:szCs w:val="20"/>
                <w:vertAlign w:val="superscript"/>
              </w:rPr>
              <w:t xml:space="preserve"> (2)</w:t>
            </w:r>
          </w:p>
        </w:tc>
        <w:tc>
          <w:tcPr>
            <w:tcW w:w="1041" w:type="dxa"/>
            <w:gridSpan w:val="3"/>
            <w:tcBorders>
              <w:top w:val="nil"/>
              <w:left w:val="nil"/>
              <w:bottom w:val="single" w:sz="12" w:space="0" w:color="auto"/>
              <w:right w:val="nil"/>
            </w:tcBorders>
            <w:shd w:val="clear" w:color="auto" w:fill="auto"/>
            <w:vAlign w:val="bottom"/>
            <w:hideMark/>
          </w:tcPr>
          <w:p w14:paraId="51D24DE2" w14:textId="77777777" w:rsidR="000B6741" w:rsidRPr="000B6741" w:rsidRDefault="000B6741" w:rsidP="000B6741">
            <w:pPr>
              <w:jc w:val="center"/>
              <w:rPr>
                <w:rFonts w:ascii="Times New Roman" w:eastAsia="Times New Roman" w:hAnsi="Times New Roman" w:cs="Times New Roman"/>
                <w:b/>
                <w:bCs/>
                <w:color w:val="000000"/>
                <w:sz w:val="20"/>
                <w:szCs w:val="20"/>
              </w:rPr>
            </w:pPr>
            <w:r w:rsidRPr="000B6741">
              <w:rPr>
                <w:rFonts w:ascii="Times New Roman" w:eastAsia="Times New Roman" w:hAnsi="Times New Roman" w:cs="Times New Roman"/>
                <w:b/>
                <w:bCs/>
                <w:color w:val="000000"/>
                <w:sz w:val="20"/>
                <w:szCs w:val="20"/>
              </w:rPr>
              <w:t>FY  2020</w:t>
            </w:r>
          </w:p>
        </w:tc>
        <w:tc>
          <w:tcPr>
            <w:tcW w:w="1119" w:type="dxa"/>
            <w:gridSpan w:val="3"/>
            <w:tcBorders>
              <w:top w:val="nil"/>
              <w:left w:val="nil"/>
              <w:bottom w:val="single" w:sz="12" w:space="0" w:color="auto"/>
              <w:right w:val="nil"/>
            </w:tcBorders>
            <w:shd w:val="clear" w:color="auto" w:fill="auto"/>
            <w:vAlign w:val="bottom"/>
            <w:hideMark/>
          </w:tcPr>
          <w:p w14:paraId="0C02B3A4" w14:textId="13E21B2F" w:rsidR="000B6741" w:rsidRPr="000B6741" w:rsidRDefault="000B6741" w:rsidP="000B6741">
            <w:pPr>
              <w:jc w:val="center"/>
              <w:rPr>
                <w:rFonts w:ascii="Times New Roman" w:eastAsia="Times New Roman" w:hAnsi="Times New Roman" w:cs="Times New Roman"/>
                <w:b/>
                <w:bCs/>
                <w:color w:val="000000"/>
                <w:sz w:val="20"/>
                <w:szCs w:val="20"/>
              </w:rPr>
            </w:pPr>
            <w:r w:rsidRPr="000B6741">
              <w:rPr>
                <w:rFonts w:ascii="Times New Roman" w:eastAsia="Times New Roman" w:hAnsi="Times New Roman" w:cs="Times New Roman"/>
                <w:b/>
                <w:bCs/>
                <w:color w:val="000000"/>
                <w:sz w:val="20"/>
                <w:szCs w:val="20"/>
              </w:rPr>
              <w:t xml:space="preserve">FY 2021 </w:t>
            </w:r>
          </w:p>
        </w:tc>
        <w:tc>
          <w:tcPr>
            <w:tcW w:w="1110" w:type="dxa"/>
            <w:gridSpan w:val="3"/>
            <w:tcBorders>
              <w:top w:val="nil"/>
              <w:left w:val="nil"/>
              <w:bottom w:val="single" w:sz="12" w:space="0" w:color="auto"/>
              <w:right w:val="nil"/>
            </w:tcBorders>
            <w:shd w:val="clear" w:color="auto" w:fill="auto"/>
            <w:vAlign w:val="bottom"/>
            <w:hideMark/>
          </w:tcPr>
          <w:p w14:paraId="5EB25A91" w14:textId="77777777" w:rsidR="000B6741" w:rsidRPr="000B6741" w:rsidRDefault="000B6741" w:rsidP="000B6741">
            <w:pPr>
              <w:jc w:val="center"/>
              <w:rPr>
                <w:rFonts w:ascii="Times New Roman" w:eastAsia="Times New Roman" w:hAnsi="Times New Roman" w:cs="Times New Roman"/>
                <w:b/>
                <w:bCs/>
                <w:color w:val="000000"/>
                <w:sz w:val="20"/>
                <w:szCs w:val="20"/>
              </w:rPr>
            </w:pPr>
            <w:r w:rsidRPr="000B6741">
              <w:rPr>
                <w:rFonts w:ascii="Times New Roman" w:eastAsia="Times New Roman" w:hAnsi="Times New Roman" w:cs="Times New Roman"/>
                <w:b/>
                <w:bCs/>
                <w:color w:val="000000"/>
                <w:sz w:val="20"/>
                <w:szCs w:val="20"/>
              </w:rPr>
              <w:t>FY 2021</w:t>
            </w:r>
          </w:p>
        </w:tc>
      </w:tr>
      <w:tr w:rsidR="000B6741" w:rsidRPr="000B6741" w14:paraId="310324E8" w14:textId="77777777" w:rsidTr="00CD4EB8">
        <w:trPr>
          <w:gridBefore w:val="1"/>
          <w:gridAfter w:val="1"/>
          <w:wBefore w:w="108" w:type="dxa"/>
          <w:wAfter w:w="612" w:type="dxa"/>
          <w:trHeight w:val="276"/>
        </w:trPr>
        <w:tc>
          <w:tcPr>
            <w:tcW w:w="2907" w:type="dxa"/>
            <w:gridSpan w:val="3"/>
            <w:tcBorders>
              <w:top w:val="nil"/>
              <w:left w:val="nil"/>
              <w:bottom w:val="nil"/>
              <w:right w:val="nil"/>
            </w:tcBorders>
            <w:shd w:val="clear" w:color="auto" w:fill="auto"/>
            <w:noWrap/>
            <w:vAlign w:val="bottom"/>
            <w:hideMark/>
          </w:tcPr>
          <w:p w14:paraId="45D53F9B" w14:textId="77777777" w:rsidR="000B6741" w:rsidRPr="000B6741" w:rsidRDefault="000B6741" w:rsidP="000B6741">
            <w:pPr>
              <w:jc w:val="center"/>
              <w:rPr>
                <w:rFonts w:ascii="Times New Roman" w:eastAsia="Times New Roman" w:hAnsi="Times New Roman" w:cs="Times New Roman"/>
                <w:b/>
                <w:bCs/>
                <w:color w:val="000000"/>
                <w:sz w:val="20"/>
                <w:szCs w:val="20"/>
              </w:rPr>
            </w:pPr>
          </w:p>
        </w:tc>
        <w:tc>
          <w:tcPr>
            <w:tcW w:w="1112" w:type="dxa"/>
            <w:gridSpan w:val="2"/>
            <w:tcBorders>
              <w:top w:val="nil"/>
              <w:left w:val="nil"/>
              <w:bottom w:val="nil"/>
              <w:right w:val="nil"/>
            </w:tcBorders>
            <w:shd w:val="clear" w:color="auto" w:fill="auto"/>
            <w:noWrap/>
            <w:vAlign w:val="bottom"/>
            <w:hideMark/>
          </w:tcPr>
          <w:p w14:paraId="20F603BD" w14:textId="77777777" w:rsidR="000B6741" w:rsidRPr="000B6741" w:rsidRDefault="000B6741" w:rsidP="000B6741">
            <w:pPr>
              <w:jc w:val="center"/>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Audited</w:t>
            </w:r>
          </w:p>
        </w:tc>
        <w:tc>
          <w:tcPr>
            <w:tcW w:w="1160" w:type="dxa"/>
            <w:gridSpan w:val="2"/>
            <w:tcBorders>
              <w:top w:val="nil"/>
              <w:left w:val="nil"/>
              <w:bottom w:val="nil"/>
              <w:right w:val="nil"/>
            </w:tcBorders>
            <w:shd w:val="clear" w:color="auto" w:fill="auto"/>
            <w:noWrap/>
            <w:vAlign w:val="bottom"/>
            <w:hideMark/>
          </w:tcPr>
          <w:p w14:paraId="18FA28C1" w14:textId="77777777" w:rsidR="000B6741" w:rsidRPr="000B6741" w:rsidRDefault="000B6741" w:rsidP="000B6741">
            <w:pPr>
              <w:jc w:val="center"/>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 xml:space="preserve">Audited </w:t>
            </w:r>
          </w:p>
        </w:tc>
        <w:tc>
          <w:tcPr>
            <w:tcW w:w="1211" w:type="dxa"/>
            <w:gridSpan w:val="3"/>
            <w:tcBorders>
              <w:top w:val="nil"/>
              <w:left w:val="nil"/>
              <w:bottom w:val="nil"/>
              <w:right w:val="nil"/>
            </w:tcBorders>
            <w:shd w:val="clear" w:color="auto" w:fill="auto"/>
            <w:noWrap/>
            <w:vAlign w:val="bottom"/>
            <w:hideMark/>
          </w:tcPr>
          <w:p w14:paraId="4FFA2557" w14:textId="77777777" w:rsidR="000B6741" w:rsidRPr="000B6741" w:rsidRDefault="000B6741" w:rsidP="000B6741">
            <w:pPr>
              <w:jc w:val="center"/>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Audited</w:t>
            </w:r>
          </w:p>
        </w:tc>
        <w:tc>
          <w:tcPr>
            <w:tcW w:w="1041" w:type="dxa"/>
            <w:gridSpan w:val="3"/>
            <w:tcBorders>
              <w:top w:val="nil"/>
              <w:left w:val="nil"/>
              <w:bottom w:val="nil"/>
              <w:right w:val="nil"/>
            </w:tcBorders>
            <w:shd w:val="clear" w:color="auto" w:fill="auto"/>
            <w:noWrap/>
            <w:vAlign w:val="bottom"/>
            <w:hideMark/>
          </w:tcPr>
          <w:p w14:paraId="4A776168" w14:textId="77777777" w:rsidR="000B6741" w:rsidRPr="000B6741" w:rsidRDefault="000B6741" w:rsidP="000B6741">
            <w:pPr>
              <w:jc w:val="center"/>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Audited</w:t>
            </w:r>
          </w:p>
        </w:tc>
        <w:tc>
          <w:tcPr>
            <w:tcW w:w="1119" w:type="dxa"/>
            <w:gridSpan w:val="3"/>
            <w:tcBorders>
              <w:top w:val="nil"/>
              <w:left w:val="nil"/>
              <w:bottom w:val="nil"/>
              <w:right w:val="nil"/>
            </w:tcBorders>
            <w:shd w:val="clear" w:color="auto" w:fill="auto"/>
            <w:noWrap/>
            <w:vAlign w:val="bottom"/>
            <w:hideMark/>
          </w:tcPr>
          <w:p w14:paraId="60E0B4B6" w14:textId="77777777" w:rsidR="000B6741" w:rsidRPr="000B6741" w:rsidRDefault="000B6741" w:rsidP="000B6741">
            <w:pPr>
              <w:jc w:val="center"/>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Budgeted</w:t>
            </w:r>
          </w:p>
        </w:tc>
        <w:tc>
          <w:tcPr>
            <w:tcW w:w="1110" w:type="dxa"/>
            <w:gridSpan w:val="3"/>
            <w:tcBorders>
              <w:top w:val="nil"/>
              <w:left w:val="nil"/>
              <w:bottom w:val="nil"/>
              <w:right w:val="nil"/>
            </w:tcBorders>
            <w:shd w:val="clear" w:color="auto" w:fill="auto"/>
            <w:noWrap/>
            <w:vAlign w:val="bottom"/>
            <w:hideMark/>
          </w:tcPr>
          <w:p w14:paraId="27819378" w14:textId="77777777" w:rsidR="000B6741" w:rsidRPr="000B6741" w:rsidRDefault="000B6741" w:rsidP="000B6741">
            <w:pPr>
              <w:jc w:val="center"/>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10 months</w:t>
            </w:r>
          </w:p>
        </w:tc>
      </w:tr>
      <w:tr w:rsidR="000B6741" w:rsidRPr="000B6741" w14:paraId="0DB691DE" w14:textId="77777777" w:rsidTr="00CD4EB8">
        <w:trPr>
          <w:gridBefore w:val="1"/>
          <w:gridAfter w:val="1"/>
          <w:wBefore w:w="108" w:type="dxa"/>
          <w:wAfter w:w="612" w:type="dxa"/>
          <w:trHeight w:val="264"/>
        </w:trPr>
        <w:tc>
          <w:tcPr>
            <w:tcW w:w="2907" w:type="dxa"/>
            <w:gridSpan w:val="3"/>
            <w:tcBorders>
              <w:top w:val="nil"/>
              <w:left w:val="nil"/>
              <w:bottom w:val="nil"/>
              <w:right w:val="nil"/>
            </w:tcBorders>
            <w:shd w:val="clear" w:color="auto" w:fill="auto"/>
            <w:noWrap/>
            <w:vAlign w:val="bottom"/>
            <w:hideMark/>
          </w:tcPr>
          <w:p w14:paraId="60ABA89A" w14:textId="77777777" w:rsidR="000B6741" w:rsidRPr="000B6741" w:rsidRDefault="000B6741" w:rsidP="000B6741">
            <w:pPr>
              <w:jc w:val="center"/>
              <w:rPr>
                <w:rFonts w:ascii="Times New Roman" w:eastAsia="Times New Roman" w:hAnsi="Times New Roman" w:cs="Times New Roman"/>
                <w:b/>
                <w:bCs/>
                <w:color w:val="000000"/>
                <w:sz w:val="20"/>
                <w:szCs w:val="20"/>
              </w:rPr>
            </w:pPr>
            <w:r w:rsidRPr="000B6741">
              <w:rPr>
                <w:rFonts w:ascii="Times New Roman" w:eastAsia="Times New Roman" w:hAnsi="Times New Roman" w:cs="Times New Roman"/>
                <w:b/>
                <w:bCs/>
                <w:color w:val="000000"/>
                <w:sz w:val="20"/>
                <w:szCs w:val="20"/>
              </w:rPr>
              <w:t>Income</w:t>
            </w:r>
          </w:p>
        </w:tc>
        <w:tc>
          <w:tcPr>
            <w:tcW w:w="1112" w:type="dxa"/>
            <w:gridSpan w:val="2"/>
            <w:tcBorders>
              <w:top w:val="nil"/>
              <w:left w:val="nil"/>
              <w:bottom w:val="nil"/>
              <w:right w:val="nil"/>
            </w:tcBorders>
            <w:shd w:val="clear" w:color="auto" w:fill="auto"/>
            <w:noWrap/>
            <w:vAlign w:val="bottom"/>
            <w:hideMark/>
          </w:tcPr>
          <w:p w14:paraId="3470115C" w14:textId="77777777" w:rsidR="000B6741" w:rsidRPr="000B6741" w:rsidRDefault="000B6741" w:rsidP="000B6741">
            <w:pPr>
              <w:jc w:val="center"/>
              <w:rPr>
                <w:rFonts w:ascii="Times New Roman" w:eastAsia="Times New Roman" w:hAnsi="Times New Roman" w:cs="Times New Roman"/>
                <w:b/>
                <w:bCs/>
                <w:color w:val="000000"/>
                <w:sz w:val="20"/>
                <w:szCs w:val="20"/>
              </w:rPr>
            </w:pPr>
          </w:p>
        </w:tc>
        <w:tc>
          <w:tcPr>
            <w:tcW w:w="1160" w:type="dxa"/>
            <w:gridSpan w:val="2"/>
            <w:tcBorders>
              <w:top w:val="nil"/>
              <w:left w:val="nil"/>
              <w:bottom w:val="nil"/>
              <w:right w:val="nil"/>
            </w:tcBorders>
            <w:shd w:val="clear" w:color="auto" w:fill="auto"/>
            <w:noWrap/>
            <w:vAlign w:val="bottom"/>
            <w:hideMark/>
          </w:tcPr>
          <w:p w14:paraId="4A56C219" w14:textId="77777777" w:rsidR="000B6741" w:rsidRPr="000B6741" w:rsidRDefault="000B6741" w:rsidP="000B6741">
            <w:pPr>
              <w:rPr>
                <w:rFonts w:ascii="Times New Roman" w:eastAsia="Times New Roman" w:hAnsi="Times New Roman" w:cs="Times New Roman"/>
                <w:sz w:val="20"/>
                <w:szCs w:val="20"/>
              </w:rPr>
            </w:pPr>
          </w:p>
        </w:tc>
        <w:tc>
          <w:tcPr>
            <w:tcW w:w="1211" w:type="dxa"/>
            <w:gridSpan w:val="3"/>
            <w:tcBorders>
              <w:top w:val="nil"/>
              <w:left w:val="nil"/>
              <w:bottom w:val="nil"/>
              <w:right w:val="nil"/>
            </w:tcBorders>
            <w:shd w:val="clear" w:color="auto" w:fill="auto"/>
            <w:noWrap/>
            <w:vAlign w:val="bottom"/>
            <w:hideMark/>
          </w:tcPr>
          <w:p w14:paraId="7D612473" w14:textId="77777777" w:rsidR="000B6741" w:rsidRPr="000B6741" w:rsidRDefault="000B6741" w:rsidP="000B6741">
            <w:pPr>
              <w:rPr>
                <w:rFonts w:ascii="Times New Roman" w:eastAsia="Times New Roman" w:hAnsi="Times New Roman" w:cs="Times New Roman"/>
                <w:sz w:val="20"/>
                <w:szCs w:val="20"/>
              </w:rPr>
            </w:pPr>
          </w:p>
        </w:tc>
        <w:tc>
          <w:tcPr>
            <w:tcW w:w="1041" w:type="dxa"/>
            <w:gridSpan w:val="3"/>
            <w:tcBorders>
              <w:top w:val="nil"/>
              <w:left w:val="nil"/>
              <w:bottom w:val="nil"/>
              <w:right w:val="nil"/>
            </w:tcBorders>
            <w:shd w:val="clear" w:color="auto" w:fill="auto"/>
            <w:noWrap/>
            <w:vAlign w:val="bottom"/>
            <w:hideMark/>
          </w:tcPr>
          <w:p w14:paraId="12C05B26" w14:textId="77777777" w:rsidR="000B6741" w:rsidRPr="000B6741" w:rsidRDefault="000B6741" w:rsidP="000B6741">
            <w:pPr>
              <w:rPr>
                <w:rFonts w:ascii="Times New Roman" w:eastAsia="Times New Roman" w:hAnsi="Times New Roman" w:cs="Times New Roman"/>
                <w:sz w:val="20"/>
                <w:szCs w:val="20"/>
              </w:rPr>
            </w:pPr>
          </w:p>
        </w:tc>
        <w:tc>
          <w:tcPr>
            <w:tcW w:w="1119" w:type="dxa"/>
            <w:gridSpan w:val="3"/>
            <w:tcBorders>
              <w:top w:val="nil"/>
              <w:left w:val="nil"/>
              <w:bottom w:val="nil"/>
              <w:right w:val="nil"/>
            </w:tcBorders>
            <w:shd w:val="clear" w:color="auto" w:fill="auto"/>
            <w:noWrap/>
            <w:vAlign w:val="bottom"/>
            <w:hideMark/>
          </w:tcPr>
          <w:p w14:paraId="78756E95" w14:textId="77777777" w:rsidR="000B6741" w:rsidRPr="000B6741" w:rsidRDefault="000B6741" w:rsidP="000B6741">
            <w:pPr>
              <w:rPr>
                <w:rFonts w:ascii="Times New Roman" w:eastAsia="Times New Roman" w:hAnsi="Times New Roman" w:cs="Times New Roman"/>
                <w:sz w:val="20"/>
                <w:szCs w:val="20"/>
              </w:rPr>
            </w:pPr>
          </w:p>
        </w:tc>
        <w:tc>
          <w:tcPr>
            <w:tcW w:w="1110" w:type="dxa"/>
            <w:gridSpan w:val="3"/>
            <w:tcBorders>
              <w:top w:val="nil"/>
              <w:left w:val="nil"/>
              <w:bottom w:val="nil"/>
              <w:right w:val="nil"/>
            </w:tcBorders>
            <w:shd w:val="clear" w:color="auto" w:fill="auto"/>
            <w:noWrap/>
            <w:vAlign w:val="bottom"/>
            <w:hideMark/>
          </w:tcPr>
          <w:p w14:paraId="4C2049A8" w14:textId="77777777" w:rsidR="000B6741" w:rsidRPr="000B6741" w:rsidRDefault="000B6741" w:rsidP="000B6741">
            <w:pPr>
              <w:rPr>
                <w:rFonts w:ascii="Times New Roman" w:eastAsia="Times New Roman" w:hAnsi="Times New Roman" w:cs="Times New Roman"/>
                <w:sz w:val="20"/>
                <w:szCs w:val="20"/>
              </w:rPr>
            </w:pPr>
          </w:p>
        </w:tc>
      </w:tr>
      <w:tr w:rsidR="000B6741" w:rsidRPr="000B6741" w14:paraId="55BDC371" w14:textId="77777777" w:rsidTr="00CD4EB8">
        <w:trPr>
          <w:gridBefore w:val="1"/>
          <w:gridAfter w:val="1"/>
          <w:wBefore w:w="108" w:type="dxa"/>
          <w:wAfter w:w="612" w:type="dxa"/>
          <w:trHeight w:val="264"/>
        </w:trPr>
        <w:tc>
          <w:tcPr>
            <w:tcW w:w="2907" w:type="dxa"/>
            <w:gridSpan w:val="3"/>
            <w:tcBorders>
              <w:top w:val="nil"/>
              <w:left w:val="nil"/>
              <w:bottom w:val="nil"/>
              <w:right w:val="nil"/>
            </w:tcBorders>
            <w:shd w:val="clear" w:color="auto" w:fill="auto"/>
            <w:noWrap/>
            <w:vAlign w:val="bottom"/>
            <w:hideMark/>
          </w:tcPr>
          <w:p w14:paraId="3006B157" w14:textId="77777777" w:rsidR="000B6741" w:rsidRPr="000B6741" w:rsidRDefault="000B6741" w:rsidP="000B6741">
            <w:pPr>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Contributions</w:t>
            </w:r>
          </w:p>
        </w:tc>
        <w:tc>
          <w:tcPr>
            <w:tcW w:w="1112" w:type="dxa"/>
            <w:gridSpan w:val="2"/>
            <w:tcBorders>
              <w:top w:val="nil"/>
              <w:left w:val="nil"/>
              <w:bottom w:val="nil"/>
              <w:right w:val="nil"/>
            </w:tcBorders>
            <w:shd w:val="clear" w:color="auto" w:fill="auto"/>
            <w:noWrap/>
            <w:vAlign w:val="bottom"/>
            <w:hideMark/>
          </w:tcPr>
          <w:p w14:paraId="0BCE1938" w14:textId="77777777" w:rsidR="000B6741" w:rsidRPr="000B6741" w:rsidRDefault="000B6741" w:rsidP="000B6741">
            <w:pPr>
              <w:jc w:val="right"/>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$671,378</w:t>
            </w:r>
          </w:p>
        </w:tc>
        <w:tc>
          <w:tcPr>
            <w:tcW w:w="1160" w:type="dxa"/>
            <w:gridSpan w:val="2"/>
            <w:tcBorders>
              <w:top w:val="nil"/>
              <w:left w:val="nil"/>
              <w:bottom w:val="nil"/>
              <w:right w:val="nil"/>
            </w:tcBorders>
            <w:shd w:val="clear" w:color="auto" w:fill="auto"/>
            <w:noWrap/>
            <w:vAlign w:val="bottom"/>
            <w:hideMark/>
          </w:tcPr>
          <w:p w14:paraId="7CAA3F2C" w14:textId="77777777" w:rsidR="000B6741" w:rsidRPr="000B6741" w:rsidRDefault="000B6741" w:rsidP="000B6741">
            <w:pPr>
              <w:jc w:val="right"/>
              <w:rPr>
                <w:rFonts w:ascii="Times New Roman" w:eastAsia="Times New Roman" w:hAnsi="Times New Roman" w:cs="Times New Roman"/>
                <w:sz w:val="20"/>
                <w:szCs w:val="20"/>
              </w:rPr>
            </w:pPr>
            <w:r w:rsidRPr="000B6741">
              <w:rPr>
                <w:rFonts w:ascii="Times New Roman" w:eastAsia="Times New Roman" w:hAnsi="Times New Roman" w:cs="Times New Roman"/>
                <w:sz w:val="20"/>
                <w:szCs w:val="20"/>
              </w:rPr>
              <w:t>$553,691</w:t>
            </w:r>
          </w:p>
        </w:tc>
        <w:tc>
          <w:tcPr>
            <w:tcW w:w="1211" w:type="dxa"/>
            <w:gridSpan w:val="3"/>
            <w:tcBorders>
              <w:top w:val="nil"/>
              <w:left w:val="nil"/>
              <w:bottom w:val="nil"/>
              <w:right w:val="nil"/>
            </w:tcBorders>
            <w:shd w:val="clear" w:color="auto" w:fill="auto"/>
            <w:noWrap/>
            <w:vAlign w:val="bottom"/>
            <w:hideMark/>
          </w:tcPr>
          <w:p w14:paraId="2A468647" w14:textId="77777777" w:rsidR="000B6741" w:rsidRPr="000B6741" w:rsidRDefault="000B6741" w:rsidP="000B6741">
            <w:pPr>
              <w:jc w:val="right"/>
              <w:rPr>
                <w:rFonts w:ascii="Times New Roman" w:eastAsia="Times New Roman" w:hAnsi="Times New Roman" w:cs="Times New Roman"/>
                <w:sz w:val="20"/>
                <w:szCs w:val="20"/>
              </w:rPr>
            </w:pPr>
            <w:r w:rsidRPr="000B6741">
              <w:rPr>
                <w:rFonts w:ascii="Times New Roman" w:eastAsia="Times New Roman" w:hAnsi="Times New Roman" w:cs="Times New Roman"/>
                <w:sz w:val="20"/>
                <w:szCs w:val="20"/>
              </w:rPr>
              <w:t>$535,076</w:t>
            </w:r>
          </w:p>
        </w:tc>
        <w:tc>
          <w:tcPr>
            <w:tcW w:w="1041" w:type="dxa"/>
            <w:gridSpan w:val="3"/>
            <w:tcBorders>
              <w:top w:val="nil"/>
              <w:left w:val="nil"/>
              <w:bottom w:val="nil"/>
              <w:right w:val="nil"/>
            </w:tcBorders>
            <w:shd w:val="clear" w:color="auto" w:fill="auto"/>
            <w:noWrap/>
            <w:vAlign w:val="bottom"/>
            <w:hideMark/>
          </w:tcPr>
          <w:p w14:paraId="6E9A1F0B" w14:textId="77777777" w:rsidR="000B6741" w:rsidRPr="000B6741" w:rsidRDefault="000B6741" w:rsidP="000B6741">
            <w:pPr>
              <w:jc w:val="right"/>
              <w:rPr>
                <w:rFonts w:ascii="Times New Roman" w:eastAsia="Times New Roman" w:hAnsi="Times New Roman" w:cs="Times New Roman"/>
                <w:sz w:val="20"/>
                <w:szCs w:val="20"/>
              </w:rPr>
            </w:pPr>
            <w:r w:rsidRPr="000B6741">
              <w:rPr>
                <w:rFonts w:ascii="Times New Roman" w:eastAsia="Times New Roman" w:hAnsi="Times New Roman" w:cs="Times New Roman"/>
                <w:sz w:val="20"/>
                <w:szCs w:val="20"/>
              </w:rPr>
              <w:t>$569,878</w:t>
            </w:r>
          </w:p>
        </w:tc>
        <w:tc>
          <w:tcPr>
            <w:tcW w:w="1119" w:type="dxa"/>
            <w:gridSpan w:val="3"/>
            <w:tcBorders>
              <w:top w:val="nil"/>
              <w:left w:val="nil"/>
              <w:bottom w:val="nil"/>
              <w:right w:val="nil"/>
            </w:tcBorders>
            <w:shd w:val="clear" w:color="auto" w:fill="auto"/>
            <w:noWrap/>
            <w:vAlign w:val="bottom"/>
            <w:hideMark/>
          </w:tcPr>
          <w:p w14:paraId="29A5CD40" w14:textId="77777777" w:rsidR="000B6741" w:rsidRPr="000B6741" w:rsidRDefault="000B6741" w:rsidP="000B6741">
            <w:pPr>
              <w:jc w:val="right"/>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$650,000</w:t>
            </w:r>
          </w:p>
        </w:tc>
        <w:tc>
          <w:tcPr>
            <w:tcW w:w="1110" w:type="dxa"/>
            <w:gridSpan w:val="3"/>
            <w:tcBorders>
              <w:top w:val="nil"/>
              <w:left w:val="nil"/>
              <w:bottom w:val="nil"/>
              <w:right w:val="nil"/>
            </w:tcBorders>
            <w:shd w:val="clear" w:color="auto" w:fill="auto"/>
            <w:noWrap/>
            <w:vAlign w:val="bottom"/>
            <w:hideMark/>
          </w:tcPr>
          <w:p w14:paraId="58BFEB96" w14:textId="77777777" w:rsidR="000B6741" w:rsidRPr="000B6741" w:rsidRDefault="000B6741" w:rsidP="000B6741">
            <w:pPr>
              <w:jc w:val="right"/>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$289,674</w:t>
            </w:r>
          </w:p>
        </w:tc>
      </w:tr>
      <w:tr w:rsidR="000B6741" w:rsidRPr="000B6741" w14:paraId="033A437E" w14:textId="77777777" w:rsidTr="00CD4EB8">
        <w:trPr>
          <w:gridBefore w:val="1"/>
          <w:gridAfter w:val="1"/>
          <w:wBefore w:w="108" w:type="dxa"/>
          <w:wAfter w:w="612" w:type="dxa"/>
          <w:trHeight w:val="312"/>
        </w:trPr>
        <w:tc>
          <w:tcPr>
            <w:tcW w:w="2907" w:type="dxa"/>
            <w:gridSpan w:val="3"/>
            <w:tcBorders>
              <w:top w:val="nil"/>
              <w:left w:val="nil"/>
              <w:bottom w:val="nil"/>
              <w:right w:val="nil"/>
            </w:tcBorders>
            <w:shd w:val="clear" w:color="auto" w:fill="auto"/>
            <w:noWrap/>
            <w:vAlign w:val="bottom"/>
            <w:hideMark/>
          </w:tcPr>
          <w:p w14:paraId="6BFF99BE" w14:textId="77777777" w:rsidR="000B6741" w:rsidRPr="000B6741" w:rsidRDefault="000B6741" w:rsidP="000B6741">
            <w:pPr>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 xml:space="preserve">One-time Contribution </w:t>
            </w:r>
            <w:r w:rsidRPr="000B6741">
              <w:rPr>
                <w:rFonts w:ascii="Times New Roman" w:eastAsia="Times New Roman" w:hAnsi="Times New Roman" w:cs="Times New Roman"/>
                <w:color w:val="000000"/>
                <w:sz w:val="20"/>
                <w:szCs w:val="20"/>
                <w:vertAlign w:val="superscript"/>
              </w:rPr>
              <w:t>(1)</w:t>
            </w:r>
          </w:p>
        </w:tc>
        <w:tc>
          <w:tcPr>
            <w:tcW w:w="1112" w:type="dxa"/>
            <w:gridSpan w:val="2"/>
            <w:tcBorders>
              <w:top w:val="nil"/>
              <w:left w:val="nil"/>
              <w:bottom w:val="nil"/>
              <w:right w:val="nil"/>
            </w:tcBorders>
            <w:shd w:val="clear" w:color="auto" w:fill="auto"/>
            <w:noWrap/>
            <w:vAlign w:val="bottom"/>
            <w:hideMark/>
          </w:tcPr>
          <w:p w14:paraId="47BA0A1B" w14:textId="77777777" w:rsidR="000B6741" w:rsidRPr="000B6741" w:rsidRDefault="000B6741" w:rsidP="000B6741">
            <w:pPr>
              <w:rPr>
                <w:rFonts w:ascii="Times New Roman" w:eastAsia="Times New Roman" w:hAnsi="Times New Roman" w:cs="Times New Roman"/>
                <w:color w:val="000000"/>
                <w:sz w:val="20"/>
                <w:szCs w:val="20"/>
              </w:rPr>
            </w:pPr>
          </w:p>
        </w:tc>
        <w:tc>
          <w:tcPr>
            <w:tcW w:w="1160" w:type="dxa"/>
            <w:gridSpan w:val="2"/>
            <w:tcBorders>
              <w:top w:val="nil"/>
              <w:left w:val="nil"/>
              <w:bottom w:val="nil"/>
              <w:right w:val="nil"/>
            </w:tcBorders>
            <w:shd w:val="clear" w:color="auto" w:fill="auto"/>
            <w:noWrap/>
            <w:vAlign w:val="bottom"/>
            <w:hideMark/>
          </w:tcPr>
          <w:p w14:paraId="47227FDB" w14:textId="77777777" w:rsidR="000B6741" w:rsidRPr="000B6741" w:rsidRDefault="000B6741" w:rsidP="000B6741">
            <w:pPr>
              <w:jc w:val="right"/>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$2,700,000</w:t>
            </w:r>
          </w:p>
        </w:tc>
        <w:tc>
          <w:tcPr>
            <w:tcW w:w="1211" w:type="dxa"/>
            <w:gridSpan w:val="3"/>
            <w:tcBorders>
              <w:top w:val="nil"/>
              <w:left w:val="nil"/>
              <w:bottom w:val="nil"/>
              <w:right w:val="nil"/>
            </w:tcBorders>
            <w:shd w:val="clear" w:color="auto" w:fill="auto"/>
            <w:noWrap/>
            <w:vAlign w:val="bottom"/>
            <w:hideMark/>
          </w:tcPr>
          <w:p w14:paraId="118FCA6E" w14:textId="77777777" w:rsidR="000B6741" w:rsidRPr="000B6741" w:rsidRDefault="000B6741" w:rsidP="000B6741">
            <w:pPr>
              <w:jc w:val="right"/>
              <w:rPr>
                <w:rFonts w:ascii="Times New Roman" w:eastAsia="Times New Roman" w:hAnsi="Times New Roman" w:cs="Times New Roman"/>
                <w:color w:val="000000"/>
                <w:sz w:val="20"/>
                <w:szCs w:val="20"/>
              </w:rPr>
            </w:pPr>
          </w:p>
        </w:tc>
        <w:tc>
          <w:tcPr>
            <w:tcW w:w="1041" w:type="dxa"/>
            <w:gridSpan w:val="3"/>
            <w:tcBorders>
              <w:top w:val="nil"/>
              <w:left w:val="nil"/>
              <w:bottom w:val="nil"/>
              <w:right w:val="nil"/>
            </w:tcBorders>
            <w:shd w:val="clear" w:color="auto" w:fill="auto"/>
            <w:noWrap/>
            <w:vAlign w:val="bottom"/>
            <w:hideMark/>
          </w:tcPr>
          <w:p w14:paraId="54559794" w14:textId="77777777" w:rsidR="000B6741" w:rsidRPr="000B6741" w:rsidRDefault="000B6741" w:rsidP="000B6741">
            <w:pPr>
              <w:rPr>
                <w:rFonts w:ascii="Times New Roman" w:eastAsia="Times New Roman" w:hAnsi="Times New Roman" w:cs="Times New Roman"/>
                <w:sz w:val="20"/>
                <w:szCs w:val="20"/>
              </w:rPr>
            </w:pPr>
          </w:p>
        </w:tc>
        <w:tc>
          <w:tcPr>
            <w:tcW w:w="1119" w:type="dxa"/>
            <w:gridSpan w:val="3"/>
            <w:tcBorders>
              <w:top w:val="nil"/>
              <w:left w:val="nil"/>
              <w:bottom w:val="nil"/>
              <w:right w:val="nil"/>
            </w:tcBorders>
            <w:shd w:val="clear" w:color="auto" w:fill="auto"/>
            <w:noWrap/>
            <w:vAlign w:val="bottom"/>
            <w:hideMark/>
          </w:tcPr>
          <w:p w14:paraId="72A4FCC0" w14:textId="77777777" w:rsidR="000B6741" w:rsidRPr="000B6741" w:rsidRDefault="000B6741" w:rsidP="000B6741">
            <w:pPr>
              <w:rPr>
                <w:rFonts w:ascii="Times New Roman" w:eastAsia="Times New Roman" w:hAnsi="Times New Roman" w:cs="Times New Roman"/>
                <w:sz w:val="20"/>
                <w:szCs w:val="20"/>
              </w:rPr>
            </w:pPr>
          </w:p>
        </w:tc>
        <w:tc>
          <w:tcPr>
            <w:tcW w:w="1110" w:type="dxa"/>
            <w:gridSpan w:val="3"/>
            <w:tcBorders>
              <w:top w:val="nil"/>
              <w:left w:val="nil"/>
              <w:bottom w:val="nil"/>
              <w:right w:val="nil"/>
            </w:tcBorders>
            <w:shd w:val="clear" w:color="auto" w:fill="auto"/>
            <w:noWrap/>
            <w:vAlign w:val="bottom"/>
            <w:hideMark/>
          </w:tcPr>
          <w:p w14:paraId="3E8158D9" w14:textId="77777777" w:rsidR="000B6741" w:rsidRPr="000B6741" w:rsidRDefault="000B6741" w:rsidP="000B6741">
            <w:pPr>
              <w:rPr>
                <w:rFonts w:ascii="Times New Roman" w:eastAsia="Times New Roman" w:hAnsi="Times New Roman" w:cs="Times New Roman"/>
                <w:sz w:val="20"/>
                <w:szCs w:val="20"/>
              </w:rPr>
            </w:pPr>
          </w:p>
        </w:tc>
      </w:tr>
      <w:tr w:rsidR="000B6741" w:rsidRPr="000B6741" w14:paraId="1A64D6A2" w14:textId="77777777" w:rsidTr="00CD4EB8">
        <w:trPr>
          <w:gridBefore w:val="1"/>
          <w:gridAfter w:val="1"/>
          <w:wBefore w:w="108" w:type="dxa"/>
          <w:wAfter w:w="612" w:type="dxa"/>
          <w:trHeight w:val="264"/>
        </w:trPr>
        <w:tc>
          <w:tcPr>
            <w:tcW w:w="2907" w:type="dxa"/>
            <w:gridSpan w:val="3"/>
            <w:tcBorders>
              <w:top w:val="nil"/>
              <w:left w:val="nil"/>
              <w:bottom w:val="nil"/>
              <w:right w:val="nil"/>
            </w:tcBorders>
            <w:shd w:val="clear" w:color="auto" w:fill="auto"/>
            <w:noWrap/>
            <w:vAlign w:val="bottom"/>
            <w:hideMark/>
          </w:tcPr>
          <w:p w14:paraId="6D3BF743" w14:textId="77777777" w:rsidR="000B6741" w:rsidRPr="000B6741" w:rsidRDefault="000B6741" w:rsidP="000B6741">
            <w:pPr>
              <w:rPr>
                <w:rFonts w:ascii="Times New Roman" w:eastAsia="Times New Roman" w:hAnsi="Times New Roman" w:cs="Times New Roman"/>
                <w:sz w:val="20"/>
                <w:szCs w:val="20"/>
              </w:rPr>
            </w:pPr>
            <w:r w:rsidRPr="000B6741">
              <w:rPr>
                <w:rFonts w:ascii="Times New Roman" w:eastAsia="Times New Roman" w:hAnsi="Times New Roman" w:cs="Times New Roman"/>
                <w:sz w:val="20"/>
                <w:szCs w:val="20"/>
              </w:rPr>
              <w:t>Membership Assessments</w:t>
            </w:r>
          </w:p>
        </w:tc>
        <w:tc>
          <w:tcPr>
            <w:tcW w:w="1112" w:type="dxa"/>
            <w:gridSpan w:val="2"/>
            <w:tcBorders>
              <w:top w:val="nil"/>
              <w:left w:val="nil"/>
              <w:bottom w:val="nil"/>
              <w:right w:val="nil"/>
            </w:tcBorders>
            <w:shd w:val="clear" w:color="auto" w:fill="auto"/>
            <w:noWrap/>
            <w:vAlign w:val="bottom"/>
            <w:hideMark/>
          </w:tcPr>
          <w:p w14:paraId="3089B1EA" w14:textId="77777777" w:rsidR="000B6741" w:rsidRPr="000B6741" w:rsidRDefault="000B6741" w:rsidP="000B6741">
            <w:pPr>
              <w:jc w:val="right"/>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$255,959</w:t>
            </w:r>
          </w:p>
        </w:tc>
        <w:tc>
          <w:tcPr>
            <w:tcW w:w="1160" w:type="dxa"/>
            <w:gridSpan w:val="2"/>
            <w:tcBorders>
              <w:top w:val="nil"/>
              <w:left w:val="nil"/>
              <w:bottom w:val="nil"/>
              <w:right w:val="nil"/>
            </w:tcBorders>
            <w:shd w:val="clear" w:color="auto" w:fill="auto"/>
            <w:noWrap/>
            <w:vAlign w:val="bottom"/>
            <w:hideMark/>
          </w:tcPr>
          <w:p w14:paraId="2D7B300E" w14:textId="77777777" w:rsidR="000B6741" w:rsidRPr="000B6741" w:rsidRDefault="000B6741" w:rsidP="000B6741">
            <w:pPr>
              <w:jc w:val="right"/>
              <w:rPr>
                <w:rFonts w:ascii="Times New Roman" w:eastAsia="Times New Roman" w:hAnsi="Times New Roman" w:cs="Times New Roman"/>
                <w:sz w:val="20"/>
                <w:szCs w:val="20"/>
              </w:rPr>
            </w:pPr>
            <w:r w:rsidRPr="000B6741">
              <w:rPr>
                <w:rFonts w:ascii="Times New Roman" w:eastAsia="Times New Roman" w:hAnsi="Times New Roman" w:cs="Times New Roman"/>
                <w:sz w:val="20"/>
                <w:szCs w:val="20"/>
              </w:rPr>
              <w:t>$252,683</w:t>
            </w:r>
          </w:p>
        </w:tc>
        <w:tc>
          <w:tcPr>
            <w:tcW w:w="1211" w:type="dxa"/>
            <w:gridSpan w:val="3"/>
            <w:tcBorders>
              <w:top w:val="nil"/>
              <w:left w:val="nil"/>
              <w:bottom w:val="nil"/>
              <w:right w:val="nil"/>
            </w:tcBorders>
            <w:shd w:val="clear" w:color="auto" w:fill="auto"/>
            <w:noWrap/>
            <w:vAlign w:val="bottom"/>
            <w:hideMark/>
          </w:tcPr>
          <w:p w14:paraId="69EF5EF4" w14:textId="77777777" w:rsidR="000B6741" w:rsidRPr="000B6741" w:rsidRDefault="000B6741" w:rsidP="000B6741">
            <w:pPr>
              <w:jc w:val="right"/>
              <w:rPr>
                <w:rFonts w:ascii="Times New Roman" w:eastAsia="Times New Roman" w:hAnsi="Times New Roman" w:cs="Times New Roman"/>
                <w:sz w:val="20"/>
                <w:szCs w:val="20"/>
              </w:rPr>
            </w:pPr>
            <w:r w:rsidRPr="000B6741">
              <w:rPr>
                <w:rFonts w:ascii="Times New Roman" w:eastAsia="Times New Roman" w:hAnsi="Times New Roman" w:cs="Times New Roman"/>
                <w:sz w:val="20"/>
                <w:szCs w:val="20"/>
              </w:rPr>
              <w:t>$252,381</w:t>
            </w:r>
          </w:p>
        </w:tc>
        <w:tc>
          <w:tcPr>
            <w:tcW w:w="1041" w:type="dxa"/>
            <w:gridSpan w:val="3"/>
            <w:tcBorders>
              <w:top w:val="nil"/>
              <w:left w:val="nil"/>
              <w:bottom w:val="nil"/>
              <w:right w:val="nil"/>
            </w:tcBorders>
            <w:shd w:val="clear" w:color="auto" w:fill="auto"/>
            <w:noWrap/>
            <w:vAlign w:val="bottom"/>
            <w:hideMark/>
          </w:tcPr>
          <w:p w14:paraId="1F1A96A0" w14:textId="77777777" w:rsidR="000B6741" w:rsidRPr="000B6741" w:rsidRDefault="000B6741" w:rsidP="000B6741">
            <w:pPr>
              <w:jc w:val="right"/>
              <w:rPr>
                <w:rFonts w:ascii="Times New Roman" w:eastAsia="Times New Roman" w:hAnsi="Times New Roman" w:cs="Times New Roman"/>
                <w:sz w:val="20"/>
                <w:szCs w:val="20"/>
              </w:rPr>
            </w:pPr>
            <w:r w:rsidRPr="000B6741">
              <w:rPr>
                <w:rFonts w:ascii="Times New Roman" w:eastAsia="Times New Roman" w:hAnsi="Times New Roman" w:cs="Times New Roman"/>
                <w:sz w:val="20"/>
                <w:szCs w:val="20"/>
              </w:rPr>
              <w:t>$266,892</w:t>
            </w:r>
          </w:p>
        </w:tc>
        <w:tc>
          <w:tcPr>
            <w:tcW w:w="1119" w:type="dxa"/>
            <w:gridSpan w:val="3"/>
            <w:tcBorders>
              <w:top w:val="nil"/>
              <w:left w:val="nil"/>
              <w:bottom w:val="nil"/>
              <w:right w:val="nil"/>
            </w:tcBorders>
            <w:shd w:val="clear" w:color="auto" w:fill="auto"/>
            <w:noWrap/>
            <w:vAlign w:val="bottom"/>
            <w:hideMark/>
          </w:tcPr>
          <w:p w14:paraId="5A1145C0" w14:textId="77777777" w:rsidR="000B6741" w:rsidRPr="000B6741" w:rsidRDefault="000B6741" w:rsidP="000B6741">
            <w:pPr>
              <w:jc w:val="right"/>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$220,110</w:t>
            </w:r>
          </w:p>
        </w:tc>
        <w:tc>
          <w:tcPr>
            <w:tcW w:w="1110" w:type="dxa"/>
            <w:gridSpan w:val="3"/>
            <w:tcBorders>
              <w:top w:val="nil"/>
              <w:left w:val="nil"/>
              <w:bottom w:val="nil"/>
              <w:right w:val="nil"/>
            </w:tcBorders>
            <w:shd w:val="clear" w:color="auto" w:fill="auto"/>
            <w:noWrap/>
            <w:vAlign w:val="bottom"/>
            <w:hideMark/>
          </w:tcPr>
          <w:p w14:paraId="63ADB77B" w14:textId="77777777" w:rsidR="000B6741" w:rsidRPr="000B6741" w:rsidRDefault="000B6741" w:rsidP="000B6741">
            <w:pPr>
              <w:jc w:val="right"/>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$120,196</w:t>
            </w:r>
          </w:p>
        </w:tc>
      </w:tr>
      <w:tr w:rsidR="000B6741" w:rsidRPr="000B6741" w14:paraId="0481B226" w14:textId="77777777" w:rsidTr="00CD4EB8">
        <w:trPr>
          <w:gridBefore w:val="1"/>
          <w:gridAfter w:val="1"/>
          <w:wBefore w:w="108" w:type="dxa"/>
          <w:wAfter w:w="612" w:type="dxa"/>
          <w:trHeight w:val="264"/>
        </w:trPr>
        <w:tc>
          <w:tcPr>
            <w:tcW w:w="2907" w:type="dxa"/>
            <w:gridSpan w:val="3"/>
            <w:tcBorders>
              <w:top w:val="nil"/>
              <w:left w:val="nil"/>
              <w:bottom w:val="nil"/>
              <w:right w:val="nil"/>
            </w:tcBorders>
            <w:shd w:val="clear" w:color="auto" w:fill="auto"/>
            <w:noWrap/>
            <w:vAlign w:val="bottom"/>
            <w:hideMark/>
          </w:tcPr>
          <w:p w14:paraId="298ABC60" w14:textId="77777777" w:rsidR="000B6741" w:rsidRPr="000B6741" w:rsidRDefault="000B6741" w:rsidP="000B6741">
            <w:pPr>
              <w:rPr>
                <w:rFonts w:ascii="Times New Roman" w:eastAsia="Times New Roman" w:hAnsi="Times New Roman" w:cs="Times New Roman"/>
                <w:sz w:val="20"/>
                <w:szCs w:val="20"/>
              </w:rPr>
            </w:pPr>
            <w:r w:rsidRPr="000B6741">
              <w:rPr>
                <w:rFonts w:ascii="Times New Roman" w:eastAsia="Times New Roman" w:hAnsi="Times New Roman" w:cs="Times New Roman"/>
                <w:sz w:val="20"/>
                <w:szCs w:val="20"/>
              </w:rPr>
              <w:t>Interest/Other</w:t>
            </w:r>
          </w:p>
        </w:tc>
        <w:tc>
          <w:tcPr>
            <w:tcW w:w="1112" w:type="dxa"/>
            <w:gridSpan w:val="2"/>
            <w:tcBorders>
              <w:top w:val="nil"/>
              <w:left w:val="nil"/>
              <w:bottom w:val="nil"/>
              <w:right w:val="nil"/>
            </w:tcBorders>
            <w:shd w:val="clear" w:color="auto" w:fill="auto"/>
            <w:noWrap/>
            <w:vAlign w:val="bottom"/>
            <w:hideMark/>
          </w:tcPr>
          <w:p w14:paraId="4A697934" w14:textId="77777777" w:rsidR="000B6741" w:rsidRPr="000B6741" w:rsidRDefault="000B6741" w:rsidP="000B6741">
            <w:pPr>
              <w:jc w:val="right"/>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$437</w:t>
            </w:r>
          </w:p>
        </w:tc>
        <w:tc>
          <w:tcPr>
            <w:tcW w:w="1160" w:type="dxa"/>
            <w:gridSpan w:val="2"/>
            <w:tcBorders>
              <w:top w:val="nil"/>
              <w:left w:val="nil"/>
              <w:bottom w:val="nil"/>
              <w:right w:val="nil"/>
            </w:tcBorders>
            <w:shd w:val="clear" w:color="auto" w:fill="auto"/>
            <w:noWrap/>
            <w:vAlign w:val="bottom"/>
            <w:hideMark/>
          </w:tcPr>
          <w:p w14:paraId="4B5BA0EC" w14:textId="77777777" w:rsidR="000B6741" w:rsidRPr="000B6741" w:rsidRDefault="000B6741" w:rsidP="000B6741">
            <w:pPr>
              <w:jc w:val="right"/>
              <w:rPr>
                <w:rFonts w:ascii="Times New Roman" w:eastAsia="Times New Roman" w:hAnsi="Times New Roman" w:cs="Times New Roman"/>
                <w:sz w:val="20"/>
                <w:szCs w:val="20"/>
              </w:rPr>
            </w:pPr>
            <w:r w:rsidRPr="000B6741">
              <w:rPr>
                <w:rFonts w:ascii="Times New Roman" w:eastAsia="Times New Roman" w:hAnsi="Times New Roman" w:cs="Times New Roman"/>
                <w:sz w:val="20"/>
                <w:szCs w:val="20"/>
              </w:rPr>
              <w:t>$618</w:t>
            </w:r>
          </w:p>
        </w:tc>
        <w:tc>
          <w:tcPr>
            <w:tcW w:w="1211" w:type="dxa"/>
            <w:gridSpan w:val="3"/>
            <w:tcBorders>
              <w:top w:val="nil"/>
              <w:left w:val="nil"/>
              <w:bottom w:val="nil"/>
              <w:right w:val="nil"/>
            </w:tcBorders>
            <w:shd w:val="clear" w:color="auto" w:fill="auto"/>
            <w:noWrap/>
            <w:vAlign w:val="bottom"/>
            <w:hideMark/>
          </w:tcPr>
          <w:p w14:paraId="15396031" w14:textId="77777777" w:rsidR="000B6741" w:rsidRPr="000B6741" w:rsidRDefault="000B6741" w:rsidP="000B6741">
            <w:pPr>
              <w:jc w:val="right"/>
              <w:rPr>
                <w:rFonts w:ascii="Times New Roman" w:eastAsia="Times New Roman" w:hAnsi="Times New Roman" w:cs="Times New Roman"/>
                <w:sz w:val="20"/>
                <w:szCs w:val="20"/>
              </w:rPr>
            </w:pPr>
            <w:r w:rsidRPr="000B6741">
              <w:rPr>
                <w:rFonts w:ascii="Times New Roman" w:eastAsia="Times New Roman" w:hAnsi="Times New Roman" w:cs="Times New Roman"/>
                <w:sz w:val="20"/>
                <w:szCs w:val="20"/>
              </w:rPr>
              <w:t>$2,208</w:t>
            </w:r>
          </w:p>
        </w:tc>
        <w:tc>
          <w:tcPr>
            <w:tcW w:w="1041" w:type="dxa"/>
            <w:gridSpan w:val="3"/>
            <w:tcBorders>
              <w:top w:val="nil"/>
              <w:left w:val="nil"/>
              <w:bottom w:val="nil"/>
              <w:right w:val="nil"/>
            </w:tcBorders>
            <w:shd w:val="clear" w:color="auto" w:fill="auto"/>
            <w:noWrap/>
            <w:vAlign w:val="bottom"/>
            <w:hideMark/>
          </w:tcPr>
          <w:p w14:paraId="552C0533" w14:textId="77777777" w:rsidR="000B6741" w:rsidRPr="000B6741" w:rsidRDefault="000B6741" w:rsidP="000B6741">
            <w:pPr>
              <w:jc w:val="right"/>
              <w:rPr>
                <w:rFonts w:ascii="Times New Roman" w:eastAsia="Times New Roman" w:hAnsi="Times New Roman" w:cs="Times New Roman"/>
                <w:sz w:val="20"/>
                <w:szCs w:val="20"/>
              </w:rPr>
            </w:pPr>
            <w:r w:rsidRPr="000B6741">
              <w:rPr>
                <w:rFonts w:ascii="Times New Roman" w:eastAsia="Times New Roman" w:hAnsi="Times New Roman" w:cs="Times New Roman"/>
                <w:sz w:val="20"/>
                <w:szCs w:val="20"/>
              </w:rPr>
              <w:t>$2,467</w:t>
            </w:r>
          </w:p>
        </w:tc>
        <w:tc>
          <w:tcPr>
            <w:tcW w:w="1119" w:type="dxa"/>
            <w:gridSpan w:val="3"/>
            <w:tcBorders>
              <w:top w:val="nil"/>
              <w:left w:val="nil"/>
              <w:bottom w:val="nil"/>
              <w:right w:val="nil"/>
            </w:tcBorders>
            <w:shd w:val="clear" w:color="auto" w:fill="auto"/>
            <w:noWrap/>
            <w:vAlign w:val="bottom"/>
            <w:hideMark/>
          </w:tcPr>
          <w:p w14:paraId="14D067B9" w14:textId="77777777" w:rsidR="000B6741" w:rsidRPr="000B6741" w:rsidRDefault="000B6741" w:rsidP="000B6741">
            <w:pPr>
              <w:jc w:val="right"/>
              <w:rPr>
                <w:rFonts w:ascii="Times New Roman" w:eastAsia="Times New Roman" w:hAnsi="Times New Roman" w:cs="Times New Roman"/>
                <w:sz w:val="20"/>
                <w:szCs w:val="20"/>
              </w:rPr>
            </w:pPr>
          </w:p>
        </w:tc>
        <w:tc>
          <w:tcPr>
            <w:tcW w:w="1110" w:type="dxa"/>
            <w:gridSpan w:val="3"/>
            <w:tcBorders>
              <w:top w:val="nil"/>
              <w:left w:val="nil"/>
              <w:bottom w:val="nil"/>
              <w:right w:val="nil"/>
            </w:tcBorders>
            <w:shd w:val="clear" w:color="auto" w:fill="auto"/>
            <w:noWrap/>
            <w:vAlign w:val="bottom"/>
            <w:hideMark/>
          </w:tcPr>
          <w:p w14:paraId="1A27D0CB" w14:textId="77777777" w:rsidR="000B6741" w:rsidRPr="000B6741" w:rsidRDefault="000B6741" w:rsidP="000B6741">
            <w:pPr>
              <w:jc w:val="right"/>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$110</w:t>
            </w:r>
          </w:p>
        </w:tc>
      </w:tr>
      <w:tr w:rsidR="000B6741" w:rsidRPr="000B6741" w14:paraId="376A1163" w14:textId="77777777" w:rsidTr="00CD4EB8">
        <w:trPr>
          <w:gridBefore w:val="1"/>
          <w:gridAfter w:val="1"/>
          <w:wBefore w:w="108" w:type="dxa"/>
          <w:wAfter w:w="612" w:type="dxa"/>
          <w:trHeight w:val="276"/>
        </w:trPr>
        <w:tc>
          <w:tcPr>
            <w:tcW w:w="2907" w:type="dxa"/>
            <w:gridSpan w:val="3"/>
            <w:tcBorders>
              <w:top w:val="nil"/>
              <w:left w:val="nil"/>
              <w:bottom w:val="nil"/>
              <w:right w:val="nil"/>
            </w:tcBorders>
            <w:shd w:val="clear" w:color="auto" w:fill="auto"/>
            <w:noWrap/>
            <w:vAlign w:val="bottom"/>
            <w:hideMark/>
          </w:tcPr>
          <w:p w14:paraId="7E9C0A55" w14:textId="77777777" w:rsidR="000B6741" w:rsidRPr="000B6741" w:rsidRDefault="000B6741" w:rsidP="000B6741">
            <w:pPr>
              <w:rPr>
                <w:rFonts w:ascii="Times New Roman" w:eastAsia="Times New Roman" w:hAnsi="Times New Roman" w:cs="Times New Roman"/>
                <w:sz w:val="20"/>
                <w:szCs w:val="20"/>
              </w:rPr>
            </w:pPr>
            <w:r w:rsidRPr="000B6741">
              <w:rPr>
                <w:rFonts w:ascii="Times New Roman" w:eastAsia="Times New Roman" w:hAnsi="Times New Roman" w:cs="Times New Roman"/>
                <w:sz w:val="20"/>
                <w:szCs w:val="20"/>
              </w:rPr>
              <w:t>$50,000 carryover allotment</w:t>
            </w:r>
          </w:p>
        </w:tc>
        <w:tc>
          <w:tcPr>
            <w:tcW w:w="1112" w:type="dxa"/>
            <w:gridSpan w:val="2"/>
            <w:tcBorders>
              <w:top w:val="nil"/>
              <w:left w:val="nil"/>
              <w:bottom w:val="nil"/>
              <w:right w:val="nil"/>
            </w:tcBorders>
            <w:shd w:val="clear" w:color="auto" w:fill="auto"/>
            <w:noWrap/>
            <w:vAlign w:val="bottom"/>
            <w:hideMark/>
          </w:tcPr>
          <w:p w14:paraId="4345575D" w14:textId="77777777" w:rsidR="000B6741" w:rsidRPr="000B6741" w:rsidRDefault="000B6741" w:rsidP="000B6741">
            <w:pPr>
              <w:rPr>
                <w:rFonts w:ascii="Times New Roman" w:eastAsia="Times New Roman" w:hAnsi="Times New Roman" w:cs="Times New Roman"/>
                <w:sz w:val="20"/>
                <w:szCs w:val="20"/>
              </w:rPr>
            </w:pPr>
          </w:p>
        </w:tc>
        <w:tc>
          <w:tcPr>
            <w:tcW w:w="1160" w:type="dxa"/>
            <w:gridSpan w:val="2"/>
            <w:tcBorders>
              <w:top w:val="nil"/>
              <w:left w:val="nil"/>
              <w:bottom w:val="nil"/>
              <w:right w:val="nil"/>
            </w:tcBorders>
            <w:shd w:val="clear" w:color="auto" w:fill="auto"/>
            <w:noWrap/>
            <w:vAlign w:val="bottom"/>
            <w:hideMark/>
          </w:tcPr>
          <w:p w14:paraId="5635679F" w14:textId="77777777" w:rsidR="000B6741" w:rsidRPr="000B6741" w:rsidRDefault="000B6741" w:rsidP="000B6741">
            <w:pPr>
              <w:rPr>
                <w:rFonts w:ascii="Times New Roman" w:eastAsia="Times New Roman" w:hAnsi="Times New Roman" w:cs="Times New Roman"/>
                <w:sz w:val="20"/>
                <w:szCs w:val="20"/>
              </w:rPr>
            </w:pPr>
          </w:p>
        </w:tc>
        <w:tc>
          <w:tcPr>
            <w:tcW w:w="1211" w:type="dxa"/>
            <w:gridSpan w:val="3"/>
            <w:tcBorders>
              <w:top w:val="nil"/>
              <w:left w:val="nil"/>
              <w:bottom w:val="nil"/>
              <w:right w:val="nil"/>
            </w:tcBorders>
            <w:shd w:val="clear" w:color="auto" w:fill="auto"/>
            <w:noWrap/>
            <w:vAlign w:val="bottom"/>
            <w:hideMark/>
          </w:tcPr>
          <w:p w14:paraId="59D51A9F" w14:textId="77777777" w:rsidR="000B6741" w:rsidRPr="000B6741" w:rsidRDefault="000B6741" w:rsidP="000B6741">
            <w:pPr>
              <w:rPr>
                <w:rFonts w:ascii="Times New Roman" w:eastAsia="Times New Roman" w:hAnsi="Times New Roman" w:cs="Times New Roman"/>
                <w:sz w:val="20"/>
                <w:szCs w:val="20"/>
              </w:rPr>
            </w:pPr>
          </w:p>
        </w:tc>
        <w:tc>
          <w:tcPr>
            <w:tcW w:w="1041" w:type="dxa"/>
            <w:gridSpan w:val="3"/>
            <w:tcBorders>
              <w:top w:val="nil"/>
              <w:left w:val="nil"/>
              <w:bottom w:val="nil"/>
              <w:right w:val="nil"/>
            </w:tcBorders>
            <w:shd w:val="clear" w:color="auto" w:fill="auto"/>
            <w:noWrap/>
            <w:vAlign w:val="bottom"/>
            <w:hideMark/>
          </w:tcPr>
          <w:p w14:paraId="5F6B3A20" w14:textId="77777777" w:rsidR="000B6741" w:rsidRPr="000B6741" w:rsidRDefault="000B6741" w:rsidP="000B6741">
            <w:pPr>
              <w:rPr>
                <w:rFonts w:ascii="Times New Roman" w:eastAsia="Times New Roman" w:hAnsi="Times New Roman" w:cs="Times New Roman"/>
                <w:sz w:val="20"/>
                <w:szCs w:val="20"/>
              </w:rPr>
            </w:pPr>
          </w:p>
        </w:tc>
        <w:tc>
          <w:tcPr>
            <w:tcW w:w="1119" w:type="dxa"/>
            <w:gridSpan w:val="3"/>
            <w:tcBorders>
              <w:top w:val="nil"/>
              <w:left w:val="nil"/>
              <w:bottom w:val="nil"/>
              <w:right w:val="nil"/>
            </w:tcBorders>
            <w:shd w:val="clear" w:color="auto" w:fill="auto"/>
            <w:noWrap/>
            <w:vAlign w:val="bottom"/>
            <w:hideMark/>
          </w:tcPr>
          <w:p w14:paraId="2FA1BAD6" w14:textId="77777777" w:rsidR="000B6741" w:rsidRPr="000B6741" w:rsidRDefault="000B6741" w:rsidP="000B6741">
            <w:pPr>
              <w:rPr>
                <w:rFonts w:ascii="Times New Roman" w:eastAsia="Times New Roman" w:hAnsi="Times New Roman" w:cs="Times New Roman"/>
                <w:sz w:val="20"/>
                <w:szCs w:val="20"/>
              </w:rPr>
            </w:pPr>
          </w:p>
        </w:tc>
        <w:tc>
          <w:tcPr>
            <w:tcW w:w="1110" w:type="dxa"/>
            <w:gridSpan w:val="3"/>
            <w:tcBorders>
              <w:top w:val="nil"/>
              <w:left w:val="nil"/>
              <w:bottom w:val="nil"/>
              <w:right w:val="nil"/>
            </w:tcBorders>
            <w:shd w:val="clear" w:color="auto" w:fill="auto"/>
            <w:noWrap/>
            <w:vAlign w:val="bottom"/>
            <w:hideMark/>
          </w:tcPr>
          <w:p w14:paraId="6A897C15" w14:textId="77777777" w:rsidR="000B6741" w:rsidRPr="000B6741" w:rsidRDefault="000B6741" w:rsidP="000B6741">
            <w:pPr>
              <w:rPr>
                <w:rFonts w:ascii="Times New Roman" w:eastAsia="Times New Roman" w:hAnsi="Times New Roman" w:cs="Times New Roman"/>
                <w:sz w:val="20"/>
                <w:szCs w:val="20"/>
              </w:rPr>
            </w:pPr>
          </w:p>
        </w:tc>
      </w:tr>
      <w:tr w:rsidR="000B6741" w:rsidRPr="000B6741" w14:paraId="39128ED0" w14:textId="77777777" w:rsidTr="00CD4EB8">
        <w:trPr>
          <w:gridBefore w:val="1"/>
          <w:gridAfter w:val="1"/>
          <w:wBefore w:w="108" w:type="dxa"/>
          <w:wAfter w:w="612" w:type="dxa"/>
          <w:trHeight w:val="288"/>
        </w:trPr>
        <w:tc>
          <w:tcPr>
            <w:tcW w:w="2907" w:type="dxa"/>
            <w:gridSpan w:val="3"/>
            <w:tcBorders>
              <w:top w:val="nil"/>
              <w:left w:val="nil"/>
              <w:bottom w:val="nil"/>
              <w:right w:val="nil"/>
            </w:tcBorders>
            <w:shd w:val="clear" w:color="auto" w:fill="auto"/>
            <w:noWrap/>
            <w:vAlign w:val="bottom"/>
            <w:hideMark/>
          </w:tcPr>
          <w:p w14:paraId="7B29E20C" w14:textId="77777777" w:rsidR="000B6741" w:rsidRPr="000B6741" w:rsidRDefault="000B6741" w:rsidP="000B6741">
            <w:pPr>
              <w:ind w:firstLineChars="400" w:firstLine="800"/>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Total Income</w:t>
            </w:r>
          </w:p>
        </w:tc>
        <w:tc>
          <w:tcPr>
            <w:tcW w:w="1112" w:type="dxa"/>
            <w:gridSpan w:val="2"/>
            <w:tcBorders>
              <w:top w:val="single" w:sz="12" w:space="0" w:color="auto"/>
              <w:left w:val="nil"/>
              <w:bottom w:val="single" w:sz="12" w:space="0" w:color="auto"/>
              <w:right w:val="nil"/>
            </w:tcBorders>
            <w:shd w:val="clear" w:color="auto" w:fill="auto"/>
            <w:noWrap/>
            <w:vAlign w:val="bottom"/>
            <w:hideMark/>
          </w:tcPr>
          <w:p w14:paraId="10D1D375" w14:textId="77777777" w:rsidR="000B6741" w:rsidRPr="000B6741" w:rsidRDefault="000B6741" w:rsidP="000B6741">
            <w:pPr>
              <w:jc w:val="right"/>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$927,774</w:t>
            </w:r>
          </w:p>
        </w:tc>
        <w:tc>
          <w:tcPr>
            <w:tcW w:w="1160" w:type="dxa"/>
            <w:gridSpan w:val="2"/>
            <w:tcBorders>
              <w:top w:val="single" w:sz="12" w:space="0" w:color="auto"/>
              <w:left w:val="nil"/>
              <w:bottom w:val="single" w:sz="12" w:space="0" w:color="auto"/>
              <w:right w:val="nil"/>
            </w:tcBorders>
            <w:shd w:val="clear" w:color="auto" w:fill="auto"/>
            <w:noWrap/>
            <w:vAlign w:val="bottom"/>
            <w:hideMark/>
          </w:tcPr>
          <w:p w14:paraId="5CA9F4F6" w14:textId="77777777" w:rsidR="000B6741" w:rsidRPr="000B6741" w:rsidRDefault="000B6741" w:rsidP="000B6741">
            <w:pPr>
              <w:jc w:val="right"/>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$3,506,992</w:t>
            </w:r>
          </w:p>
        </w:tc>
        <w:tc>
          <w:tcPr>
            <w:tcW w:w="1211" w:type="dxa"/>
            <w:gridSpan w:val="3"/>
            <w:tcBorders>
              <w:top w:val="single" w:sz="12" w:space="0" w:color="auto"/>
              <w:left w:val="nil"/>
              <w:bottom w:val="single" w:sz="12" w:space="0" w:color="auto"/>
              <w:right w:val="nil"/>
            </w:tcBorders>
            <w:shd w:val="clear" w:color="auto" w:fill="auto"/>
            <w:noWrap/>
            <w:vAlign w:val="bottom"/>
            <w:hideMark/>
          </w:tcPr>
          <w:p w14:paraId="7F2769D0" w14:textId="77777777" w:rsidR="000B6741" w:rsidRPr="000B6741" w:rsidRDefault="000B6741" w:rsidP="000B6741">
            <w:pPr>
              <w:jc w:val="right"/>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$789,665</w:t>
            </w:r>
          </w:p>
        </w:tc>
        <w:tc>
          <w:tcPr>
            <w:tcW w:w="1041" w:type="dxa"/>
            <w:gridSpan w:val="3"/>
            <w:tcBorders>
              <w:top w:val="single" w:sz="12" w:space="0" w:color="auto"/>
              <w:left w:val="nil"/>
              <w:bottom w:val="single" w:sz="12" w:space="0" w:color="auto"/>
              <w:right w:val="nil"/>
            </w:tcBorders>
            <w:shd w:val="clear" w:color="auto" w:fill="auto"/>
            <w:noWrap/>
            <w:vAlign w:val="bottom"/>
            <w:hideMark/>
          </w:tcPr>
          <w:p w14:paraId="261358B6" w14:textId="77777777" w:rsidR="000B6741" w:rsidRPr="000B6741" w:rsidRDefault="000B6741" w:rsidP="000B6741">
            <w:pPr>
              <w:jc w:val="right"/>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$839,237</w:t>
            </w:r>
          </w:p>
        </w:tc>
        <w:tc>
          <w:tcPr>
            <w:tcW w:w="1119" w:type="dxa"/>
            <w:gridSpan w:val="3"/>
            <w:tcBorders>
              <w:top w:val="single" w:sz="12" w:space="0" w:color="auto"/>
              <w:left w:val="nil"/>
              <w:bottom w:val="single" w:sz="12" w:space="0" w:color="auto"/>
              <w:right w:val="nil"/>
            </w:tcBorders>
            <w:shd w:val="clear" w:color="auto" w:fill="auto"/>
            <w:noWrap/>
            <w:vAlign w:val="bottom"/>
            <w:hideMark/>
          </w:tcPr>
          <w:p w14:paraId="4F3EF33E" w14:textId="77777777" w:rsidR="000B6741" w:rsidRPr="000B6741" w:rsidRDefault="000B6741" w:rsidP="000B6741">
            <w:pPr>
              <w:jc w:val="right"/>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$870,110</w:t>
            </w:r>
          </w:p>
        </w:tc>
        <w:tc>
          <w:tcPr>
            <w:tcW w:w="1110" w:type="dxa"/>
            <w:gridSpan w:val="3"/>
            <w:tcBorders>
              <w:top w:val="single" w:sz="12" w:space="0" w:color="auto"/>
              <w:left w:val="nil"/>
              <w:bottom w:val="single" w:sz="12" w:space="0" w:color="auto"/>
              <w:right w:val="nil"/>
            </w:tcBorders>
            <w:shd w:val="clear" w:color="auto" w:fill="auto"/>
            <w:noWrap/>
            <w:vAlign w:val="bottom"/>
            <w:hideMark/>
          </w:tcPr>
          <w:p w14:paraId="3D06630C" w14:textId="77777777" w:rsidR="000B6741" w:rsidRPr="000B6741" w:rsidRDefault="000B6741" w:rsidP="000B6741">
            <w:pPr>
              <w:jc w:val="right"/>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$409,980</w:t>
            </w:r>
          </w:p>
        </w:tc>
      </w:tr>
      <w:tr w:rsidR="000B6741" w:rsidRPr="000B6741" w14:paraId="18BDA085" w14:textId="77777777" w:rsidTr="00CD4EB8">
        <w:trPr>
          <w:gridBefore w:val="1"/>
          <w:gridAfter w:val="1"/>
          <w:wBefore w:w="108" w:type="dxa"/>
          <w:wAfter w:w="612" w:type="dxa"/>
          <w:trHeight w:val="276"/>
        </w:trPr>
        <w:tc>
          <w:tcPr>
            <w:tcW w:w="2907" w:type="dxa"/>
            <w:gridSpan w:val="3"/>
            <w:tcBorders>
              <w:top w:val="nil"/>
              <w:left w:val="nil"/>
              <w:bottom w:val="nil"/>
              <w:right w:val="nil"/>
            </w:tcBorders>
            <w:shd w:val="clear" w:color="auto" w:fill="auto"/>
            <w:noWrap/>
            <w:vAlign w:val="bottom"/>
            <w:hideMark/>
          </w:tcPr>
          <w:p w14:paraId="17FD9808" w14:textId="77777777" w:rsidR="000B6741" w:rsidRPr="000B6741" w:rsidRDefault="000B6741" w:rsidP="000B6741">
            <w:pPr>
              <w:jc w:val="right"/>
              <w:rPr>
                <w:rFonts w:ascii="Times New Roman" w:eastAsia="Times New Roman" w:hAnsi="Times New Roman" w:cs="Times New Roman"/>
                <w:color w:val="000000"/>
                <w:sz w:val="20"/>
                <w:szCs w:val="20"/>
              </w:rPr>
            </w:pPr>
          </w:p>
        </w:tc>
        <w:tc>
          <w:tcPr>
            <w:tcW w:w="1112" w:type="dxa"/>
            <w:gridSpan w:val="2"/>
            <w:tcBorders>
              <w:top w:val="nil"/>
              <w:left w:val="nil"/>
              <w:bottom w:val="nil"/>
              <w:right w:val="nil"/>
            </w:tcBorders>
            <w:shd w:val="clear" w:color="auto" w:fill="auto"/>
            <w:noWrap/>
            <w:vAlign w:val="bottom"/>
            <w:hideMark/>
          </w:tcPr>
          <w:p w14:paraId="76BE35E8" w14:textId="77777777" w:rsidR="000B6741" w:rsidRPr="000B6741" w:rsidRDefault="000B6741" w:rsidP="000B6741">
            <w:pPr>
              <w:rPr>
                <w:rFonts w:ascii="Times New Roman" w:eastAsia="Times New Roman" w:hAnsi="Times New Roman" w:cs="Times New Roman"/>
                <w:sz w:val="20"/>
                <w:szCs w:val="20"/>
              </w:rPr>
            </w:pPr>
          </w:p>
        </w:tc>
        <w:tc>
          <w:tcPr>
            <w:tcW w:w="1160" w:type="dxa"/>
            <w:gridSpan w:val="2"/>
            <w:tcBorders>
              <w:top w:val="nil"/>
              <w:left w:val="nil"/>
              <w:bottom w:val="nil"/>
              <w:right w:val="nil"/>
            </w:tcBorders>
            <w:shd w:val="clear" w:color="auto" w:fill="auto"/>
            <w:noWrap/>
            <w:vAlign w:val="bottom"/>
            <w:hideMark/>
          </w:tcPr>
          <w:p w14:paraId="7A26FEA9" w14:textId="77777777" w:rsidR="000B6741" w:rsidRPr="000B6741" w:rsidRDefault="000B6741" w:rsidP="000B6741">
            <w:pPr>
              <w:rPr>
                <w:rFonts w:ascii="Times New Roman" w:eastAsia="Times New Roman" w:hAnsi="Times New Roman" w:cs="Times New Roman"/>
                <w:sz w:val="20"/>
                <w:szCs w:val="20"/>
              </w:rPr>
            </w:pPr>
          </w:p>
        </w:tc>
        <w:tc>
          <w:tcPr>
            <w:tcW w:w="1211" w:type="dxa"/>
            <w:gridSpan w:val="3"/>
            <w:tcBorders>
              <w:top w:val="nil"/>
              <w:left w:val="nil"/>
              <w:bottom w:val="nil"/>
              <w:right w:val="nil"/>
            </w:tcBorders>
            <w:shd w:val="clear" w:color="auto" w:fill="auto"/>
            <w:noWrap/>
            <w:vAlign w:val="bottom"/>
            <w:hideMark/>
          </w:tcPr>
          <w:p w14:paraId="4504A37D" w14:textId="77777777" w:rsidR="000B6741" w:rsidRPr="000B6741" w:rsidRDefault="000B6741" w:rsidP="000B6741">
            <w:pPr>
              <w:rPr>
                <w:rFonts w:ascii="Times New Roman" w:eastAsia="Times New Roman" w:hAnsi="Times New Roman" w:cs="Times New Roman"/>
                <w:sz w:val="20"/>
                <w:szCs w:val="20"/>
              </w:rPr>
            </w:pPr>
          </w:p>
        </w:tc>
        <w:tc>
          <w:tcPr>
            <w:tcW w:w="1041" w:type="dxa"/>
            <w:gridSpan w:val="3"/>
            <w:tcBorders>
              <w:top w:val="nil"/>
              <w:left w:val="nil"/>
              <w:bottom w:val="nil"/>
              <w:right w:val="nil"/>
            </w:tcBorders>
            <w:shd w:val="clear" w:color="auto" w:fill="auto"/>
            <w:noWrap/>
            <w:vAlign w:val="bottom"/>
            <w:hideMark/>
          </w:tcPr>
          <w:p w14:paraId="5E00C342" w14:textId="77777777" w:rsidR="000B6741" w:rsidRPr="000B6741" w:rsidRDefault="000B6741" w:rsidP="000B6741">
            <w:pPr>
              <w:rPr>
                <w:rFonts w:ascii="Times New Roman" w:eastAsia="Times New Roman" w:hAnsi="Times New Roman" w:cs="Times New Roman"/>
                <w:sz w:val="20"/>
                <w:szCs w:val="20"/>
              </w:rPr>
            </w:pPr>
          </w:p>
        </w:tc>
        <w:tc>
          <w:tcPr>
            <w:tcW w:w="1119" w:type="dxa"/>
            <w:gridSpan w:val="3"/>
            <w:tcBorders>
              <w:top w:val="nil"/>
              <w:left w:val="nil"/>
              <w:bottom w:val="nil"/>
              <w:right w:val="nil"/>
            </w:tcBorders>
            <w:shd w:val="clear" w:color="auto" w:fill="auto"/>
            <w:noWrap/>
            <w:vAlign w:val="bottom"/>
            <w:hideMark/>
          </w:tcPr>
          <w:p w14:paraId="5E4F9470" w14:textId="77777777" w:rsidR="000B6741" w:rsidRPr="000B6741" w:rsidRDefault="000B6741" w:rsidP="000B6741">
            <w:pPr>
              <w:rPr>
                <w:rFonts w:ascii="Times New Roman" w:eastAsia="Times New Roman" w:hAnsi="Times New Roman" w:cs="Times New Roman"/>
                <w:sz w:val="20"/>
                <w:szCs w:val="20"/>
              </w:rPr>
            </w:pPr>
          </w:p>
        </w:tc>
        <w:tc>
          <w:tcPr>
            <w:tcW w:w="1110" w:type="dxa"/>
            <w:gridSpan w:val="3"/>
            <w:tcBorders>
              <w:top w:val="nil"/>
              <w:left w:val="nil"/>
              <w:bottom w:val="nil"/>
              <w:right w:val="nil"/>
            </w:tcBorders>
            <w:shd w:val="clear" w:color="auto" w:fill="auto"/>
            <w:noWrap/>
            <w:vAlign w:val="bottom"/>
            <w:hideMark/>
          </w:tcPr>
          <w:p w14:paraId="2DFE883F" w14:textId="77777777" w:rsidR="000B6741" w:rsidRPr="000B6741" w:rsidRDefault="000B6741" w:rsidP="000B6741">
            <w:pPr>
              <w:rPr>
                <w:rFonts w:ascii="Times New Roman" w:eastAsia="Times New Roman" w:hAnsi="Times New Roman" w:cs="Times New Roman"/>
                <w:sz w:val="20"/>
                <w:szCs w:val="20"/>
              </w:rPr>
            </w:pPr>
          </w:p>
        </w:tc>
      </w:tr>
      <w:tr w:rsidR="000B6741" w:rsidRPr="000B6741" w14:paraId="02E76493" w14:textId="77777777" w:rsidTr="00CD4EB8">
        <w:trPr>
          <w:gridBefore w:val="1"/>
          <w:gridAfter w:val="1"/>
          <w:wBefore w:w="108" w:type="dxa"/>
          <w:wAfter w:w="612" w:type="dxa"/>
          <w:trHeight w:val="264"/>
        </w:trPr>
        <w:tc>
          <w:tcPr>
            <w:tcW w:w="2907" w:type="dxa"/>
            <w:gridSpan w:val="3"/>
            <w:tcBorders>
              <w:top w:val="nil"/>
              <w:left w:val="nil"/>
              <w:bottom w:val="nil"/>
              <w:right w:val="nil"/>
            </w:tcBorders>
            <w:shd w:val="clear" w:color="auto" w:fill="auto"/>
            <w:noWrap/>
            <w:vAlign w:val="bottom"/>
            <w:hideMark/>
          </w:tcPr>
          <w:p w14:paraId="3DC3DAAB" w14:textId="77777777" w:rsidR="000B6741" w:rsidRPr="000B6741" w:rsidRDefault="000B6741" w:rsidP="000B6741">
            <w:pPr>
              <w:jc w:val="center"/>
              <w:rPr>
                <w:rFonts w:ascii="Times New Roman" w:eastAsia="Times New Roman" w:hAnsi="Times New Roman" w:cs="Times New Roman"/>
                <w:b/>
                <w:bCs/>
                <w:color w:val="000000"/>
                <w:sz w:val="20"/>
                <w:szCs w:val="20"/>
              </w:rPr>
            </w:pPr>
            <w:r w:rsidRPr="000B6741">
              <w:rPr>
                <w:rFonts w:ascii="Times New Roman" w:eastAsia="Times New Roman" w:hAnsi="Times New Roman" w:cs="Times New Roman"/>
                <w:b/>
                <w:bCs/>
                <w:color w:val="000000"/>
                <w:sz w:val="20"/>
                <w:szCs w:val="20"/>
              </w:rPr>
              <w:t>Expenses</w:t>
            </w:r>
          </w:p>
        </w:tc>
        <w:tc>
          <w:tcPr>
            <w:tcW w:w="1112" w:type="dxa"/>
            <w:gridSpan w:val="2"/>
            <w:tcBorders>
              <w:top w:val="nil"/>
              <w:left w:val="nil"/>
              <w:bottom w:val="nil"/>
              <w:right w:val="nil"/>
            </w:tcBorders>
            <w:shd w:val="clear" w:color="auto" w:fill="auto"/>
            <w:noWrap/>
            <w:vAlign w:val="bottom"/>
            <w:hideMark/>
          </w:tcPr>
          <w:p w14:paraId="1DA8AF7C" w14:textId="77777777" w:rsidR="000B6741" w:rsidRPr="000B6741" w:rsidRDefault="000B6741" w:rsidP="000B6741">
            <w:pPr>
              <w:jc w:val="center"/>
              <w:rPr>
                <w:rFonts w:ascii="Times New Roman" w:eastAsia="Times New Roman" w:hAnsi="Times New Roman" w:cs="Times New Roman"/>
                <w:b/>
                <w:bCs/>
                <w:color w:val="000000"/>
                <w:sz w:val="20"/>
                <w:szCs w:val="20"/>
              </w:rPr>
            </w:pPr>
          </w:p>
        </w:tc>
        <w:tc>
          <w:tcPr>
            <w:tcW w:w="1160" w:type="dxa"/>
            <w:gridSpan w:val="2"/>
            <w:tcBorders>
              <w:top w:val="nil"/>
              <w:left w:val="nil"/>
              <w:bottom w:val="nil"/>
              <w:right w:val="nil"/>
            </w:tcBorders>
            <w:shd w:val="clear" w:color="auto" w:fill="auto"/>
            <w:noWrap/>
            <w:vAlign w:val="bottom"/>
            <w:hideMark/>
          </w:tcPr>
          <w:p w14:paraId="6B60E7F5" w14:textId="77777777" w:rsidR="000B6741" w:rsidRPr="000B6741" w:rsidRDefault="000B6741" w:rsidP="000B6741">
            <w:pPr>
              <w:rPr>
                <w:rFonts w:ascii="Times New Roman" w:eastAsia="Times New Roman" w:hAnsi="Times New Roman" w:cs="Times New Roman"/>
                <w:sz w:val="20"/>
                <w:szCs w:val="20"/>
              </w:rPr>
            </w:pPr>
          </w:p>
        </w:tc>
        <w:tc>
          <w:tcPr>
            <w:tcW w:w="1211" w:type="dxa"/>
            <w:gridSpan w:val="3"/>
            <w:tcBorders>
              <w:top w:val="nil"/>
              <w:left w:val="nil"/>
              <w:bottom w:val="nil"/>
              <w:right w:val="nil"/>
            </w:tcBorders>
            <w:shd w:val="clear" w:color="auto" w:fill="auto"/>
            <w:noWrap/>
            <w:vAlign w:val="bottom"/>
            <w:hideMark/>
          </w:tcPr>
          <w:p w14:paraId="7FAF9FE1" w14:textId="77777777" w:rsidR="000B6741" w:rsidRPr="000B6741" w:rsidRDefault="000B6741" w:rsidP="000B6741">
            <w:pPr>
              <w:rPr>
                <w:rFonts w:ascii="Times New Roman" w:eastAsia="Times New Roman" w:hAnsi="Times New Roman" w:cs="Times New Roman"/>
                <w:sz w:val="20"/>
                <w:szCs w:val="20"/>
              </w:rPr>
            </w:pPr>
          </w:p>
        </w:tc>
        <w:tc>
          <w:tcPr>
            <w:tcW w:w="1041" w:type="dxa"/>
            <w:gridSpan w:val="3"/>
            <w:tcBorders>
              <w:top w:val="nil"/>
              <w:left w:val="nil"/>
              <w:bottom w:val="nil"/>
              <w:right w:val="nil"/>
            </w:tcBorders>
            <w:shd w:val="clear" w:color="auto" w:fill="auto"/>
            <w:noWrap/>
            <w:vAlign w:val="bottom"/>
            <w:hideMark/>
          </w:tcPr>
          <w:p w14:paraId="0F9580F0" w14:textId="77777777" w:rsidR="000B6741" w:rsidRPr="000B6741" w:rsidRDefault="000B6741" w:rsidP="000B6741">
            <w:pPr>
              <w:rPr>
                <w:rFonts w:ascii="Times New Roman" w:eastAsia="Times New Roman" w:hAnsi="Times New Roman" w:cs="Times New Roman"/>
                <w:sz w:val="20"/>
                <w:szCs w:val="20"/>
              </w:rPr>
            </w:pPr>
          </w:p>
        </w:tc>
        <w:tc>
          <w:tcPr>
            <w:tcW w:w="1119" w:type="dxa"/>
            <w:gridSpan w:val="3"/>
            <w:tcBorders>
              <w:top w:val="nil"/>
              <w:left w:val="nil"/>
              <w:bottom w:val="nil"/>
              <w:right w:val="nil"/>
            </w:tcBorders>
            <w:shd w:val="clear" w:color="auto" w:fill="auto"/>
            <w:noWrap/>
            <w:vAlign w:val="bottom"/>
            <w:hideMark/>
          </w:tcPr>
          <w:p w14:paraId="758036F3" w14:textId="77777777" w:rsidR="000B6741" w:rsidRPr="000B6741" w:rsidRDefault="000B6741" w:rsidP="000B6741">
            <w:pPr>
              <w:rPr>
                <w:rFonts w:ascii="Times New Roman" w:eastAsia="Times New Roman" w:hAnsi="Times New Roman" w:cs="Times New Roman"/>
                <w:sz w:val="20"/>
                <w:szCs w:val="20"/>
              </w:rPr>
            </w:pPr>
          </w:p>
        </w:tc>
        <w:tc>
          <w:tcPr>
            <w:tcW w:w="1110" w:type="dxa"/>
            <w:gridSpan w:val="3"/>
            <w:tcBorders>
              <w:top w:val="nil"/>
              <w:left w:val="nil"/>
              <w:bottom w:val="nil"/>
              <w:right w:val="nil"/>
            </w:tcBorders>
            <w:shd w:val="clear" w:color="auto" w:fill="auto"/>
            <w:noWrap/>
            <w:vAlign w:val="bottom"/>
            <w:hideMark/>
          </w:tcPr>
          <w:p w14:paraId="52C8F838" w14:textId="77777777" w:rsidR="000B6741" w:rsidRPr="000B6741" w:rsidRDefault="000B6741" w:rsidP="000B6741">
            <w:pPr>
              <w:rPr>
                <w:rFonts w:ascii="Times New Roman" w:eastAsia="Times New Roman" w:hAnsi="Times New Roman" w:cs="Times New Roman"/>
                <w:sz w:val="20"/>
                <w:szCs w:val="20"/>
              </w:rPr>
            </w:pPr>
          </w:p>
        </w:tc>
      </w:tr>
      <w:tr w:rsidR="000B6741" w:rsidRPr="000B6741" w14:paraId="4C2668B2" w14:textId="77777777" w:rsidTr="00CD4EB8">
        <w:trPr>
          <w:gridBefore w:val="1"/>
          <w:gridAfter w:val="1"/>
          <w:wBefore w:w="108" w:type="dxa"/>
          <w:wAfter w:w="612" w:type="dxa"/>
          <w:trHeight w:val="264"/>
        </w:trPr>
        <w:tc>
          <w:tcPr>
            <w:tcW w:w="2907" w:type="dxa"/>
            <w:gridSpan w:val="3"/>
            <w:tcBorders>
              <w:top w:val="nil"/>
              <w:left w:val="nil"/>
              <w:bottom w:val="nil"/>
              <w:right w:val="nil"/>
            </w:tcBorders>
            <w:shd w:val="clear" w:color="auto" w:fill="auto"/>
            <w:noWrap/>
            <w:vAlign w:val="bottom"/>
            <w:hideMark/>
          </w:tcPr>
          <w:p w14:paraId="020A01EB" w14:textId="77777777" w:rsidR="000B6741" w:rsidRPr="000B6741" w:rsidRDefault="000B6741" w:rsidP="000B6741">
            <w:pPr>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Membership distribution</w:t>
            </w:r>
          </w:p>
        </w:tc>
        <w:tc>
          <w:tcPr>
            <w:tcW w:w="1112" w:type="dxa"/>
            <w:gridSpan w:val="2"/>
            <w:tcBorders>
              <w:top w:val="nil"/>
              <w:left w:val="nil"/>
              <w:bottom w:val="nil"/>
              <w:right w:val="nil"/>
            </w:tcBorders>
            <w:shd w:val="clear" w:color="auto" w:fill="auto"/>
            <w:noWrap/>
            <w:vAlign w:val="bottom"/>
            <w:hideMark/>
          </w:tcPr>
          <w:p w14:paraId="54F855C9" w14:textId="77777777" w:rsidR="000B6741" w:rsidRPr="000B6741" w:rsidRDefault="000B6741" w:rsidP="000B6741">
            <w:pPr>
              <w:jc w:val="right"/>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$666,815</w:t>
            </w:r>
          </w:p>
        </w:tc>
        <w:tc>
          <w:tcPr>
            <w:tcW w:w="1160" w:type="dxa"/>
            <w:gridSpan w:val="2"/>
            <w:tcBorders>
              <w:top w:val="nil"/>
              <w:left w:val="nil"/>
              <w:bottom w:val="nil"/>
              <w:right w:val="nil"/>
            </w:tcBorders>
            <w:shd w:val="clear" w:color="auto" w:fill="auto"/>
            <w:noWrap/>
            <w:vAlign w:val="bottom"/>
            <w:hideMark/>
          </w:tcPr>
          <w:p w14:paraId="55FFE072" w14:textId="77777777" w:rsidR="000B6741" w:rsidRPr="000B6741" w:rsidRDefault="000B6741" w:rsidP="000B6741">
            <w:pPr>
              <w:jc w:val="right"/>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$554,309</w:t>
            </w:r>
          </w:p>
        </w:tc>
        <w:tc>
          <w:tcPr>
            <w:tcW w:w="1211" w:type="dxa"/>
            <w:gridSpan w:val="3"/>
            <w:tcBorders>
              <w:top w:val="nil"/>
              <w:left w:val="nil"/>
              <w:bottom w:val="nil"/>
              <w:right w:val="nil"/>
            </w:tcBorders>
            <w:shd w:val="clear" w:color="auto" w:fill="auto"/>
            <w:noWrap/>
            <w:vAlign w:val="bottom"/>
            <w:hideMark/>
          </w:tcPr>
          <w:p w14:paraId="54526535" w14:textId="77777777" w:rsidR="000B6741" w:rsidRPr="000B6741" w:rsidRDefault="000B6741" w:rsidP="000B6741">
            <w:pPr>
              <w:jc w:val="right"/>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$586,928</w:t>
            </w:r>
          </w:p>
        </w:tc>
        <w:tc>
          <w:tcPr>
            <w:tcW w:w="1041" w:type="dxa"/>
            <w:gridSpan w:val="3"/>
            <w:tcBorders>
              <w:top w:val="nil"/>
              <w:left w:val="nil"/>
              <w:bottom w:val="nil"/>
              <w:right w:val="nil"/>
            </w:tcBorders>
            <w:shd w:val="clear" w:color="auto" w:fill="auto"/>
            <w:noWrap/>
            <w:vAlign w:val="bottom"/>
            <w:hideMark/>
          </w:tcPr>
          <w:p w14:paraId="78017C64" w14:textId="77777777" w:rsidR="000B6741" w:rsidRPr="000B6741" w:rsidRDefault="000B6741" w:rsidP="000B6741">
            <w:pPr>
              <w:jc w:val="right"/>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$624,525</w:t>
            </w:r>
          </w:p>
        </w:tc>
        <w:tc>
          <w:tcPr>
            <w:tcW w:w="1119" w:type="dxa"/>
            <w:gridSpan w:val="3"/>
            <w:tcBorders>
              <w:top w:val="nil"/>
              <w:left w:val="nil"/>
              <w:bottom w:val="nil"/>
              <w:right w:val="nil"/>
            </w:tcBorders>
            <w:shd w:val="clear" w:color="auto" w:fill="auto"/>
            <w:noWrap/>
            <w:vAlign w:val="bottom"/>
            <w:hideMark/>
          </w:tcPr>
          <w:p w14:paraId="6C0DF5DF" w14:textId="77777777" w:rsidR="000B6741" w:rsidRPr="000B6741" w:rsidRDefault="000B6741" w:rsidP="000B6741">
            <w:pPr>
              <w:jc w:val="right"/>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$650,000</w:t>
            </w:r>
          </w:p>
        </w:tc>
        <w:tc>
          <w:tcPr>
            <w:tcW w:w="1110" w:type="dxa"/>
            <w:gridSpan w:val="3"/>
            <w:tcBorders>
              <w:top w:val="nil"/>
              <w:left w:val="nil"/>
              <w:bottom w:val="nil"/>
              <w:right w:val="nil"/>
            </w:tcBorders>
            <w:shd w:val="clear" w:color="auto" w:fill="auto"/>
            <w:noWrap/>
            <w:vAlign w:val="bottom"/>
            <w:hideMark/>
          </w:tcPr>
          <w:p w14:paraId="6E9E5B6D" w14:textId="77777777" w:rsidR="000B6741" w:rsidRPr="000B6741" w:rsidRDefault="000B6741" w:rsidP="000B6741">
            <w:pPr>
              <w:jc w:val="right"/>
              <w:rPr>
                <w:rFonts w:ascii="Times New Roman" w:eastAsia="Times New Roman" w:hAnsi="Times New Roman" w:cs="Times New Roman"/>
                <w:color w:val="000000"/>
                <w:sz w:val="20"/>
                <w:szCs w:val="20"/>
              </w:rPr>
            </w:pPr>
          </w:p>
        </w:tc>
      </w:tr>
      <w:tr w:rsidR="000B6741" w:rsidRPr="000B6741" w14:paraId="643D0192" w14:textId="77777777" w:rsidTr="00CD4EB8">
        <w:trPr>
          <w:gridBefore w:val="1"/>
          <w:gridAfter w:val="1"/>
          <w:wBefore w:w="108" w:type="dxa"/>
          <w:wAfter w:w="612" w:type="dxa"/>
          <w:trHeight w:val="312"/>
        </w:trPr>
        <w:tc>
          <w:tcPr>
            <w:tcW w:w="2907" w:type="dxa"/>
            <w:gridSpan w:val="3"/>
            <w:tcBorders>
              <w:top w:val="nil"/>
              <w:left w:val="nil"/>
              <w:bottom w:val="nil"/>
              <w:right w:val="nil"/>
            </w:tcBorders>
            <w:shd w:val="clear" w:color="auto" w:fill="auto"/>
            <w:noWrap/>
            <w:vAlign w:val="bottom"/>
            <w:hideMark/>
          </w:tcPr>
          <w:p w14:paraId="788B577E" w14:textId="62D9BE67" w:rsidR="000B6741" w:rsidRPr="000B6741" w:rsidRDefault="000B6741" w:rsidP="000B6741">
            <w:pPr>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One</w:t>
            </w:r>
            <w:r w:rsidR="00CD4EB8">
              <w:rPr>
                <w:rFonts w:ascii="Times New Roman" w:eastAsia="Times New Roman" w:hAnsi="Times New Roman" w:cs="Times New Roman"/>
                <w:color w:val="000000"/>
                <w:sz w:val="20"/>
                <w:szCs w:val="20"/>
              </w:rPr>
              <w:t>-</w:t>
            </w:r>
            <w:r w:rsidRPr="000B6741">
              <w:rPr>
                <w:rFonts w:ascii="Times New Roman" w:eastAsia="Times New Roman" w:hAnsi="Times New Roman" w:cs="Times New Roman"/>
                <w:color w:val="000000"/>
                <w:sz w:val="20"/>
                <w:szCs w:val="20"/>
              </w:rPr>
              <w:t>time Distribution</w:t>
            </w:r>
            <w:r w:rsidR="00CD4EB8">
              <w:rPr>
                <w:rFonts w:ascii="Times New Roman" w:eastAsia="Times New Roman" w:hAnsi="Times New Roman" w:cs="Times New Roman"/>
                <w:color w:val="000000"/>
                <w:sz w:val="20"/>
                <w:szCs w:val="20"/>
              </w:rPr>
              <w:t xml:space="preserve"> </w:t>
            </w:r>
            <w:r w:rsidRPr="000B6741">
              <w:rPr>
                <w:rFonts w:ascii="Times New Roman" w:eastAsia="Times New Roman" w:hAnsi="Times New Roman" w:cs="Times New Roman"/>
                <w:color w:val="000000"/>
                <w:sz w:val="20"/>
                <w:szCs w:val="20"/>
                <w:vertAlign w:val="superscript"/>
              </w:rPr>
              <w:t>(1)</w:t>
            </w:r>
          </w:p>
        </w:tc>
        <w:tc>
          <w:tcPr>
            <w:tcW w:w="1112" w:type="dxa"/>
            <w:gridSpan w:val="2"/>
            <w:tcBorders>
              <w:top w:val="nil"/>
              <w:left w:val="nil"/>
              <w:bottom w:val="nil"/>
              <w:right w:val="nil"/>
            </w:tcBorders>
            <w:shd w:val="clear" w:color="auto" w:fill="auto"/>
            <w:noWrap/>
            <w:vAlign w:val="bottom"/>
            <w:hideMark/>
          </w:tcPr>
          <w:p w14:paraId="14A86D05" w14:textId="77777777" w:rsidR="000B6741" w:rsidRPr="000B6741" w:rsidRDefault="000B6741" w:rsidP="000B6741">
            <w:pPr>
              <w:rPr>
                <w:rFonts w:ascii="Times New Roman" w:eastAsia="Times New Roman" w:hAnsi="Times New Roman" w:cs="Times New Roman"/>
                <w:color w:val="000000"/>
                <w:sz w:val="20"/>
                <w:szCs w:val="20"/>
              </w:rPr>
            </w:pPr>
          </w:p>
        </w:tc>
        <w:tc>
          <w:tcPr>
            <w:tcW w:w="1160" w:type="dxa"/>
            <w:gridSpan w:val="2"/>
            <w:tcBorders>
              <w:top w:val="nil"/>
              <w:left w:val="nil"/>
              <w:bottom w:val="nil"/>
              <w:right w:val="nil"/>
            </w:tcBorders>
            <w:shd w:val="clear" w:color="auto" w:fill="auto"/>
            <w:noWrap/>
            <w:vAlign w:val="bottom"/>
            <w:hideMark/>
          </w:tcPr>
          <w:p w14:paraId="1C6B1031" w14:textId="77777777" w:rsidR="000B6741" w:rsidRPr="000B6741" w:rsidRDefault="000B6741" w:rsidP="000B6741">
            <w:pPr>
              <w:jc w:val="right"/>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$2,700,000</w:t>
            </w:r>
          </w:p>
        </w:tc>
        <w:tc>
          <w:tcPr>
            <w:tcW w:w="1211" w:type="dxa"/>
            <w:gridSpan w:val="3"/>
            <w:tcBorders>
              <w:top w:val="nil"/>
              <w:left w:val="nil"/>
              <w:bottom w:val="nil"/>
              <w:right w:val="nil"/>
            </w:tcBorders>
            <w:shd w:val="clear" w:color="auto" w:fill="auto"/>
            <w:noWrap/>
            <w:vAlign w:val="bottom"/>
            <w:hideMark/>
          </w:tcPr>
          <w:p w14:paraId="5258E431" w14:textId="77777777" w:rsidR="000B6741" w:rsidRPr="000B6741" w:rsidRDefault="000B6741" w:rsidP="000B6741">
            <w:pPr>
              <w:jc w:val="right"/>
              <w:rPr>
                <w:rFonts w:ascii="Times New Roman" w:eastAsia="Times New Roman" w:hAnsi="Times New Roman" w:cs="Times New Roman"/>
                <w:color w:val="000000"/>
                <w:sz w:val="20"/>
                <w:szCs w:val="20"/>
              </w:rPr>
            </w:pPr>
          </w:p>
        </w:tc>
        <w:tc>
          <w:tcPr>
            <w:tcW w:w="1041" w:type="dxa"/>
            <w:gridSpan w:val="3"/>
            <w:tcBorders>
              <w:top w:val="nil"/>
              <w:left w:val="nil"/>
              <w:bottom w:val="nil"/>
              <w:right w:val="nil"/>
            </w:tcBorders>
            <w:shd w:val="clear" w:color="auto" w:fill="auto"/>
            <w:noWrap/>
            <w:vAlign w:val="bottom"/>
            <w:hideMark/>
          </w:tcPr>
          <w:p w14:paraId="37371513" w14:textId="77777777" w:rsidR="000B6741" w:rsidRPr="000B6741" w:rsidRDefault="000B6741" w:rsidP="000B6741">
            <w:pPr>
              <w:rPr>
                <w:rFonts w:ascii="Times New Roman" w:eastAsia="Times New Roman" w:hAnsi="Times New Roman" w:cs="Times New Roman"/>
                <w:sz w:val="20"/>
                <w:szCs w:val="20"/>
              </w:rPr>
            </w:pPr>
          </w:p>
        </w:tc>
        <w:tc>
          <w:tcPr>
            <w:tcW w:w="1119" w:type="dxa"/>
            <w:gridSpan w:val="3"/>
            <w:tcBorders>
              <w:top w:val="nil"/>
              <w:left w:val="nil"/>
              <w:bottom w:val="nil"/>
              <w:right w:val="nil"/>
            </w:tcBorders>
            <w:shd w:val="clear" w:color="auto" w:fill="auto"/>
            <w:noWrap/>
            <w:vAlign w:val="bottom"/>
            <w:hideMark/>
          </w:tcPr>
          <w:p w14:paraId="57305B9C" w14:textId="77777777" w:rsidR="000B6741" w:rsidRPr="000B6741" w:rsidRDefault="000B6741" w:rsidP="000B6741">
            <w:pPr>
              <w:rPr>
                <w:rFonts w:ascii="Times New Roman" w:eastAsia="Times New Roman" w:hAnsi="Times New Roman" w:cs="Times New Roman"/>
                <w:sz w:val="20"/>
                <w:szCs w:val="20"/>
              </w:rPr>
            </w:pPr>
          </w:p>
        </w:tc>
        <w:tc>
          <w:tcPr>
            <w:tcW w:w="1110" w:type="dxa"/>
            <w:gridSpan w:val="3"/>
            <w:tcBorders>
              <w:top w:val="nil"/>
              <w:left w:val="nil"/>
              <w:bottom w:val="nil"/>
              <w:right w:val="nil"/>
            </w:tcBorders>
            <w:shd w:val="clear" w:color="auto" w:fill="auto"/>
            <w:noWrap/>
            <w:vAlign w:val="bottom"/>
            <w:hideMark/>
          </w:tcPr>
          <w:p w14:paraId="7537441D" w14:textId="77777777" w:rsidR="000B6741" w:rsidRPr="000B6741" w:rsidRDefault="000B6741" w:rsidP="000B6741">
            <w:pPr>
              <w:rPr>
                <w:rFonts w:ascii="Times New Roman" w:eastAsia="Times New Roman" w:hAnsi="Times New Roman" w:cs="Times New Roman"/>
                <w:sz w:val="20"/>
                <w:szCs w:val="20"/>
              </w:rPr>
            </w:pPr>
          </w:p>
        </w:tc>
      </w:tr>
      <w:tr w:rsidR="000B6741" w:rsidRPr="000B6741" w14:paraId="33F1D942" w14:textId="77777777" w:rsidTr="00CD4EB8">
        <w:trPr>
          <w:gridBefore w:val="1"/>
          <w:gridAfter w:val="1"/>
          <w:wBefore w:w="108" w:type="dxa"/>
          <w:wAfter w:w="612" w:type="dxa"/>
          <w:trHeight w:val="264"/>
        </w:trPr>
        <w:tc>
          <w:tcPr>
            <w:tcW w:w="2907" w:type="dxa"/>
            <w:gridSpan w:val="3"/>
            <w:tcBorders>
              <w:top w:val="nil"/>
              <w:left w:val="nil"/>
              <w:bottom w:val="nil"/>
              <w:right w:val="nil"/>
            </w:tcBorders>
            <w:shd w:val="clear" w:color="auto" w:fill="auto"/>
            <w:noWrap/>
            <w:vAlign w:val="bottom"/>
            <w:hideMark/>
          </w:tcPr>
          <w:p w14:paraId="137233C1" w14:textId="77777777" w:rsidR="000B6741" w:rsidRPr="000B6741" w:rsidRDefault="000B6741" w:rsidP="000B6741">
            <w:pPr>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Personnel</w:t>
            </w:r>
          </w:p>
        </w:tc>
        <w:tc>
          <w:tcPr>
            <w:tcW w:w="1112" w:type="dxa"/>
            <w:gridSpan w:val="2"/>
            <w:tcBorders>
              <w:top w:val="nil"/>
              <w:left w:val="nil"/>
              <w:bottom w:val="nil"/>
              <w:right w:val="nil"/>
            </w:tcBorders>
            <w:shd w:val="clear" w:color="auto" w:fill="auto"/>
            <w:noWrap/>
            <w:vAlign w:val="bottom"/>
            <w:hideMark/>
          </w:tcPr>
          <w:p w14:paraId="1F38344E" w14:textId="77777777" w:rsidR="000B6741" w:rsidRPr="000B6741" w:rsidRDefault="000B6741" w:rsidP="000B6741">
            <w:pPr>
              <w:jc w:val="right"/>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$198,051</w:t>
            </w:r>
          </w:p>
        </w:tc>
        <w:tc>
          <w:tcPr>
            <w:tcW w:w="1160" w:type="dxa"/>
            <w:gridSpan w:val="2"/>
            <w:tcBorders>
              <w:top w:val="nil"/>
              <w:left w:val="nil"/>
              <w:bottom w:val="nil"/>
              <w:right w:val="nil"/>
            </w:tcBorders>
            <w:shd w:val="clear" w:color="auto" w:fill="auto"/>
            <w:noWrap/>
            <w:vAlign w:val="bottom"/>
            <w:hideMark/>
          </w:tcPr>
          <w:p w14:paraId="4A3B48DC" w14:textId="77777777" w:rsidR="000B6741" w:rsidRPr="000B6741" w:rsidRDefault="000B6741" w:rsidP="000B6741">
            <w:pPr>
              <w:jc w:val="right"/>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$198,743</w:t>
            </w:r>
          </w:p>
        </w:tc>
        <w:tc>
          <w:tcPr>
            <w:tcW w:w="1211" w:type="dxa"/>
            <w:gridSpan w:val="3"/>
            <w:tcBorders>
              <w:top w:val="nil"/>
              <w:left w:val="nil"/>
              <w:bottom w:val="nil"/>
              <w:right w:val="nil"/>
            </w:tcBorders>
            <w:shd w:val="clear" w:color="auto" w:fill="auto"/>
            <w:noWrap/>
            <w:vAlign w:val="bottom"/>
            <w:hideMark/>
          </w:tcPr>
          <w:p w14:paraId="5F67066C" w14:textId="77777777" w:rsidR="000B6741" w:rsidRPr="000B6741" w:rsidRDefault="000B6741" w:rsidP="000B6741">
            <w:pPr>
              <w:jc w:val="right"/>
              <w:rPr>
                <w:rFonts w:ascii="Times New Roman" w:eastAsia="Times New Roman" w:hAnsi="Times New Roman" w:cs="Times New Roman"/>
                <w:color w:val="000000"/>
                <w:sz w:val="20"/>
                <w:szCs w:val="20"/>
              </w:rPr>
            </w:pPr>
          </w:p>
        </w:tc>
        <w:tc>
          <w:tcPr>
            <w:tcW w:w="1041" w:type="dxa"/>
            <w:gridSpan w:val="3"/>
            <w:tcBorders>
              <w:top w:val="nil"/>
              <w:left w:val="nil"/>
              <w:bottom w:val="nil"/>
              <w:right w:val="nil"/>
            </w:tcBorders>
            <w:shd w:val="clear" w:color="auto" w:fill="auto"/>
            <w:noWrap/>
            <w:vAlign w:val="bottom"/>
            <w:hideMark/>
          </w:tcPr>
          <w:p w14:paraId="0E6E49A9" w14:textId="77777777" w:rsidR="000B6741" w:rsidRPr="000B6741" w:rsidRDefault="000B6741" w:rsidP="000B6741">
            <w:pPr>
              <w:rPr>
                <w:rFonts w:ascii="Times New Roman" w:eastAsia="Times New Roman" w:hAnsi="Times New Roman" w:cs="Times New Roman"/>
                <w:sz w:val="20"/>
                <w:szCs w:val="20"/>
              </w:rPr>
            </w:pPr>
          </w:p>
        </w:tc>
        <w:tc>
          <w:tcPr>
            <w:tcW w:w="1119" w:type="dxa"/>
            <w:gridSpan w:val="3"/>
            <w:tcBorders>
              <w:top w:val="nil"/>
              <w:left w:val="nil"/>
              <w:bottom w:val="nil"/>
              <w:right w:val="nil"/>
            </w:tcBorders>
            <w:shd w:val="clear" w:color="auto" w:fill="auto"/>
            <w:noWrap/>
            <w:vAlign w:val="bottom"/>
            <w:hideMark/>
          </w:tcPr>
          <w:p w14:paraId="380C8581" w14:textId="77777777" w:rsidR="000B6741" w:rsidRPr="000B6741" w:rsidRDefault="000B6741" w:rsidP="000B6741">
            <w:pPr>
              <w:jc w:val="right"/>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$160,148</w:t>
            </w:r>
          </w:p>
        </w:tc>
        <w:tc>
          <w:tcPr>
            <w:tcW w:w="1110" w:type="dxa"/>
            <w:gridSpan w:val="3"/>
            <w:tcBorders>
              <w:top w:val="nil"/>
              <w:left w:val="nil"/>
              <w:bottom w:val="nil"/>
              <w:right w:val="nil"/>
            </w:tcBorders>
            <w:shd w:val="clear" w:color="auto" w:fill="auto"/>
            <w:noWrap/>
            <w:vAlign w:val="bottom"/>
            <w:hideMark/>
          </w:tcPr>
          <w:p w14:paraId="536A66AD" w14:textId="77777777" w:rsidR="000B6741" w:rsidRPr="000B6741" w:rsidRDefault="000B6741" w:rsidP="000B6741">
            <w:pPr>
              <w:jc w:val="right"/>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$116,552</w:t>
            </w:r>
          </w:p>
        </w:tc>
      </w:tr>
      <w:tr w:rsidR="000B6741" w:rsidRPr="000B6741" w14:paraId="33E8C8C8" w14:textId="77777777" w:rsidTr="00CD4EB8">
        <w:trPr>
          <w:gridBefore w:val="1"/>
          <w:gridAfter w:val="1"/>
          <w:wBefore w:w="108" w:type="dxa"/>
          <w:wAfter w:w="612" w:type="dxa"/>
          <w:trHeight w:val="264"/>
        </w:trPr>
        <w:tc>
          <w:tcPr>
            <w:tcW w:w="2907" w:type="dxa"/>
            <w:gridSpan w:val="3"/>
            <w:tcBorders>
              <w:top w:val="nil"/>
              <w:left w:val="nil"/>
              <w:bottom w:val="nil"/>
              <w:right w:val="nil"/>
            </w:tcBorders>
            <w:shd w:val="clear" w:color="auto" w:fill="auto"/>
            <w:noWrap/>
            <w:vAlign w:val="bottom"/>
            <w:hideMark/>
          </w:tcPr>
          <w:p w14:paraId="60288DB8" w14:textId="77777777" w:rsidR="000B6741" w:rsidRPr="000B6741" w:rsidRDefault="000B6741" w:rsidP="000B6741">
            <w:pPr>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Management and General</w:t>
            </w:r>
          </w:p>
        </w:tc>
        <w:tc>
          <w:tcPr>
            <w:tcW w:w="1112" w:type="dxa"/>
            <w:gridSpan w:val="2"/>
            <w:tcBorders>
              <w:top w:val="nil"/>
              <w:left w:val="nil"/>
              <w:bottom w:val="nil"/>
              <w:right w:val="nil"/>
            </w:tcBorders>
            <w:shd w:val="clear" w:color="auto" w:fill="auto"/>
            <w:noWrap/>
            <w:vAlign w:val="bottom"/>
            <w:hideMark/>
          </w:tcPr>
          <w:p w14:paraId="0ED1B665" w14:textId="77777777" w:rsidR="000B6741" w:rsidRPr="000B6741" w:rsidRDefault="000B6741" w:rsidP="000B6741">
            <w:pPr>
              <w:jc w:val="right"/>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$27,654</w:t>
            </w:r>
          </w:p>
        </w:tc>
        <w:tc>
          <w:tcPr>
            <w:tcW w:w="1160" w:type="dxa"/>
            <w:gridSpan w:val="2"/>
            <w:tcBorders>
              <w:top w:val="nil"/>
              <w:left w:val="nil"/>
              <w:bottom w:val="nil"/>
              <w:right w:val="nil"/>
            </w:tcBorders>
            <w:shd w:val="clear" w:color="auto" w:fill="auto"/>
            <w:noWrap/>
            <w:vAlign w:val="bottom"/>
            <w:hideMark/>
          </w:tcPr>
          <w:p w14:paraId="1E4EFF69" w14:textId="77777777" w:rsidR="000B6741" w:rsidRPr="000B6741" w:rsidRDefault="000B6741" w:rsidP="000B6741">
            <w:pPr>
              <w:jc w:val="right"/>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$22,841</w:t>
            </w:r>
          </w:p>
        </w:tc>
        <w:tc>
          <w:tcPr>
            <w:tcW w:w="1211" w:type="dxa"/>
            <w:gridSpan w:val="3"/>
            <w:tcBorders>
              <w:top w:val="nil"/>
              <w:left w:val="nil"/>
              <w:bottom w:val="nil"/>
              <w:right w:val="nil"/>
            </w:tcBorders>
            <w:shd w:val="clear" w:color="auto" w:fill="auto"/>
            <w:noWrap/>
            <w:vAlign w:val="bottom"/>
            <w:hideMark/>
          </w:tcPr>
          <w:p w14:paraId="57A913E5" w14:textId="77777777" w:rsidR="000B6741" w:rsidRPr="000B6741" w:rsidRDefault="000B6741" w:rsidP="000B6741">
            <w:pPr>
              <w:jc w:val="right"/>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$72,989</w:t>
            </w:r>
          </w:p>
        </w:tc>
        <w:tc>
          <w:tcPr>
            <w:tcW w:w="1041" w:type="dxa"/>
            <w:gridSpan w:val="3"/>
            <w:tcBorders>
              <w:top w:val="nil"/>
              <w:left w:val="nil"/>
              <w:bottom w:val="nil"/>
              <w:right w:val="nil"/>
            </w:tcBorders>
            <w:shd w:val="clear" w:color="auto" w:fill="auto"/>
            <w:noWrap/>
            <w:vAlign w:val="bottom"/>
            <w:hideMark/>
          </w:tcPr>
          <w:p w14:paraId="0C6D0D3D" w14:textId="77777777" w:rsidR="000B6741" w:rsidRPr="000B6741" w:rsidRDefault="000B6741" w:rsidP="000B6741">
            <w:pPr>
              <w:jc w:val="right"/>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$74,283</w:t>
            </w:r>
          </w:p>
        </w:tc>
        <w:tc>
          <w:tcPr>
            <w:tcW w:w="1119" w:type="dxa"/>
            <w:gridSpan w:val="3"/>
            <w:tcBorders>
              <w:top w:val="nil"/>
              <w:left w:val="nil"/>
              <w:bottom w:val="nil"/>
              <w:right w:val="nil"/>
            </w:tcBorders>
            <w:shd w:val="clear" w:color="auto" w:fill="auto"/>
            <w:noWrap/>
            <w:vAlign w:val="bottom"/>
            <w:hideMark/>
          </w:tcPr>
          <w:p w14:paraId="4EA196DB" w14:textId="77777777" w:rsidR="000B6741" w:rsidRPr="000B6741" w:rsidRDefault="000B6741" w:rsidP="000B6741">
            <w:pPr>
              <w:jc w:val="right"/>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$34,962</w:t>
            </w:r>
          </w:p>
        </w:tc>
        <w:tc>
          <w:tcPr>
            <w:tcW w:w="1110" w:type="dxa"/>
            <w:gridSpan w:val="3"/>
            <w:tcBorders>
              <w:top w:val="nil"/>
              <w:left w:val="nil"/>
              <w:bottom w:val="nil"/>
              <w:right w:val="nil"/>
            </w:tcBorders>
            <w:shd w:val="clear" w:color="auto" w:fill="auto"/>
            <w:noWrap/>
            <w:vAlign w:val="bottom"/>
            <w:hideMark/>
          </w:tcPr>
          <w:p w14:paraId="28252428" w14:textId="77777777" w:rsidR="000B6741" w:rsidRPr="000B6741" w:rsidRDefault="000B6741" w:rsidP="000B6741">
            <w:pPr>
              <w:jc w:val="right"/>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$33,913</w:t>
            </w:r>
          </w:p>
        </w:tc>
      </w:tr>
      <w:tr w:rsidR="000B6741" w:rsidRPr="000B6741" w14:paraId="14A5F1F2" w14:textId="77777777" w:rsidTr="00CD4EB8">
        <w:trPr>
          <w:gridBefore w:val="1"/>
          <w:gridAfter w:val="1"/>
          <w:wBefore w:w="108" w:type="dxa"/>
          <w:wAfter w:w="612" w:type="dxa"/>
          <w:trHeight w:val="264"/>
        </w:trPr>
        <w:tc>
          <w:tcPr>
            <w:tcW w:w="2907" w:type="dxa"/>
            <w:gridSpan w:val="3"/>
            <w:tcBorders>
              <w:top w:val="nil"/>
              <w:left w:val="nil"/>
              <w:bottom w:val="nil"/>
              <w:right w:val="nil"/>
            </w:tcBorders>
            <w:shd w:val="clear" w:color="auto" w:fill="auto"/>
            <w:noWrap/>
            <w:vAlign w:val="bottom"/>
            <w:hideMark/>
          </w:tcPr>
          <w:p w14:paraId="046B679E" w14:textId="77777777" w:rsidR="000B6741" w:rsidRPr="000B6741" w:rsidRDefault="000B6741" w:rsidP="000B6741">
            <w:pPr>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Fundraising</w:t>
            </w:r>
          </w:p>
        </w:tc>
        <w:tc>
          <w:tcPr>
            <w:tcW w:w="1112" w:type="dxa"/>
            <w:gridSpan w:val="2"/>
            <w:tcBorders>
              <w:top w:val="nil"/>
              <w:left w:val="nil"/>
              <w:bottom w:val="nil"/>
              <w:right w:val="nil"/>
            </w:tcBorders>
            <w:shd w:val="clear" w:color="auto" w:fill="auto"/>
            <w:noWrap/>
            <w:vAlign w:val="bottom"/>
            <w:hideMark/>
          </w:tcPr>
          <w:p w14:paraId="2772CC67" w14:textId="77777777" w:rsidR="000B6741" w:rsidRPr="000B6741" w:rsidRDefault="000B6741" w:rsidP="000B6741">
            <w:pPr>
              <w:jc w:val="right"/>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$37,768</w:t>
            </w:r>
          </w:p>
        </w:tc>
        <w:tc>
          <w:tcPr>
            <w:tcW w:w="1160" w:type="dxa"/>
            <w:gridSpan w:val="2"/>
            <w:tcBorders>
              <w:top w:val="nil"/>
              <w:left w:val="nil"/>
              <w:bottom w:val="nil"/>
              <w:right w:val="nil"/>
            </w:tcBorders>
            <w:shd w:val="clear" w:color="auto" w:fill="auto"/>
            <w:noWrap/>
            <w:vAlign w:val="bottom"/>
            <w:hideMark/>
          </w:tcPr>
          <w:p w14:paraId="7A184123" w14:textId="77777777" w:rsidR="000B6741" w:rsidRPr="000B6741" w:rsidRDefault="000B6741" w:rsidP="000B6741">
            <w:pPr>
              <w:jc w:val="right"/>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$30,434</w:t>
            </w:r>
          </w:p>
        </w:tc>
        <w:tc>
          <w:tcPr>
            <w:tcW w:w="1211" w:type="dxa"/>
            <w:gridSpan w:val="3"/>
            <w:tcBorders>
              <w:top w:val="nil"/>
              <w:left w:val="nil"/>
              <w:bottom w:val="nil"/>
              <w:right w:val="nil"/>
            </w:tcBorders>
            <w:shd w:val="clear" w:color="auto" w:fill="auto"/>
            <w:noWrap/>
            <w:vAlign w:val="bottom"/>
            <w:hideMark/>
          </w:tcPr>
          <w:p w14:paraId="0F87E4FD" w14:textId="77777777" w:rsidR="000B6741" w:rsidRPr="000B6741" w:rsidRDefault="000B6741" w:rsidP="000B6741">
            <w:pPr>
              <w:jc w:val="right"/>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$122,335</w:t>
            </w:r>
          </w:p>
        </w:tc>
        <w:tc>
          <w:tcPr>
            <w:tcW w:w="1041" w:type="dxa"/>
            <w:gridSpan w:val="3"/>
            <w:tcBorders>
              <w:top w:val="nil"/>
              <w:left w:val="nil"/>
              <w:bottom w:val="nil"/>
              <w:right w:val="nil"/>
            </w:tcBorders>
            <w:shd w:val="clear" w:color="auto" w:fill="auto"/>
            <w:noWrap/>
            <w:vAlign w:val="bottom"/>
            <w:hideMark/>
          </w:tcPr>
          <w:p w14:paraId="6B686864" w14:textId="77777777" w:rsidR="000B6741" w:rsidRPr="000B6741" w:rsidRDefault="000B6741" w:rsidP="000B6741">
            <w:pPr>
              <w:jc w:val="right"/>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$123,578</w:t>
            </w:r>
          </w:p>
        </w:tc>
        <w:tc>
          <w:tcPr>
            <w:tcW w:w="1119" w:type="dxa"/>
            <w:gridSpan w:val="3"/>
            <w:tcBorders>
              <w:top w:val="nil"/>
              <w:left w:val="nil"/>
              <w:bottom w:val="nil"/>
              <w:right w:val="nil"/>
            </w:tcBorders>
            <w:shd w:val="clear" w:color="auto" w:fill="auto"/>
            <w:noWrap/>
            <w:vAlign w:val="bottom"/>
            <w:hideMark/>
          </w:tcPr>
          <w:p w14:paraId="1F79C428" w14:textId="77777777" w:rsidR="000B6741" w:rsidRPr="000B6741" w:rsidRDefault="000B6741" w:rsidP="000B6741">
            <w:pPr>
              <w:jc w:val="right"/>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$25,000</w:t>
            </w:r>
          </w:p>
        </w:tc>
        <w:tc>
          <w:tcPr>
            <w:tcW w:w="1110" w:type="dxa"/>
            <w:gridSpan w:val="3"/>
            <w:tcBorders>
              <w:top w:val="nil"/>
              <w:left w:val="nil"/>
              <w:bottom w:val="nil"/>
              <w:right w:val="nil"/>
            </w:tcBorders>
            <w:shd w:val="clear" w:color="auto" w:fill="auto"/>
            <w:noWrap/>
            <w:vAlign w:val="bottom"/>
            <w:hideMark/>
          </w:tcPr>
          <w:p w14:paraId="1D6707E1" w14:textId="77777777" w:rsidR="000B6741" w:rsidRPr="000B6741" w:rsidRDefault="000B6741" w:rsidP="000B6741">
            <w:pPr>
              <w:jc w:val="right"/>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$9,965</w:t>
            </w:r>
          </w:p>
        </w:tc>
      </w:tr>
      <w:tr w:rsidR="000B6741" w:rsidRPr="000B6741" w14:paraId="4798DA8A" w14:textId="77777777" w:rsidTr="00CD4EB8">
        <w:trPr>
          <w:gridBefore w:val="1"/>
          <w:gridAfter w:val="1"/>
          <w:wBefore w:w="108" w:type="dxa"/>
          <w:wAfter w:w="612" w:type="dxa"/>
          <w:trHeight w:val="276"/>
        </w:trPr>
        <w:tc>
          <w:tcPr>
            <w:tcW w:w="2907" w:type="dxa"/>
            <w:gridSpan w:val="3"/>
            <w:tcBorders>
              <w:top w:val="nil"/>
              <w:left w:val="nil"/>
              <w:bottom w:val="nil"/>
              <w:right w:val="nil"/>
            </w:tcBorders>
            <w:shd w:val="clear" w:color="auto" w:fill="auto"/>
            <w:noWrap/>
            <w:vAlign w:val="bottom"/>
            <w:hideMark/>
          </w:tcPr>
          <w:p w14:paraId="3D3F9506" w14:textId="77777777" w:rsidR="000B6741" w:rsidRPr="000B6741" w:rsidRDefault="000B6741" w:rsidP="000B6741">
            <w:pPr>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Additional expense funding</w:t>
            </w:r>
          </w:p>
        </w:tc>
        <w:tc>
          <w:tcPr>
            <w:tcW w:w="1112" w:type="dxa"/>
            <w:gridSpan w:val="2"/>
            <w:tcBorders>
              <w:top w:val="nil"/>
              <w:left w:val="nil"/>
              <w:bottom w:val="nil"/>
              <w:right w:val="nil"/>
            </w:tcBorders>
            <w:shd w:val="clear" w:color="auto" w:fill="auto"/>
            <w:noWrap/>
            <w:vAlign w:val="bottom"/>
            <w:hideMark/>
          </w:tcPr>
          <w:p w14:paraId="4B44E54A" w14:textId="77777777" w:rsidR="000B6741" w:rsidRPr="000B6741" w:rsidRDefault="000B6741" w:rsidP="000B6741">
            <w:pPr>
              <w:rPr>
                <w:rFonts w:ascii="Times New Roman" w:eastAsia="Times New Roman" w:hAnsi="Times New Roman" w:cs="Times New Roman"/>
                <w:color w:val="000000"/>
                <w:sz w:val="20"/>
                <w:szCs w:val="20"/>
              </w:rPr>
            </w:pPr>
          </w:p>
        </w:tc>
        <w:tc>
          <w:tcPr>
            <w:tcW w:w="1160" w:type="dxa"/>
            <w:gridSpan w:val="2"/>
            <w:tcBorders>
              <w:top w:val="nil"/>
              <w:left w:val="nil"/>
              <w:bottom w:val="nil"/>
              <w:right w:val="nil"/>
            </w:tcBorders>
            <w:shd w:val="clear" w:color="auto" w:fill="auto"/>
            <w:noWrap/>
            <w:vAlign w:val="bottom"/>
            <w:hideMark/>
          </w:tcPr>
          <w:p w14:paraId="2D1D271E" w14:textId="77777777" w:rsidR="000B6741" w:rsidRPr="000B6741" w:rsidRDefault="000B6741" w:rsidP="000B6741">
            <w:pPr>
              <w:rPr>
                <w:rFonts w:ascii="Times New Roman" w:eastAsia="Times New Roman" w:hAnsi="Times New Roman" w:cs="Times New Roman"/>
                <w:sz w:val="20"/>
                <w:szCs w:val="20"/>
              </w:rPr>
            </w:pPr>
          </w:p>
        </w:tc>
        <w:tc>
          <w:tcPr>
            <w:tcW w:w="1211" w:type="dxa"/>
            <w:gridSpan w:val="3"/>
            <w:tcBorders>
              <w:top w:val="nil"/>
              <w:left w:val="nil"/>
              <w:bottom w:val="nil"/>
              <w:right w:val="nil"/>
            </w:tcBorders>
            <w:shd w:val="clear" w:color="auto" w:fill="auto"/>
            <w:noWrap/>
            <w:vAlign w:val="bottom"/>
            <w:hideMark/>
          </w:tcPr>
          <w:p w14:paraId="52727E91" w14:textId="77777777" w:rsidR="000B6741" w:rsidRPr="000B6741" w:rsidRDefault="000B6741" w:rsidP="000B6741">
            <w:pPr>
              <w:rPr>
                <w:rFonts w:ascii="Times New Roman" w:eastAsia="Times New Roman" w:hAnsi="Times New Roman" w:cs="Times New Roman"/>
                <w:sz w:val="20"/>
                <w:szCs w:val="20"/>
              </w:rPr>
            </w:pPr>
          </w:p>
        </w:tc>
        <w:tc>
          <w:tcPr>
            <w:tcW w:w="1041" w:type="dxa"/>
            <w:gridSpan w:val="3"/>
            <w:tcBorders>
              <w:top w:val="nil"/>
              <w:left w:val="nil"/>
              <w:bottom w:val="nil"/>
              <w:right w:val="nil"/>
            </w:tcBorders>
            <w:shd w:val="clear" w:color="auto" w:fill="auto"/>
            <w:noWrap/>
            <w:vAlign w:val="bottom"/>
            <w:hideMark/>
          </w:tcPr>
          <w:p w14:paraId="0D6E6442" w14:textId="77777777" w:rsidR="000B6741" w:rsidRPr="000B6741" w:rsidRDefault="000B6741" w:rsidP="000B6741">
            <w:pPr>
              <w:rPr>
                <w:rFonts w:ascii="Times New Roman" w:eastAsia="Times New Roman" w:hAnsi="Times New Roman" w:cs="Times New Roman"/>
                <w:sz w:val="20"/>
                <w:szCs w:val="20"/>
              </w:rPr>
            </w:pPr>
          </w:p>
        </w:tc>
        <w:tc>
          <w:tcPr>
            <w:tcW w:w="1119" w:type="dxa"/>
            <w:gridSpan w:val="3"/>
            <w:tcBorders>
              <w:top w:val="nil"/>
              <w:left w:val="nil"/>
              <w:bottom w:val="nil"/>
              <w:right w:val="nil"/>
            </w:tcBorders>
            <w:shd w:val="clear" w:color="auto" w:fill="auto"/>
            <w:noWrap/>
            <w:vAlign w:val="bottom"/>
            <w:hideMark/>
          </w:tcPr>
          <w:p w14:paraId="5F08FAD0" w14:textId="77777777" w:rsidR="000B6741" w:rsidRPr="000B6741" w:rsidRDefault="000B6741" w:rsidP="000B6741">
            <w:pPr>
              <w:rPr>
                <w:rFonts w:ascii="Times New Roman" w:eastAsia="Times New Roman" w:hAnsi="Times New Roman" w:cs="Times New Roman"/>
                <w:sz w:val="20"/>
                <w:szCs w:val="20"/>
              </w:rPr>
            </w:pPr>
          </w:p>
        </w:tc>
        <w:tc>
          <w:tcPr>
            <w:tcW w:w="1110" w:type="dxa"/>
            <w:gridSpan w:val="3"/>
            <w:tcBorders>
              <w:top w:val="nil"/>
              <w:left w:val="nil"/>
              <w:bottom w:val="nil"/>
              <w:right w:val="nil"/>
            </w:tcBorders>
            <w:shd w:val="clear" w:color="auto" w:fill="auto"/>
            <w:noWrap/>
            <w:vAlign w:val="bottom"/>
            <w:hideMark/>
          </w:tcPr>
          <w:p w14:paraId="768AD84C" w14:textId="77777777" w:rsidR="000B6741" w:rsidRPr="000B6741" w:rsidRDefault="000B6741" w:rsidP="000B6741">
            <w:pPr>
              <w:rPr>
                <w:rFonts w:ascii="Times New Roman" w:eastAsia="Times New Roman" w:hAnsi="Times New Roman" w:cs="Times New Roman"/>
                <w:sz w:val="20"/>
                <w:szCs w:val="20"/>
              </w:rPr>
            </w:pPr>
          </w:p>
        </w:tc>
      </w:tr>
      <w:tr w:rsidR="000B6741" w:rsidRPr="000B6741" w14:paraId="01E89986" w14:textId="77777777" w:rsidTr="00CD4EB8">
        <w:trPr>
          <w:gridBefore w:val="1"/>
          <w:gridAfter w:val="1"/>
          <w:wBefore w:w="108" w:type="dxa"/>
          <w:wAfter w:w="612" w:type="dxa"/>
          <w:trHeight w:val="276"/>
        </w:trPr>
        <w:tc>
          <w:tcPr>
            <w:tcW w:w="2907" w:type="dxa"/>
            <w:gridSpan w:val="3"/>
            <w:tcBorders>
              <w:top w:val="nil"/>
              <w:left w:val="nil"/>
              <w:bottom w:val="nil"/>
              <w:right w:val="nil"/>
            </w:tcBorders>
            <w:shd w:val="clear" w:color="auto" w:fill="auto"/>
            <w:noWrap/>
            <w:vAlign w:val="bottom"/>
            <w:hideMark/>
          </w:tcPr>
          <w:p w14:paraId="4E04AE95" w14:textId="77777777" w:rsidR="000B6741" w:rsidRPr="000B6741" w:rsidRDefault="000B6741" w:rsidP="000B6741">
            <w:pPr>
              <w:jc w:val="center"/>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Total Expenses</w:t>
            </w:r>
          </w:p>
        </w:tc>
        <w:tc>
          <w:tcPr>
            <w:tcW w:w="1112" w:type="dxa"/>
            <w:gridSpan w:val="2"/>
            <w:tcBorders>
              <w:top w:val="single" w:sz="8" w:space="0" w:color="auto"/>
              <w:left w:val="single" w:sz="4" w:space="0" w:color="auto"/>
              <w:bottom w:val="nil"/>
              <w:right w:val="nil"/>
            </w:tcBorders>
            <w:shd w:val="clear" w:color="auto" w:fill="auto"/>
            <w:noWrap/>
            <w:vAlign w:val="bottom"/>
            <w:hideMark/>
          </w:tcPr>
          <w:p w14:paraId="24AA6ACA" w14:textId="77777777" w:rsidR="000B6741" w:rsidRPr="000B6741" w:rsidRDefault="000B6741" w:rsidP="000B6741">
            <w:pPr>
              <w:jc w:val="right"/>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$930,288</w:t>
            </w:r>
          </w:p>
        </w:tc>
        <w:tc>
          <w:tcPr>
            <w:tcW w:w="1160" w:type="dxa"/>
            <w:gridSpan w:val="2"/>
            <w:tcBorders>
              <w:top w:val="single" w:sz="8" w:space="0" w:color="auto"/>
              <w:left w:val="nil"/>
              <w:bottom w:val="nil"/>
              <w:right w:val="nil"/>
            </w:tcBorders>
            <w:shd w:val="clear" w:color="auto" w:fill="auto"/>
            <w:noWrap/>
            <w:vAlign w:val="bottom"/>
            <w:hideMark/>
          </w:tcPr>
          <w:p w14:paraId="38CF86FF" w14:textId="77777777" w:rsidR="000B6741" w:rsidRPr="000B6741" w:rsidRDefault="000B6741" w:rsidP="000B6741">
            <w:pPr>
              <w:jc w:val="right"/>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$3,506,327</w:t>
            </w:r>
          </w:p>
        </w:tc>
        <w:tc>
          <w:tcPr>
            <w:tcW w:w="1211" w:type="dxa"/>
            <w:gridSpan w:val="3"/>
            <w:tcBorders>
              <w:top w:val="single" w:sz="8" w:space="0" w:color="auto"/>
              <w:left w:val="nil"/>
              <w:bottom w:val="nil"/>
              <w:right w:val="nil"/>
            </w:tcBorders>
            <w:shd w:val="clear" w:color="auto" w:fill="auto"/>
            <w:noWrap/>
            <w:vAlign w:val="bottom"/>
            <w:hideMark/>
          </w:tcPr>
          <w:p w14:paraId="0C7AC6A5" w14:textId="77777777" w:rsidR="000B6741" w:rsidRPr="000B6741" w:rsidRDefault="000B6741" w:rsidP="000B6741">
            <w:pPr>
              <w:jc w:val="right"/>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$782,252</w:t>
            </w:r>
          </w:p>
        </w:tc>
        <w:tc>
          <w:tcPr>
            <w:tcW w:w="1041" w:type="dxa"/>
            <w:gridSpan w:val="3"/>
            <w:tcBorders>
              <w:top w:val="single" w:sz="8" w:space="0" w:color="auto"/>
              <w:left w:val="nil"/>
              <w:bottom w:val="nil"/>
              <w:right w:val="nil"/>
            </w:tcBorders>
            <w:shd w:val="clear" w:color="auto" w:fill="auto"/>
            <w:noWrap/>
            <w:vAlign w:val="bottom"/>
            <w:hideMark/>
          </w:tcPr>
          <w:p w14:paraId="5D2371E5" w14:textId="77777777" w:rsidR="000B6741" w:rsidRPr="000B6741" w:rsidRDefault="000B6741" w:rsidP="000B6741">
            <w:pPr>
              <w:jc w:val="right"/>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$822,386</w:t>
            </w:r>
          </w:p>
        </w:tc>
        <w:tc>
          <w:tcPr>
            <w:tcW w:w="1119" w:type="dxa"/>
            <w:gridSpan w:val="3"/>
            <w:tcBorders>
              <w:top w:val="single" w:sz="8" w:space="0" w:color="auto"/>
              <w:left w:val="nil"/>
              <w:bottom w:val="single" w:sz="8" w:space="0" w:color="auto"/>
              <w:right w:val="nil"/>
            </w:tcBorders>
            <w:shd w:val="clear" w:color="auto" w:fill="auto"/>
            <w:noWrap/>
            <w:vAlign w:val="bottom"/>
            <w:hideMark/>
          </w:tcPr>
          <w:p w14:paraId="33D542BF" w14:textId="77777777" w:rsidR="000B6741" w:rsidRPr="000B6741" w:rsidRDefault="000B6741" w:rsidP="000B6741">
            <w:pPr>
              <w:jc w:val="right"/>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$870,110</w:t>
            </w:r>
          </w:p>
        </w:tc>
        <w:tc>
          <w:tcPr>
            <w:tcW w:w="1110" w:type="dxa"/>
            <w:gridSpan w:val="3"/>
            <w:tcBorders>
              <w:top w:val="single" w:sz="8" w:space="0" w:color="auto"/>
              <w:left w:val="nil"/>
              <w:bottom w:val="single" w:sz="8" w:space="0" w:color="auto"/>
              <w:right w:val="nil"/>
            </w:tcBorders>
            <w:shd w:val="clear" w:color="auto" w:fill="auto"/>
            <w:noWrap/>
            <w:vAlign w:val="bottom"/>
            <w:hideMark/>
          </w:tcPr>
          <w:p w14:paraId="176E6A16" w14:textId="77777777" w:rsidR="000B6741" w:rsidRPr="000B6741" w:rsidRDefault="000B6741" w:rsidP="000B6741">
            <w:pPr>
              <w:jc w:val="right"/>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$160,430</w:t>
            </w:r>
          </w:p>
        </w:tc>
      </w:tr>
      <w:tr w:rsidR="000B6741" w:rsidRPr="000B6741" w14:paraId="3BA4228D" w14:textId="77777777" w:rsidTr="00CD4EB8">
        <w:trPr>
          <w:gridBefore w:val="1"/>
          <w:gridAfter w:val="1"/>
          <w:wBefore w:w="108" w:type="dxa"/>
          <w:wAfter w:w="612" w:type="dxa"/>
          <w:trHeight w:val="276"/>
        </w:trPr>
        <w:tc>
          <w:tcPr>
            <w:tcW w:w="2907" w:type="dxa"/>
            <w:gridSpan w:val="3"/>
            <w:tcBorders>
              <w:top w:val="nil"/>
              <w:left w:val="nil"/>
              <w:bottom w:val="nil"/>
              <w:right w:val="nil"/>
            </w:tcBorders>
            <w:shd w:val="clear" w:color="auto" w:fill="auto"/>
            <w:noWrap/>
            <w:vAlign w:val="bottom"/>
            <w:hideMark/>
          </w:tcPr>
          <w:p w14:paraId="535660C0" w14:textId="77777777" w:rsidR="000B6741" w:rsidRPr="000B6741" w:rsidRDefault="000B6741" w:rsidP="000B6741">
            <w:pPr>
              <w:jc w:val="right"/>
              <w:rPr>
                <w:rFonts w:ascii="Times New Roman" w:eastAsia="Times New Roman" w:hAnsi="Times New Roman" w:cs="Times New Roman"/>
                <w:color w:val="000000"/>
                <w:sz w:val="20"/>
                <w:szCs w:val="20"/>
              </w:rPr>
            </w:pPr>
          </w:p>
        </w:tc>
        <w:tc>
          <w:tcPr>
            <w:tcW w:w="1112" w:type="dxa"/>
            <w:gridSpan w:val="2"/>
            <w:tcBorders>
              <w:top w:val="single" w:sz="8" w:space="0" w:color="auto"/>
              <w:left w:val="nil"/>
              <w:bottom w:val="nil"/>
              <w:right w:val="nil"/>
            </w:tcBorders>
            <w:shd w:val="clear" w:color="auto" w:fill="auto"/>
            <w:noWrap/>
            <w:vAlign w:val="bottom"/>
            <w:hideMark/>
          </w:tcPr>
          <w:p w14:paraId="33CA9300" w14:textId="77777777" w:rsidR="000B6741" w:rsidRPr="000B6741" w:rsidRDefault="000B6741" w:rsidP="000B6741">
            <w:pPr>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 </w:t>
            </w:r>
          </w:p>
        </w:tc>
        <w:tc>
          <w:tcPr>
            <w:tcW w:w="1160" w:type="dxa"/>
            <w:gridSpan w:val="2"/>
            <w:tcBorders>
              <w:top w:val="single" w:sz="8" w:space="0" w:color="auto"/>
              <w:left w:val="nil"/>
              <w:bottom w:val="nil"/>
              <w:right w:val="nil"/>
            </w:tcBorders>
            <w:shd w:val="clear" w:color="auto" w:fill="auto"/>
            <w:noWrap/>
            <w:vAlign w:val="bottom"/>
            <w:hideMark/>
          </w:tcPr>
          <w:p w14:paraId="7D762B08" w14:textId="77777777" w:rsidR="000B6741" w:rsidRPr="000B6741" w:rsidRDefault="000B6741" w:rsidP="000B6741">
            <w:pPr>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 </w:t>
            </w:r>
          </w:p>
        </w:tc>
        <w:tc>
          <w:tcPr>
            <w:tcW w:w="1211" w:type="dxa"/>
            <w:gridSpan w:val="3"/>
            <w:tcBorders>
              <w:top w:val="single" w:sz="8" w:space="0" w:color="auto"/>
              <w:left w:val="nil"/>
              <w:bottom w:val="nil"/>
              <w:right w:val="nil"/>
            </w:tcBorders>
            <w:shd w:val="clear" w:color="auto" w:fill="auto"/>
            <w:noWrap/>
            <w:vAlign w:val="bottom"/>
            <w:hideMark/>
          </w:tcPr>
          <w:p w14:paraId="395DCF69" w14:textId="77777777" w:rsidR="000B6741" w:rsidRPr="000B6741" w:rsidRDefault="000B6741" w:rsidP="000B6741">
            <w:pPr>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 </w:t>
            </w:r>
          </w:p>
        </w:tc>
        <w:tc>
          <w:tcPr>
            <w:tcW w:w="1041" w:type="dxa"/>
            <w:gridSpan w:val="3"/>
            <w:tcBorders>
              <w:top w:val="single" w:sz="8" w:space="0" w:color="auto"/>
              <w:left w:val="nil"/>
              <w:bottom w:val="nil"/>
              <w:right w:val="nil"/>
            </w:tcBorders>
            <w:shd w:val="clear" w:color="auto" w:fill="auto"/>
            <w:noWrap/>
            <w:vAlign w:val="bottom"/>
            <w:hideMark/>
          </w:tcPr>
          <w:p w14:paraId="5EEAD293" w14:textId="77777777" w:rsidR="000B6741" w:rsidRPr="000B6741" w:rsidRDefault="000B6741" w:rsidP="000B6741">
            <w:pPr>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 </w:t>
            </w:r>
          </w:p>
        </w:tc>
        <w:tc>
          <w:tcPr>
            <w:tcW w:w="1119" w:type="dxa"/>
            <w:gridSpan w:val="3"/>
            <w:tcBorders>
              <w:top w:val="nil"/>
              <w:left w:val="nil"/>
              <w:bottom w:val="nil"/>
              <w:right w:val="nil"/>
            </w:tcBorders>
            <w:shd w:val="clear" w:color="auto" w:fill="auto"/>
            <w:noWrap/>
            <w:vAlign w:val="bottom"/>
            <w:hideMark/>
          </w:tcPr>
          <w:p w14:paraId="719D2CAA" w14:textId="77777777" w:rsidR="000B6741" w:rsidRPr="000B6741" w:rsidRDefault="000B6741" w:rsidP="000B6741">
            <w:pPr>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 </w:t>
            </w:r>
          </w:p>
        </w:tc>
        <w:tc>
          <w:tcPr>
            <w:tcW w:w="1110" w:type="dxa"/>
            <w:gridSpan w:val="3"/>
            <w:tcBorders>
              <w:top w:val="nil"/>
              <w:left w:val="nil"/>
              <w:bottom w:val="nil"/>
              <w:right w:val="nil"/>
            </w:tcBorders>
            <w:shd w:val="clear" w:color="auto" w:fill="auto"/>
            <w:noWrap/>
            <w:vAlign w:val="bottom"/>
            <w:hideMark/>
          </w:tcPr>
          <w:p w14:paraId="35C758BD" w14:textId="77777777" w:rsidR="000B6741" w:rsidRPr="000B6741" w:rsidRDefault="000B6741" w:rsidP="000B6741">
            <w:pPr>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 </w:t>
            </w:r>
          </w:p>
        </w:tc>
      </w:tr>
      <w:tr w:rsidR="000B6741" w:rsidRPr="000B6741" w14:paraId="17B51C47" w14:textId="77777777" w:rsidTr="00CD4EB8">
        <w:trPr>
          <w:gridBefore w:val="1"/>
          <w:gridAfter w:val="1"/>
          <w:wBefore w:w="108" w:type="dxa"/>
          <w:wAfter w:w="612" w:type="dxa"/>
          <w:trHeight w:val="276"/>
        </w:trPr>
        <w:tc>
          <w:tcPr>
            <w:tcW w:w="2907" w:type="dxa"/>
            <w:gridSpan w:val="3"/>
            <w:tcBorders>
              <w:top w:val="nil"/>
              <w:left w:val="nil"/>
              <w:bottom w:val="nil"/>
              <w:right w:val="nil"/>
            </w:tcBorders>
            <w:shd w:val="clear" w:color="auto" w:fill="auto"/>
            <w:noWrap/>
            <w:vAlign w:val="bottom"/>
            <w:hideMark/>
          </w:tcPr>
          <w:p w14:paraId="22CE5789" w14:textId="77777777" w:rsidR="000B6741" w:rsidRPr="000B6741" w:rsidRDefault="000B6741" w:rsidP="000B6741">
            <w:pPr>
              <w:ind w:firstLineChars="400" w:firstLine="800"/>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Net Income/Loss</w:t>
            </w:r>
          </w:p>
        </w:tc>
        <w:tc>
          <w:tcPr>
            <w:tcW w:w="1112" w:type="dxa"/>
            <w:gridSpan w:val="2"/>
            <w:tcBorders>
              <w:top w:val="single" w:sz="8" w:space="0" w:color="auto"/>
              <w:left w:val="nil"/>
              <w:bottom w:val="double" w:sz="6" w:space="0" w:color="auto"/>
              <w:right w:val="nil"/>
            </w:tcBorders>
            <w:shd w:val="clear" w:color="auto" w:fill="auto"/>
            <w:noWrap/>
            <w:vAlign w:val="bottom"/>
            <w:hideMark/>
          </w:tcPr>
          <w:p w14:paraId="6100F437" w14:textId="77777777" w:rsidR="000B6741" w:rsidRPr="000B6741" w:rsidRDefault="000B6741" w:rsidP="000B6741">
            <w:pPr>
              <w:jc w:val="right"/>
              <w:rPr>
                <w:rFonts w:ascii="Times New Roman" w:eastAsia="Times New Roman" w:hAnsi="Times New Roman" w:cs="Times New Roman"/>
                <w:b/>
                <w:bCs/>
                <w:color w:val="000000"/>
                <w:sz w:val="20"/>
                <w:szCs w:val="20"/>
              </w:rPr>
            </w:pPr>
            <w:r w:rsidRPr="000B6741">
              <w:rPr>
                <w:rFonts w:ascii="Times New Roman" w:eastAsia="Times New Roman" w:hAnsi="Times New Roman" w:cs="Times New Roman"/>
                <w:b/>
                <w:bCs/>
                <w:color w:val="000000"/>
                <w:sz w:val="20"/>
                <w:szCs w:val="20"/>
              </w:rPr>
              <w:t>-$2,514</w:t>
            </w:r>
          </w:p>
        </w:tc>
        <w:tc>
          <w:tcPr>
            <w:tcW w:w="1160" w:type="dxa"/>
            <w:gridSpan w:val="2"/>
            <w:tcBorders>
              <w:top w:val="single" w:sz="8" w:space="0" w:color="auto"/>
              <w:left w:val="nil"/>
              <w:bottom w:val="double" w:sz="6" w:space="0" w:color="auto"/>
              <w:right w:val="nil"/>
            </w:tcBorders>
            <w:shd w:val="clear" w:color="auto" w:fill="auto"/>
            <w:noWrap/>
            <w:vAlign w:val="bottom"/>
            <w:hideMark/>
          </w:tcPr>
          <w:p w14:paraId="7CA5CCD3" w14:textId="77777777" w:rsidR="000B6741" w:rsidRPr="000B6741" w:rsidRDefault="000B6741" w:rsidP="000B6741">
            <w:pPr>
              <w:jc w:val="right"/>
              <w:rPr>
                <w:rFonts w:ascii="Times New Roman" w:eastAsia="Times New Roman" w:hAnsi="Times New Roman" w:cs="Times New Roman"/>
                <w:b/>
                <w:bCs/>
                <w:color w:val="000000"/>
                <w:sz w:val="20"/>
                <w:szCs w:val="20"/>
              </w:rPr>
            </w:pPr>
            <w:r w:rsidRPr="000B6741">
              <w:rPr>
                <w:rFonts w:ascii="Times New Roman" w:eastAsia="Times New Roman" w:hAnsi="Times New Roman" w:cs="Times New Roman"/>
                <w:b/>
                <w:bCs/>
                <w:color w:val="000000"/>
                <w:sz w:val="20"/>
                <w:szCs w:val="20"/>
              </w:rPr>
              <w:t>$665</w:t>
            </w:r>
          </w:p>
        </w:tc>
        <w:tc>
          <w:tcPr>
            <w:tcW w:w="1211" w:type="dxa"/>
            <w:gridSpan w:val="3"/>
            <w:tcBorders>
              <w:top w:val="single" w:sz="8" w:space="0" w:color="auto"/>
              <w:left w:val="nil"/>
              <w:bottom w:val="double" w:sz="6" w:space="0" w:color="auto"/>
              <w:right w:val="nil"/>
            </w:tcBorders>
            <w:shd w:val="clear" w:color="auto" w:fill="auto"/>
            <w:noWrap/>
            <w:vAlign w:val="bottom"/>
            <w:hideMark/>
          </w:tcPr>
          <w:p w14:paraId="7FAFBB9A" w14:textId="77777777" w:rsidR="000B6741" w:rsidRPr="000B6741" w:rsidRDefault="000B6741" w:rsidP="000B6741">
            <w:pPr>
              <w:jc w:val="right"/>
              <w:rPr>
                <w:rFonts w:ascii="Times New Roman" w:eastAsia="Times New Roman" w:hAnsi="Times New Roman" w:cs="Times New Roman"/>
                <w:b/>
                <w:bCs/>
                <w:color w:val="000000"/>
                <w:sz w:val="20"/>
                <w:szCs w:val="20"/>
              </w:rPr>
            </w:pPr>
            <w:r w:rsidRPr="000B6741">
              <w:rPr>
                <w:rFonts w:ascii="Times New Roman" w:eastAsia="Times New Roman" w:hAnsi="Times New Roman" w:cs="Times New Roman"/>
                <w:b/>
                <w:bCs/>
                <w:color w:val="000000"/>
                <w:sz w:val="20"/>
                <w:szCs w:val="20"/>
              </w:rPr>
              <w:t>$7,413</w:t>
            </w:r>
          </w:p>
        </w:tc>
        <w:tc>
          <w:tcPr>
            <w:tcW w:w="1041" w:type="dxa"/>
            <w:gridSpan w:val="3"/>
            <w:tcBorders>
              <w:top w:val="single" w:sz="8" w:space="0" w:color="auto"/>
              <w:left w:val="nil"/>
              <w:bottom w:val="double" w:sz="6" w:space="0" w:color="auto"/>
              <w:right w:val="nil"/>
            </w:tcBorders>
            <w:shd w:val="clear" w:color="auto" w:fill="auto"/>
            <w:noWrap/>
            <w:vAlign w:val="bottom"/>
            <w:hideMark/>
          </w:tcPr>
          <w:p w14:paraId="13BCF404" w14:textId="77777777" w:rsidR="000B6741" w:rsidRPr="000B6741" w:rsidRDefault="000B6741" w:rsidP="000B6741">
            <w:pPr>
              <w:jc w:val="right"/>
              <w:rPr>
                <w:rFonts w:ascii="Times New Roman" w:eastAsia="Times New Roman" w:hAnsi="Times New Roman" w:cs="Times New Roman"/>
                <w:b/>
                <w:bCs/>
                <w:color w:val="000000"/>
                <w:sz w:val="20"/>
                <w:szCs w:val="20"/>
              </w:rPr>
            </w:pPr>
            <w:r w:rsidRPr="000B6741">
              <w:rPr>
                <w:rFonts w:ascii="Times New Roman" w:eastAsia="Times New Roman" w:hAnsi="Times New Roman" w:cs="Times New Roman"/>
                <w:b/>
                <w:bCs/>
                <w:color w:val="000000"/>
                <w:sz w:val="20"/>
                <w:szCs w:val="20"/>
              </w:rPr>
              <w:t>$16,851</w:t>
            </w:r>
          </w:p>
        </w:tc>
        <w:tc>
          <w:tcPr>
            <w:tcW w:w="1119" w:type="dxa"/>
            <w:gridSpan w:val="3"/>
            <w:tcBorders>
              <w:top w:val="single" w:sz="8" w:space="0" w:color="auto"/>
              <w:left w:val="nil"/>
              <w:bottom w:val="double" w:sz="6" w:space="0" w:color="auto"/>
              <w:right w:val="nil"/>
            </w:tcBorders>
            <w:shd w:val="clear" w:color="auto" w:fill="auto"/>
            <w:noWrap/>
            <w:vAlign w:val="bottom"/>
            <w:hideMark/>
          </w:tcPr>
          <w:p w14:paraId="52E9F4AD" w14:textId="77777777" w:rsidR="000B6741" w:rsidRPr="000B6741" w:rsidRDefault="000B6741" w:rsidP="000B6741">
            <w:pPr>
              <w:jc w:val="right"/>
              <w:rPr>
                <w:rFonts w:ascii="Times New Roman" w:eastAsia="Times New Roman" w:hAnsi="Times New Roman" w:cs="Times New Roman"/>
                <w:b/>
                <w:bCs/>
                <w:color w:val="000000"/>
                <w:sz w:val="20"/>
                <w:szCs w:val="20"/>
              </w:rPr>
            </w:pPr>
            <w:r w:rsidRPr="000B6741">
              <w:rPr>
                <w:rFonts w:ascii="Times New Roman" w:eastAsia="Times New Roman" w:hAnsi="Times New Roman" w:cs="Times New Roman"/>
                <w:b/>
                <w:bCs/>
                <w:color w:val="000000"/>
                <w:sz w:val="20"/>
                <w:szCs w:val="20"/>
              </w:rPr>
              <w:t>$0</w:t>
            </w:r>
          </w:p>
        </w:tc>
        <w:tc>
          <w:tcPr>
            <w:tcW w:w="1110" w:type="dxa"/>
            <w:gridSpan w:val="3"/>
            <w:tcBorders>
              <w:top w:val="single" w:sz="8" w:space="0" w:color="auto"/>
              <w:left w:val="nil"/>
              <w:bottom w:val="double" w:sz="6" w:space="0" w:color="auto"/>
              <w:right w:val="nil"/>
            </w:tcBorders>
            <w:shd w:val="clear" w:color="auto" w:fill="auto"/>
            <w:noWrap/>
            <w:vAlign w:val="bottom"/>
            <w:hideMark/>
          </w:tcPr>
          <w:p w14:paraId="745C65AA" w14:textId="77777777" w:rsidR="000B6741" w:rsidRPr="000B6741" w:rsidRDefault="000B6741" w:rsidP="000B6741">
            <w:pPr>
              <w:jc w:val="right"/>
              <w:rPr>
                <w:rFonts w:ascii="Times New Roman" w:eastAsia="Times New Roman" w:hAnsi="Times New Roman" w:cs="Times New Roman"/>
                <w:b/>
                <w:bCs/>
                <w:color w:val="000000"/>
                <w:sz w:val="20"/>
                <w:szCs w:val="20"/>
              </w:rPr>
            </w:pPr>
            <w:r w:rsidRPr="000B6741">
              <w:rPr>
                <w:rFonts w:ascii="Times New Roman" w:eastAsia="Times New Roman" w:hAnsi="Times New Roman" w:cs="Times New Roman"/>
                <w:b/>
                <w:bCs/>
                <w:color w:val="000000"/>
                <w:sz w:val="20"/>
                <w:szCs w:val="20"/>
              </w:rPr>
              <w:t>$249,550</w:t>
            </w:r>
          </w:p>
        </w:tc>
      </w:tr>
      <w:tr w:rsidR="000B6741" w:rsidRPr="000B6741" w14:paraId="10B015B0" w14:textId="77777777" w:rsidTr="00CD4EB8">
        <w:trPr>
          <w:gridBefore w:val="1"/>
          <w:gridAfter w:val="1"/>
          <w:wBefore w:w="108" w:type="dxa"/>
          <w:wAfter w:w="612" w:type="dxa"/>
          <w:trHeight w:val="276"/>
        </w:trPr>
        <w:tc>
          <w:tcPr>
            <w:tcW w:w="2907" w:type="dxa"/>
            <w:gridSpan w:val="3"/>
            <w:tcBorders>
              <w:top w:val="nil"/>
              <w:left w:val="nil"/>
              <w:bottom w:val="nil"/>
              <w:right w:val="nil"/>
            </w:tcBorders>
            <w:shd w:val="clear" w:color="auto" w:fill="auto"/>
            <w:noWrap/>
            <w:vAlign w:val="bottom"/>
            <w:hideMark/>
          </w:tcPr>
          <w:p w14:paraId="1A0A8A77" w14:textId="77777777" w:rsidR="000B6741" w:rsidRPr="000B6741" w:rsidRDefault="000B6741" w:rsidP="000B6741">
            <w:pPr>
              <w:jc w:val="right"/>
              <w:rPr>
                <w:rFonts w:ascii="Times New Roman" w:eastAsia="Times New Roman" w:hAnsi="Times New Roman" w:cs="Times New Roman"/>
                <w:b/>
                <w:bCs/>
                <w:color w:val="000000"/>
                <w:sz w:val="20"/>
                <w:szCs w:val="20"/>
              </w:rPr>
            </w:pPr>
          </w:p>
        </w:tc>
        <w:tc>
          <w:tcPr>
            <w:tcW w:w="1112" w:type="dxa"/>
            <w:gridSpan w:val="2"/>
            <w:tcBorders>
              <w:top w:val="nil"/>
              <w:left w:val="nil"/>
              <w:bottom w:val="nil"/>
              <w:right w:val="nil"/>
            </w:tcBorders>
            <w:shd w:val="clear" w:color="auto" w:fill="auto"/>
            <w:noWrap/>
            <w:vAlign w:val="bottom"/>
            <w:hideMark/>
          </w:tcPr>
          <w:p w14:paraId="216EB353" w14:textId="77777777" w:rsidR="000B6741" w:rsidRPr="000B6741" w:rsidRDefault="000B6741" w:rsidP="000B6741">
            <w:pPr>
              <w:rPr>
                <w:rFonts w:ascii="Times New Roman" w:eastAsia="Times New Roman" w:hAnsi="Times New Roman" w:cs="Times New Roman"/>
                <w:sz w:val="20"/>
                <w:szCs w:val="20"/>
              </w:rPr>
            </w:pPr>
          </w:p>
        </w:tc>
        <w:tc>
          <w:tcPr>
            <w:tcW w:w="1160" w:type="dxa"/>
            <w:gridSpan w:val="2"/>
            <w:tcBorders>
              <w:top w:val="nil"/>
              <w:left w:val="nil"/>
              <w:bottom w:val="nil"/>
              <w:right w:val="nil"/>
            </w:tcBorders>
            <w:shd w:val="clear" w:color="auto" w:fill="auto"/>
            <w:noWrap/>
            <w:vAlign w:val="bottom"/>
            <w:hideMark/>
          </w:tcPr>
          <w:p w14:paraId="2EE2448E" w14:textId="77777777" w:rsidR="000B6741" w:rsidRPr="000B6741" w:rsidRDefault="000B6741" w:rsidP="000B6741">
            <w:pPr>
              <w:jc w:val="center"/>
              <w:rPr>
                <w:rFonts w:ascii="Times New Roman" w:eastAsia="Times New Roman" w:hAnsi="Times New Roman" w:cs="Times New Roman"/>
                <w:sz w:val="20"/>
                <w:szCs w:val="20"/>
              </w:rPr>
            </w:pPr>
          </w:p>
        </w:tc>
        <w:tc>
          <w:tcPr>
            <w:tcW w:w="1211" w:type="dxa"/>
            <w:gridSpan w:val="3"/>
            <w:tcBorders>
              <w:top w:val="nil"/>
              <w:left w:val="nil"/>
              <w:bottom w:val="nil"/>
              <w:right w:val="nil"/>
            </w:tcBorders>
            <w:shd w:val="clear" w:color="auto" w:fill="auto"/>
            <w:noWrap/>
            <w:vAlign w:val="bottom"/>
            <w:hideMark/>
          </w:tcPr>
          <w:p w14:paraId="396CC76A" w14:textId="77777777" w:rsidR="000B6741" w:rsidRPr="000B6741" w:rsidRDefault="000B6741" w:rsidP="000B6741">
            <w:pPr>
              <w:jc w:val="center"/>
              <w:rPr>
                <w:rFonts w:ascii="Times New Roman" w:eastAsia="Times New Roman" w:hAnsi="Times New Roman" w:cs="Times New Roman"/>
                <w:sz w:val="20"/>
                <w:szCs w:val="20"/>
              </w:rPr>
            </w:pPr>
          </w:p>
        </w:tc>
        <w:tc>
          <w:tcPr>
            <w:tcW w:w="1041" w:type="dxa"/>
            <w:gridSpan w:val="3"/>
            <w:tcBorders>
              <w:top w:val="nil"/>
              <w:left w:val="nil"/>
              <w:bottom w:val="nil"/>
              <w:right w:val="nil"/>
            </w:tcBorders>
            <w:shd w:val="clear" w:color="auto" w:fill="auto"/>
            <w:noWrap/>
            <w:vAlign w:val="bottom"/>
            <w:hideMark/>
          </w:tcPr>
          <w:p w14:paraId="1D2B0075" w14:textId="77777777" w:rsidR="000B6741" w:rsidRPr="000B6741" w:rsidRDefault="000B6741" w:rsidP="000B6741">
            <w:pPr>
              <w:jc w:val="center"/>
              <w:rPr>
                <w:rFonts w:ascii="Times New Roman" w:eastAsia="Times New Roman" w:hAnsi="Times New Roman" w:cs="Times New Roman"/>
                <w:sz w:val="20"/>
                <w:szCs w:val="20"/>
              </w:rPr>
            </w:pPr>
          </w:p>
        </w:tc>
        <w:tc>
          <w:tcPr>
            <w:tcW w:w="1119" w:type="dxa"/>
            <w:gridSpan w:val="3"/>
            <w:tcBorders>
              <w:top w:val="nil"/>
              <w:left w:val="nil"/>
              <w:bottom w:val="nil"/>
              <w:right w:val="nil"/>
            </w:tcBorders>
            <w:shd w:val="clear" w:color="auto" w:fill="auto"/>
            <w:noWrap/>
            <w:vAlign w:val="bottom"/>
            <w:hideMark/>
          </w:tcPr>
          <w:p w14:paraId="15BD3EE8" w14:textId="77777777" w:rsidR="000B6741" w:rsidRPr="000B6741" w:rsidRDefault="000B6741" w:rsidP="000B6741">
            <w:pPr>
              <w:jc w:val="center"/>
              <w:rPr>
                <w:rFonts w:ascii="Times New Roman" w:eastAsia="Times New Roman" w:hAnsi="Times New Roman" w:cs="Times New Roman"/>
                <w:sz w:val="20"/>
                <w:szCs w:val="20"/>
              </w:rPr>
            </w:pPr>
          </w:p>
        </w:tc>
        <w:tc>
          <w:tcPr>
            <w:tcW w:w="1110" w:type="dxa"/>
            <w:gridSpan w:val="3"/>
            <w:tcBorders>
              <w:top w:val="nil"/>
              <w:left w:val="nil"/>
              <w:bottom w:val="nil"/>
              <w:right w:val="nil"/>
            </w:tcBorders>
            <w:shd w:val="clear" w:color="auto" w:fill="auto"/>
            <w:noWrap/>
            <w:vAlign w:val="bottom"/>
            <w:hideMark/>
          </w:tcPr>
          <w:p w14:paraId="1822F8D1" w14:textId="77777777" w:rsidR="000B6741" w:rsidRPr="000B6741" w:rsidRDefault="000B6741" w:rsidP="000B6741">
            <w:pPr>
              <w:jc w:val="center"/>
              <w:rPr>
                <w:rFonts w:ascii="Times New Roman" w:eastAsia="Times New Roman" w:hAnsi="Times New Roman" w:cs="Times New Roman"/>
                <w:sz w:val="20"/>
                <w:szCs w:val="20"/>
              </w:rPr>
            </w:pPr>
          </w:p>
        </w:tc>
      </w:tr>
      <w:tr w:rsidR="000B6741" w:rsidRPr="000B6741" w14:paraId="58511EEA" w14:textId="77777777" w:rsidTr="00CD4EB8">
        <w:trPr>
          <w:gridBefore w:val="1"/>
          <w:gridAfter w:val="1"/>
          <w:wBefore w:w="108" w:type="dxa"/>
          <w:wAfter w:w="612" w:type="dxa"/>
          <w:trHeight w:val="264"/>
        </w:trPr>
        <w:tc>
          <w:tcPr>
            <w:tcW w:w="2907" w:type="dxa"/>
            <w:gridSpan w:val="3"/>
            <w:tcBorders>
              <w:top w:val="nil"/>
              <w:left w:val="nil"/>
              <w:bottom w:val="nil"/>
              <w:right w:val="nil"/>
            </w:tcBorders>
            <w:shd w:val="clear" w:color="auto" w:fill="auto"/>
            <w:noWrap/>
            <w:vAlign w:val="bottom"/>
            <w:hideMark/>
          </w:tcPr>
          <w:p w14:paraId="4E3CB769" w14:textId="77777777" w:rsidR="000B6741" w:rsidRPr="000B6741" w:rsidRDefault="000B6741" w:rsidP="000B6741">
            <w:pPr>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ROI (assessment to distribution)</w:t>
            </w:r>
          </w:p>
        </w:tc>
        <w:tc>
          <w:tcPr>
            <w:tcW w:w="1112" w:type="dxa"/>
            <w:gridSpan w:val="2"/>
            <w:tcBorders>
              <w:top w:val="nil"/>
              <w:left w:val="nil"/>
              <w:bottom w:val="nil"/>
              <w:right w:val="nil"/>
            </w:tcBorders>
            <w:shd w:val="clear" w:color="auto" w:fill="auto"/>
            <w:noWrap/>
            <w:vAlign w:val="bottom"/>
            <w:hideMark/>
          </w:tcPr>
          <w:p w14:paraId="0A551303" w14:textId="77777777" w:rsidR="000B6741" w:rsidRPr="000B6741" w:rsidRDefault="000B6741" w:rsidP="000B6741">
            <w:pPr>
              <w:jc w:val="center"/>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2.61</w:t>
            </w:r>
          </w:p>
        </w:tc>
        <w:tc>
          <w:tcPr>
            <w:tcW w:w="1160" w:type="dxa"/>
            <w:gridSpan w:val="2"/>
            <w:tcBorders>
              <w:top w:val="nil"/>
              <w:left w:val="nil"/>
              <w:bottom w:val="nil"/>
              <w:right w:val="nil"/>
            </w:tcBorders>
            <w:shd w:val="clear" w:color="auto" w:fill="auto"/>
            <w:noWrap/>
            <w:vAlign w:val="bottom"/>
            <w:hideMark/>
          </w:tcPr>
          <w:p w14:paraId="7CC701B9" w14:textId="77777777" w:rsidR="000B6741" w:rsidRPr="000B6741" w:rsidRDefault="000B6741" w:rsidP="000B6741">
            <w:pPr>
              <w:jc w:val="center"/>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2.19</w:t>
            </w:r>
          </w:p>
        </w:tc>
        <w:tc>
          <w:tcPr>
            <w:tcW w:w="1211" w:type="dxa"/>
            <w:gridSpan w:val="3"/>
            <w:tcBorders>
              <w:top w:val="nil"/>
              <w:left w:val="nil"/>
              <w:bottom w:val="nil"/>
              <w:right w:val="nil"/>
            </w:tcBorders>
            <w:shd w:val="clear" w:color="auto" w:fill="auto"/>
            <w:noWrap/>
            <w:vAlign w:val="bottom"/>
            <w:hideMark/>
          </w:tcPr>
          <w:p w14:paraId="799A19C7" w14:textId="77777777" w:rsidR="000B6741" w:rsidRPr="000B6741" w:rsidRDefault="000B6741" w:rsidP="000B6741">
            <w:pPr>
              <w:jc w:val="center"/>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2.33</w:t>
            </w:r>
          </w:p>
        </w:tc>
        <w:tc>
          <w:tcPr>
            <w:tcW w:w="1041" w:type="dxa"/>
            <w:gridSpan w:val="3"/>
            <w:tcBorders>
              <w:top w:val="nil"/>
              <w:left w:val="nil"/>
              <w:bottom w:val="nil"/>
              <w:right w:val="nil"/>
            </w:tcBorders>
            <w:shd w:val="clear" w:color="auto" w:fill="auto"/>
            <w:noWrap/>
            <w:vAlign w:val="bottom"/>
            <w:hideMark/>
          </w:tcPr>
          <w:p w14:paraId="27DBE600" w14:textId="77777777" w:rsidR="000B6741" w:rsidRPr="000B6741" w:rsidRDefault="000B6741" w:rsidP="000B6741">
            <w:pPr>
              <w:jc w:val="center"/>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2.34</w:t>
            </w:r>
          </w:p>
        </w:tc>
        <w:tc>
          <w:tcPr>
            <w:tcW w:w="1119" w:type="dxa"/>
            <w:gridSpan w:val="3"/>
            <w:tcBorders>
              <w:top w:val="nil"/>
              <w:left w:val="nil"/>
              <w:bottom w:val="nil"/>
              <w:right w:val="nil"/>
            </w:tcBorders>
            <w:shd w:val="clear" w:color="auto" w:fill="auto"/>
            <w:noWrap/>
            <w:vAlign w:val="bottom"/>
            <w:hideMark/>
          </w:tcPr>
          <w:p w14:paraId="3A134778" w14:textId="77777777" w:rsidR="000B6741" w:rsidRPr="000B6741" w:rsidRDefault="000B6741" w:rsidP="000B6741">
            <w:pPr>
              <w:jc w:val="center"/>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rPr>
              <w:t>2.95</w:t>
            </w:r>
          </w:p>
        </w:tc>
        <w:tc>
          <w:tcPr>
            <w:tcW w:w="1110" w:type="dxa"/>
            <w:gridSpan w:val="3"/>
            <w:tcBorders>
              <w:top w:val="nil"/>
              <w:left w:val="nil"/>
              <w:bottom w:val="nil"/>
              <w:right w:val="nil"/>
            </w:tcBorders>
            <w:shd w:val="clear" w:color="auto" w:fill="auto"/>
            <w:noWrap/>
            <w:vAlign w:val="bottom"/>
            <w:hideMark/>
          </w:tcPr>
          <w:p w14:paraId="10A9ACA6" w14:textId="77777777" w:rsidR="000B6741" w:rsidRPr="000B6741" w:rsidRDefault="000B6741" w:rsidP="000B6741">
            <w:pPr>
              <w:jc w:val="center"/>
              <w:rPr>
                <w:rFonts w:ascii="Times New Roman" w:eastAsia="Times New Roman" w:hAnsi="Times New Roman" w:cs="Times New Roman"/>
                <w:color w:val="000000"/>
                <w:sz w:val="20"/>
                <w:szCs w:val="20"/>
              </w:rPr>
            </w:pPr>
          </w:p>
        </w:tc>
      </w:tr>
      <w:tr w:rsidR="000B6741" w:rsidRPr="000B6741" w14:paraId="4C2BC45E" w14:textId="77777777" w:rsidTr="00CD4EB8">
        <w:trPr>
          <w:gridBefore w:val="1"/>
          <w:gridAfter w:val="1"/>
          <w:wBefore w:w="108" w:type="dxa"/>
          <w:wAfter w:w="612" w:type="dxa"/>
          <w:trHeight w:val="264"/>
        </w:trPr>
        <w:tc>
          <w:tcPr>
            <w:tcW w:w="2907" w:type="dxa"/>
            <w:gridSpan w:val="3"/>
            <w:tcBorders>
              <w:top w:val="nil"/>
              <w:left w:val="nil"/>
              <w:bottom w:val="nil"/>
              <w:right w:val="nil"/>
            </w:tcBorders>
            <w:shd w:val="clear" w:color="auto" w:fill="auto"/>
            <w:noWrap/>
            <w:vAlign w:val="bottom"/>
            <w:hideMark/>
          </w:tcPr>
          <w:p w14:paraId="3B1BE334" w14:textId="77777777" w:rsidR="000B6741" w:rsidRPr="000B6741" w:rsidRDefault="000B6741" w:rsidP="000B6741">
            <w:pPr>
              <w:jc w:val="center"/>
              <w:rPr>
                <w:rFonts w:ascii="Times New Roman" w:eastAsia="Times New Roman" w:hAnsi="Times New Roman" w:cs="Times New Roman"/>
                <w:sz w:val="20"/>
                <w:szCs w:val="20"/>
              </w:rPr>
            </w:pPr>
          </w:p>
        </w:tc>
        <w:tc>
          <w:tcPr>
            <w:tcW w:w="1112" w:type="dxa"/>
            <w:gridSpan w:val="2"/>
            <w:tcBorders>
              <w:top w:val="nil"/>
              <w:left w:val="nil"/>
              <w:bottom w:val="nil"/>
              <w:right w:val="nil"/>
            </w:tcBorders>
            <w:shd w:val="clear" w:color="auto" w:fill="auto"/>
            <w:noWrap/>
            <w:vAlign w:val="bottom"/>
            <w:hideMark/>
          </w:tcPr>
          <w:p w14:paraId="37E826D2" w14:textId="77777777" w:rsidR="000B6741" w:rsidRPr="000B6741" w:rsidRDefault="000B6741" w:rsidP="000B6741">
            <w:pPr>
              <w:rPr>
                <w:rFonts w:ascii="Times New Roman" w:eastAsia="Times New Roman" w:hAnsi="Times New Roman" w:cs="Times New Roman"/>
                <w:sz w:val="20"/>
                <w:szCs w:val="20"/>
              </w:rPr>
            </w:pPr>
          </w:p>
        </w:tc>
        <w:tc>
          <w:tcPr>
            <w:tcW w:w="1160" w:type="dxa"/>
            <w:gridSpan w:val="2"/>
            <w:tcBorders>
              <w:top w:val="nil"/>
              <w:left w:val="nil"/>
              <w:bottom w:val="nil"/>
              <w:right w:val="nil"/>
            </w:tcBorders>
            <w:shd w:val="clear" w:color="auto" w:fill="auto"/>
            <w:noWrap/>
            <w:vAlign w:val="bottom"/>
            <w:hideMark/>
          </w:tcPr>
          <w:p w14:paraId="60261377" w14:textId="77777777" w:rsidR="000B6741" w:rsidRPr="000B6741" w:rsidRDefault="000B6741" w:rsidP="000B6741">
            <w:pPr>
              <w:jc w:val="center"/>
              <w:rPr>
                <w:rFonts w:ascii="Times New Roman" w:eastAsia="Times New Roman" w:hAnsi="Times New Roman" w:cs="Times New Roman"/>
                <w:sz w:val="20"/>
                <w:szCs w:val="20"/>
              </w:rPr>
            </w:pPr>
          </w:p>
        </w:tc>
        <w:tc>
          <w:tcPr>
            <w:tcW w:w="1211" w:type="dxa"/>
            <w:gridSpan w:val="3"/>
            <w:tcBorders>
              <w:top w:val="nil"/>
              <w:left w:val="nil"/>
              <w:bottom w:val="nil"/>
              <w:right w:val="nil"/>
            </w:tcBorders>
            <w:shd w:val="clear" w:color="auto" w:fill="auto"/>
            <w:noWrap/>
            <w:vAlign w:val="bottom"/>
            <w:hideMark/>
          </w:tcPr>
          <w:p w14:paraId="2FC59984" w14:textId="77777777" w:rsidR="000B6741" w:rsidRPr="000B6741" w:rsidRDefault="000B6741" w:rsidP="000B6741">
            <w:pPr>
              <w:jc w:val="center"/>
              <w:rPr>
                <w:rFonts w:ascii="Times New Roman" w:eastAsia="Times New Roman" w:hAnsi="Times New Roman" w:cs="Times New Roman"/>
                <w:sz w:val="20"/>
                <w:szCs w:val="20"/>
              </w:rPr>
            </w:pPr>
          </w:p>
        </w:tc>
        <w:tc>
          <w:tcPr>
            <w:tcW w:w="1041" w:type="dxa"/>
            <w:gridSpan w:val="3"/>
            <w:tcBorders>
              <w:top w:val="nil"/>
              <w:left w:val="nil"/>
              <w:bottom w:val="nil"/>
              <w:right w:val="nil"/>
            </w:tcBorders>
            <w:shd w:val="clear" w:color="auto" w:fill="auto"/>
            <w:noWrap/>
            <w:vAlign w:val="bottom"/>
            <w:hideMark/>
          </w:tcPr>
          <w:p w14:paraId="4A9F3C43" w14:textId="77777777" w:rsidR="000B6741" w:rsidRPr="000B6741" w:rsidRDefault="000B6741" w:rsidP="000B6741">
            <w:pPr>
              <w:jc w:val="center"/>
              <w:rPr>
                <w:rFonts w:ascii="Times New Roman" w:eastAsia="Times New Roman" w:hAnsi="Times New Roman" w:cs="Times New Roman"/>
                <w:sz w:val="20"/>
                <w:szCs w:val="20"/>
              </w:rPr>
            </w:pPr>
          </w:p>
        </w:tc>
        <w:tc>
          <w:tcPr>
            <w:tcW w:w="1119" w:type="dxa"/>
            <w:gridSpan w:val="3"/>
            <w:tcBorders>
              <w:top w:val="nil"/>
              <w:left w:val="nil"/>
              <w:bottom w:val="nil"/>
              <w:right w:val="nil"/>
            </w:tcBorders>
            <w:shd w:val="clear" w:color="auto" w:fill="auto"/>
            <w:noWrap/>
            <w:vAlign w:val="bottom"/>
            <w:hideMark/>
          </w:tcPr>
          <w:p w14:paraId="59D7B1FA" w14:textId="77777777" w:rsidR="000B6741" w:rsidRPr="000B6741" w:rsidRDefault="000B6741" w:rsidP="000B6741">
            <w:pPr>
              <w:jc w:val="center"/>
              <w:rPr>
                <w:rFonts w:ascii="Times New Roman" w:eastAsia="Times New Roman" w:hAnsi="Times New Roman" w:cs="Times New Roman"/>
                <w:sz w:val="20"/>
                <w:szCs w:val="20"/>
              </w:rPr>
            </w:pPr>
          </w:p>
        </w:tc>
        <w:tc>
          <w:tcPr>
            <w:tcW w:w="1110" w:type="dxa"/>
            <w:gridSpan w:val="3"/>
            <w:tcBorders>
              <w:top w:val="nil"/>
              <w:left w:val="nil"/>
              <w:bottom w:val="nil"/>
              <w:right w:val="nil"/>
            </w:tcBorders>
            <w:shd w:val="clear" w:color="auto" w:fill="auto"/>
            <w:noWrap/>
            <w:vAlign w:val="bottom"/>
            <w:hideMark/>
          </w:tcPr>
          <w:p w14:paraId="42D3A347" w14:textId="77777777" w:rsidR="000B6741" w:rsidRPr="000B6741" w:rsidRDefault="000B6741" w:rsidP="000B6741">
            <w:pPr>
              <w:jc w:val="center"/>
              <w:rPr>
                <w:rFonts w:ascii="Times New Roman" w:eastAsia="Times New Roman" w:hAnsi="Times New Roman" w:cs="Times New Roman"/>
                <w:sz w:val="20"/>
                <w:szCs w:val="20"/>
              </w:rPr>
            </w:pPr>
          </w:p>
        </w:tc>
      </w:tr>
      <w:tr w:rsidR="000B6741" w:rsidRPr="00CD4EB8" w14:paraId="1C768FDB" w14:textId="77777777" w:rsidTr="00CD4EB8">
        <w:trPr>
          <w:gridAfter w:val="2"/>
          <w:wAfter w:w="720" w:type="dxa"/>
          <w:trHeight w:val="264"/>
        </w:trPr>
        <w:tc>
          <w:tcPr>
            <w:tcW w:w="2907" w:type="dxa"/>
            <w:gridSpan w:val="3"/>
            <w:tcBorders>
              <w:top w:val="nil"/>
              <w:left w:val="nil"/>
              <w:bottom w:val="nil"/>
              <w:right w:val="nil"/>
            </w:tcBorders>
            <w:shd w:val="clear" w:color="auto" w:fill="auto"/>
            <w:noWrap/>
            <w:vAlign w:val="bottom"/>
          </w:tcPr>
          <w:p w14:paraId="4619215D" w14:textId="164F4788" w:rsidR="000B6741" w:rsidRPr="00CD4EB8" w:rsidRDefault="00CD4EB8" w:rsidP="000B6741">
            <w:pPr>
              <w:jc w:val="center"/>
              <w:rPr>
                <w:rFonts w:ascii="Times New Roman" w:eastAsia="Times New Roman" w:hAnsi="Times New Roman" w:cs="Times New Roman"/>
                <w:sz w:val="20"/>
                <w:szCs w:val="20"/>
              </w:rPr>
            </w:pPr>
            <w:r w:rsidRPr="00CD4EB8">
              <w:rPr>
                <w:rFonts w:ascii="Times New Roman" w:hAnsi="Times New Roman" w:cs="Times New Roman"/>
                <w:sz w:val="20"/>
                <w:szCs w:val="20"/>
              </w:rPr>
              <w:lastRenderedPageBreak/>
              <w:t>Total Contributions</w:t>
            </w:r>
          </w:p>
        </w:tc>
        <w:tc>
          <w:tcPr>
            <w:tcW w:w="1112" w:type="dxa"/>
            <w:gridSpan w:val="2"/>
            <w:tcBorders>
              <w:top w:val="nil"/>
              <w:left w:val="nil"/>
              <w:bottom w:val="nil"/>
              <w:right w:val="nil"/>
            </w:tcBorders>
            <w:shd w:val="clear" w:color="auto" w:fill="auto"/>
            <w:noWrap/>
            <w:vAlign w:val="bottom"/>
          </w:tcPr>
          <w:p w14:paraId="4D21D71C" w14:textId="77777777" w:rsidR="000B6741" w:rsidRPr="00CD4EB8" w:rsidRDefault="000B6741" w:rsidP="000B6741">
            <w:pPr>
              <w:rPr>
                <w:rFonts w:ascii="Times New Roman" w:eastAsia="Times New Roman" w:hAnsi="Times New Roman" w:cs="Times New Roman"/>
                <w:sz w:val="20"/>
                <w:szCs w:val="20"/>
              </w:rPr>
            </w:pPr>
          </w:p>
        </w:tc>
        <w:tc>
          <w:tcPr>
            <w:tcW w:w="1160" w:type="dxa"/>
            <w:gridSpan w:val="2"/>
            <w:tcBorders>
              <w:top w:val="nil"/>
              <w:left w:val="nil"/>
              <w:bottom w:val="nil"/>
              <w:right w:val="nil"/>
            </w:tcBorders>
            <w:shd w:val="clear" w:color="auto" w:fill="auto"/>
            <w:noWrap/>
            <w:vAlign w:val="bottom"/>
          </w:tcPr>
          <w:p w14:paraId="26461D59" w14:textId="17BA3D0B" w:rsidR="000B6741" w:rsidRPr="00CD4EB8" w:rsidRDefault="00CD4EB8" w:rsidP="000B6741">
            <w:pPr>
              <w:jc w:val="center"/>
              <w:rPr>
                <w:rFonts w:ascii="Times New Roman" w:eastAsia="Times New Roman" w:hAnsi="Times New Roman" w:cs="Times New Roman"/>
                <w:sz w:val="20"/>
                <w:szCs w:val="20"/>
              </w:rPr>
            </w:pPr>
            <w:r w:rsidRPr="00CD4EB8">
              <w:rPr>
                <w:rFonts w:ascii="Times New Roman" w:eastAsia="Times New Roman" w:hAnsi="Times New Roman" w:cs="Times New Roman"/>
                <w:sz w:val="20"/>
                <w:szCs w:val="20"/>
              </w:rPr>
              <w:t>149</w:t>
            </w:r>
          </w:p>
        </w:tc>
        <w:tc>
          <w:tcPr>
            <w:tcW w:w="1211" w:type="dxa"/>
            <w:gridSpan w:val="3"/>
            <w:tcBorders>
              <w:top w:val="nil"/>
              <w:left w:val="nil"/>
              <w:bottom w:val="nil"/>
              <w:right w:val="nil"/>
            </w:tcBorders>
            <w:shd w:val="clear" w:color="auto" w:fill="auto"/>
            <w:noWrap/>
            <w:vAlign w:val="bottom"/>
          </w:tcPr>
          <w:p w14:paraId="6AE0A071" w14:textId="6C00D405" w:rsidR="000B6741" w:rsidRPr="00CD4EB8" w:rsidRDefault="00CD4EB8" w:rsidP="000B6741">
            <w:pPr>
              <w:jc w:val="center"/>
              <w:rPr>
                <w:rFonts w:ascii="Times New Roman" w:eastAsia="Times New Roman" w:hAnsi="Times New Roman" w:cs="Times New Roman"/>
                <w:sz w:val="20"/>
                <w:szCs w:val="20"/>
              </w:rPr>
            </w:pPr>
            <w:r w:rsidRPr="00CD4EB8">
              <w:rPr>
                <w:rFonts w:ascii="Times New Roman" w:eastAsia="Times New Roman" w:hAnsi="Times New Roman" w:cs="Times New Roman"/>
                <w:sz w:val="20"/>
                <w:szCs w:val="20"/>
              </w:rPr>
              <w:t>137</w:t>
            </w:r>
          </w:p>
        </w:tc>
        <w:tc>
          <w:tcPr>
            <w:tcW w:w="1041" w:type="dxa"/>
            <w:gridSpan w:val="3"/>
            <w:tcBorders>
              <w:top w:val="nil"/>
              <w:left w:val="nil"/>
              <w:bottom w:val="nil"/>
              <w:right w:val="nil"/>
            </w:tcBorders>
            <w:shd w:val="clear" w:color="auto" w:fill="auto"/>
            <w:noWrap/>
            <w:vAlign w:val="bottom"/>
          </w:tcPr>
          <w:p w14:paraId="46780955" w14:textId="38B5A664" w:rsidR="000B6741" w:rsidRPr="00CD4EB8" w:rsidRDefault="00CD4EB8" w:rsidP="000B6741">
            <w:pPr>
              <w:jc w:val="center"/>
              <w:rPr>
                <w:rFonts w:ascii="Times New Roman" w:eastAsia="Times New Roman" w:hAnsi="Times New Roman" w:cs="Times New Roman"/>
                <w:sz w:val="20"/>
                <w:szCs w:val="20"/>
              </w:rPr>
            </w:pPr>
            <w:r w:rsidRPr="00CD4EB8">
              <w:rPr>
                <w:rFonts w:ascii="Times New Roman" w:eastAsia="Times New Roman" w:hAnsi="Times New Roman" w:cs="Times New Roman"/>
                <w:sz w:val="20"/>
                <w:szCs w:val="20"/>
              </w:rPr>
              <w:t>124</w:t>
            </w:r>
          </w:p>
        </w:tc>
        <w:tc>
          <w:tcPr>
            <w:tcW w:w="1119" w:type="dxa"/>
            <w:gridSpan w:val="3"/>
            <w:tcBorders>
              <w:top w:val="nil"/>
              <w:left w:val="nil"/>
              <w:bottom w:val="nil"/>
              <w:right w:val="nil"/>
            </w:tcBorders>
            <w:shd w:val="clear" w:color="auto" w:fill="auto"/>
            <w:noWrap/>
            <w:vAlign w:val="bottom"/>
          </w:tcPr>
          <w:p w14:paraId="060AEC81" w14:textId="77777777" w:rsidR="000B6741" w:rsidRPr="00CD4EB8" w:rsidRDefault="000B6741" w:rsidP="000B6741">
            <w:pPr>
              <w:jc w:val="center"/>
              <w:rPr>
                <w:rFonts w:ascii="Times New Roman" w:eastAsia="Times New Roman" w:hAnsi="Times New Roman" w:cs="Times New Roman"/>
                <w:sz w:val="20"/>
                <w:szCs w:val="20"/>
              </w:rPr>
            </w:pPr>
          </w:p>
        </w:tc>
        <w:tc>
          <w:tcPr>
            <w:tcW w:w="1110" w:type="dxa"/>
            <w:gridSpan w:val="3"/>
            <w:tcBorders>
              <w:top w:val="nil"/>
              <w:left w:val="nil"/>
              <w:bottom w:val="nil"/>
              <w:right w:val="nil"/>
            </w:tcBorders>
            <w:shd w:val="clear" w:color="auto" w:fill="auto"/>
            <w:noWrap/>
            <w:vAlign w:val="bottom"/>
          </w:tcPr>
          <w:p w14:paraId="6C1FD68B" w14:textId="695BDDC5" w:rsidR="000B6741" w:rsidRPr="00CD4EB8" w:rsidRDefault="00C14210" w:rsidP="000B674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w:t>
            </w:r>
          </w:p>
        </w:tc>
      </w:tr>
      <w:tr w:rsidR="00CD4EB8" w:rsidRPr="00CD4EB8" w14:paraId="22BEBD5B" w14:textId="77777777" w:rsidTr="00CD4EB8">
        <w:trPr>
          <w:gridAfter w:val="2"/>
          <w:wAfter w:w="720" w:type="dxa"/>
          <w:trHeight w:val="264"/>
        </w:trPr>
        <w:tc>
          <w:tcPr>
            <w:tcW w:w="2907" w:type="dxa"/>
            <w:gridSpan w:val="3"/>
            <w:tcBorders>
              <w:top w:val="nil"/>
              <w:left w:val="nil"/>
              <w:bottom w:val="nil"/>
              <w:right w:val="nil"/>
            </w:tcBorders>
            <w:shd w:val="clear" w:color="auto" w:fill="auto"/>
            <w:noWrap/>
          </w:tcPr>
          <w:p w14:paraId="15D63243" w14:textId="4F25B5EA" w:rsidR="00CD4EB8" w:rsidRPr="00CD4EB8" w:rsidRDefault="00CD4EB8" w:rsidP="00CD4EB8">
            <w:pPr>
              <w:jc w:val="center"/>
              <w:rPr>
                <w:rFonts w:ascii="Times New Roman" w:hAnsi="Times New Roman" w:cs="Times New Roman"/>
                <w:sz w:val="20"/>
                <w:szCs w:val="20"/>
              </w:rPr>
            </w:pPr>
            <w:r w:rsidRPr="00CD4EB8">
              <w:rPr>
                <w:rFonts w:ascii="Times New Roman" w:hAnsi="Times New Roman" w:cs="Times New Roman"/>
                <w:sz w:val="20"/>
                <w:szCs w:val="20"/>
              </w:rPr>
              <w:t>Average Contribution</w:t>
            </w:r>
          </w:p>
        </w:tc>
        <w:tc>
          <w:tcPr>
            <w:tcW w:w="1112" w:type="dxa"/>
            <w:gridSpan w:val="2"/>
            <w:tcBorders>
              <w:top w:val="nil"/>
              <w:left w:val="nil"/>
              <w:bottom w:val="nil"/>
              <w:right w:val="nil"/>
            </w:tcBorders>
            <w:shd w:val="clear" w:color="auto" w:fill="auto"/>
            <w:noWrap/>
          </w:tcPr>
          <w:p w14:paraId="5552E8A4" w14:textId="77777777" w:rsidR="00CD4EB8" w:rsidRPr="00CD4EB8" w:rsidRDefault="00CD4EB8" w:rsidP="00CD4EB8">
            <w:pPr>
              <w:rPr>
                <w:rFonts w:ascii="Times New Roman" w:eastAsia="Times New Roman" w:hAnsi="Times New Roman" w:cs="Times New Roman"/>
                <w:sz w:val="20"/>
                <w:szCs w:val="20"/>
              </w:rPr>
            </w:pPr>
          </w:p>
        </w:tc>
        <w:tc>
          <w:tcPr>
            <w:tcW w:w="1160" w:type="dxa"/>
            <w:gridSpan w:val="2"/>
            <w:tcBorders>
              <w:top w:val="nil"/>
              <w:left w:val="nil"/>
              <w:bottom w:val="nil"/>
              <w:right w:val="nil"/>
            </w:tcBorders>
            <w:shd w:val="clear" w:color="auto" w:fill="auto"/>
            <w:noWrap/>
          </w:tcPr>
          <w:p w14:paraId="68B3AD2C" w14:textId="74C0C47F" w:rsidR="00CD4EB8" w:rsidRPr="00CD4EB8" w:rsidRDefault="00CD4EB8" w:rsidP="00CD4EB8">
            <w:pPr>
              <w:jc w:val="center"/>
              <w:rPr>
                <w:rFonts w:ascii="Times New Roman" w:eastAsia="Times New Roman" w:hAnsi="Times New Roman" w:cs="Times New Roman"/>
                <w:sz w:val="20"/>
                <w:szCs w:val="20"/>
              </w:rPr>
            </w:pPr>
            <w:r w:rsidRPr="00CD4EB8">
              <w:rPr>
                <w:rFonts w:ascii="Times New Roman" w:hAnsi="Times New Roman" w:cs="Times New Roman"/>
                <w:sz w:val="20"/>
                <w:szCs w:val="20"/>
              </w:rPr>
              <w:t>$3,716</w:t>
            </w:r>
          </w:p>
        </w:tc>
        <w:tc>
          <w:tcPr>
            <w:tcW w:w="1211" w:type="dxa"/>
            <w:gridSpan w:val="3"/>
            <w:tcBorders>
              <w:top w:val="nil"/>
              <w:left w:val="nil"/>
              <w:bottom w:val="nil"/>
              <w:right w:val="nil"/>
            </w:tcBorders>
            <w:shd w:val="clear" w:color="auto" w:fill="auto"/>
            <w:noWrap/>
          </w:tcPr>
          <w:p w14:paraId="500769C5" w14:textId="223F2AF5" w:rsidR="00CD4EB8" w:rsidRPr="00CD4EB8" w:rsidRDefault="00CD4EB8" w:rsidP="00CD4EB8">
            <w:pPr>
              <w:jc w:val="center"/>
              <w:rPr>
                <w:rFonts w:ascii="Times New Roman" w:eastAsia="Times New Roman" w:hAnsi="Times New Roman" w:cs="Times New Roman"/>
                <w:sz w:val="20"/>
                <w:szCs w:val="20"/>
              </w:rPr>
            </w:pPr>
            <w:r w:rsidRPr="00CD4EB8">
              <w:rPr>
                <w:rFonts w:ascii="Times New Roman" w:hAnsi="Times New Roman" w:cs="Times New Roman"/>
                <w:sz w:val="20"/>
                <w:szCs w:val="20"/>
              </w:rPr>
              <w:t>$3,906</w:t>
            </w:r>
          </w:p>
        </w:tc>
        <w:tc>
          <w:tcPr>
            <w:tcW w:w="1041" w:type="dxa"/>
            <w:gridSpan w:val="3"/>
            <w:tcBorders>
              <w:top w:val="nil"/>
              <w:left w:val="nil"/>
              <w:bottom w:val="nil"/>
              <w:right w:val="nil"/>
            </w:tcBorders>
            <w:shd w:val="clear" w:color="auto" w:fill="auto"/>
            <w:noWrap/>
          </w:tcPr>
          <w:p w14:paraId="47717CEA" w14:textId="6C5FC55A" w:rsidR="00CD4EB8" w:rsidRPr="00CD4EB8" w:rsidRDefault="00CD4EB8" w:rsidP="00CD4EB8">
            <w:pPr>
              <w:jc w:val="center"/>
              <w:rPr>
                <w:rFonts w:ascii="Times New Roman" w:eastAsia="Times New Roman" w:hAnsi="Times New Roman" w:cs="Times New Roman"/>
                <w:sz w:val="20"/>
                <w:szCs w:val="20"/>
              </w:rPr>
            </w:pPr>
            <w:r w:rsidRPr="00CD4EB8">
              <w:rPr>
                <w:rFonts w:ascii="Times New Roman" w:hAnsi="Times New Roman" w:cs="Times New Roman"/>
                <w:sz w:val="20"/>
                <w:szCs w:val="20"/>
              </w:rPr>
              <w:t>$4,596</w:t>
            </w:r>
          </w:p>
        </w:tc>
        <w:tc>
          <w:tcPr>
            <w:tcW w:w="1119" w:type="dxa"/>
            <w:gridSpan w:val="3"/>
            <w:tcBorders>
              <w:top w:val="nil"/>
              <w:left w:val="nil"/>
              <w:bottom w:val="nil"/>
              <w:right w:val="nil"/>
            </w:tcBorders>
            <w:shd w:val="clear" w:color="auto" w:fill="auto"/>
            <w:noWrap/>
            <w:vAlign w:val="bottom"/>
          </w:tcPr>
          <w:p w14:paraId="67D1E862" w14:textId="77777777" w:rsidR="00CD4EB8" w:rsidRPr="00CD4EB8" w:rsidRDefault="00CD4EB8" w:rsidP="00CD4EB8">
            <w:pPr>
              <w:jc w:val="center"/>
              <w:rPr>
                <w:rFonts w:ascii="Times New Roman" w:eastAsia="Times New Roman" w:hAnsi="Times New Roman" w:cs="Times New Roman"/>
                <w:sz w:val="20"/>
                <w:szCs w:val="20"/>
              </w:rPr>
            </w:pPr>
          </w:p>
        </w:tc>
        <w:tc>
          <w:tcPr>
            <w:tcW w:w="1110" w:type="dxa"/>
            <w:gridSpan w:val="3"/>
            <w:tcBorders>
              <w:top w:val="nil"/>
              <w:left w:val="nil"/>
              <w:bottom w:val="nil"/>
              <w:right w:val="nil"/>
            </w:tcBorders>
            <w:shd w:val="clear" w:color="auto" w:fill="auto"/>
            <w:noWrap/>
            <w:vAlign w:val="bottom"/>
          </w:tcPr>
          <w:p w14:paraId="7ACCED76" w14:textId="32BC6A2C" w:rsidR="00CD4EB8" w:rsidRPr="00CD4EB8" w:rsidRDefault="00C14210" w:rsidP="00CD4EB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C14210">
              <w:rPr>
                <w:rFonts w:ascii="Times New Roman" w:eastAsia="Times New Roman" w:hAnsi="Times New Roman" w:cs="Times New Roman"/>
                <w:sz w:val="20"/>
                <w:szCs w:val="20"/>
              </w:rPr>
              <w:t>3</w:t>
            </w:r>
            <w:r>
              <w:rPr>
                <w:rFonts w:ascii="Times New Roman" w:eastAsia="Times New Roman" w:hAnsi="Times New Roman" w:cs="Times New Roman"/>
                <w:sz w:val="20"/>
                <w:szCs w:val="20"/>
              </w:rPr>
              <w:t>,</w:t>
            </w:r>
            <w:r w:rsidRPr="00C14210">
              <w:rPr>
                <w:rFonts w:ascii="Times New Roman" w:eastAsia="Times New Roman" w:hAnsi="Times New Roman" w:cs="Times New Roman"/>
                <w:sz w:val="20"/>
                <w:szCs w:val="20"/>
              </w:rPr>
              <w:t>762</w:t>
            </w:r>
          </w:p>
        </w:tc>
      </w:tr>
      <w:tr w:rsidR="000B6741" w:rsidRPr="000B6741" w14:paraId="6238B132" w14:textId="77777777" w:rsidTr="00CD4EB8">
        <w:trPr>
          <w:gridBefore w:val="1"/>
          <w:gridAfter w:val="1"/>
          <w:wBefore w:w="108" w:type="dxa"/>
          <w:wAfter w:w="612" w:type="dxa"/>
          <w:trHeight w:val="264"/>
        </w:trPr>
        <w:tc>
          <w:tcPr>
            <w:tcW w:w="2907" w:type="dxa"/>
            <w:gridSpan w:val="3"/>
            <w:tcBorders>
              <w:top w:val="nil"/>
              <w:left w:val="nil"/>
              <w:bottom w:val="nil"/>
              <w:right w:val="nil"/>
            </w:tcBorders>
            <w:shd w:val="clear" w:color="auto" w:fill="auto"/>
            <w:noWrap/>
            <w:vAlign w:val="bottom"/>
            <w:hideMark/>
          </w:tcPr>
          <w:p w14:paraId="33269FAB" w14:textId="77777777" w:rsidR="000B6741" w:rsidRPr="000B6741" w:rsidRDefault="000B6741" w:rsidP="000B6741">
            <w:pPr>
              <w:rPr>
                <w:rFonts w:ascii="Times New Roman" w:eastAsia="Times New Roman" w:hAnsi="Times New Roman" w:cs="Times New Roman"/>
                <w:color w:val="000000"/>
                <w:sz w:val="20"/>
                <w:szCs w:val="20"/>
              </w:rPr>
            </w:pPr>
          </w:p>
        </w:tc>
        <w:tc>
          <w:tcPr>
            <w:tcW w:w="1112" w:type="dxa"/>
            <w:gridSpan w:val="2"/>
            <w:tcBorders>
              <w:top w:val="nil"/>
              <w:left w:val="nil"/>
              <w:bottom w:val="nil"/>
              <w:right w:val="nil"/>
            </w:tcBorders>
            <w:shd w:val="clear" w:color="auto" w:fill="auto"/>
            <w:noWrap/>
            <w:vAlign w:val="bottom"/>
            <w:hideMark/>
          </w:tcPr>
          <w:p w14:paraId="6BC82894" w14:textId="77777777" w:rsidR="000B6741" w:rsidRPr="000B6741" w:rsidRDefault="000B6741" w:rsidP="000B6741">
            <w:pPr>
              <w:rPr>
                <w:rFonts w:ascii="Times New Roman" w:eastAsia="Times New Roman" w:hAnsi="Times New Roman" w:cs="Times New Roman"/>
                <w:sz w:val="20"/>
                <w:szCs w:val="20"/>
              </w:rPr>
            </w:pPr>
          </w:p>
        </w:tc>
        <w:tc>
          <w:tcPr>
            <w:tcW w:w="1160" w:type="dxa"/>
            <w:gridSpan w:val="2"/>
            <w:tcBorders>
              <w:top w:val="nil"/>
              <w:left w:val="nil"/>
              <w:bottom w:val="nil"/>
              <w:right w:val="nil"/>
            </w:tcBorders>
            <w:shd w:val="clear" w:color="auto" w:fill="auto"/>
            <w:noWrap/>
            <w:vAlign w:val="bottom"/>
            <w:hideMark/>
          </w:tcPr>
          <w:p w14:paraId="78C99E36" w14:textId="77777777" w:rsidR="000B6741" w:rsidRPr="000B6741" w:rsidRDefault="000B6741" w:rsidP="000B6741">
            <w:pPr>
              <w:rPr>
                <w:rFonts w:ascii="Times New Roman" w:eastAsia="Times New Roman" w:hAnsi="Times New Roman" w:cs="Times New Roman"/>
                <w:sz w:val="20"/>
                <w:szCs w:val="20"/>
              </w:rPr>
            </w:pPr>
          </w:p>
        </w:tc>
        <w:tc>
          <w:tcPr>
            <w:tcW w:w="1211" w:type="dxa"/>
            <w:gridSpan w:val="3"/>
            <w:tcBorders>
              <w:top w:val="nil"/>
              <w:left w:val="nil"/>
              <w:bottom w:val="nil"/>
              <w:right w:val="nil"/>
            </w:tcBorders>
            <w:shd w:val="clear" w:color="auto" w:fill="auto"/>
            <w:noWrap/>
            <w:vAlign w:val="bottom"/>
            <w:hideMark/>
          </w:tcPr>
          <w:p w14:paraId="69C785E9" w14:textId="77777777" w:rsidR="000B6741" w:rsidRPr="000B6741" w:rsidRDefault="000B6741" w:rsidP="000B6741">
            <w:pPr>
              <w:rPr>
                <w:rFonts w:ascii="Times New Roman" w:eastAsia="Times New Roman" w:hAnsi="Times New Roman" w:cs="Times New Roman"/>
                <w:sz w:val="20"/>
                <w:szCs w:val="20"/>
              </w:rPr>
            </w:pPr>
          </w:p>
        </w:tc>
        <w:tc>
          <w:tcPr>
            <w:tcW w:w="1041" w:type="dxa"/>
            <w:gridSpan w:val="3"/>
            <w:tcBorders>
              <w:top w:val="nil"/>
              <w:left w:val="nil"/>
              <w:bottom w:val="nil"/>
              <w:right w:val="nil"/>
            </w:tcBorders>
            <w:shd w:val="clear" w:color="auto" w:fill="auto"/>
            <w:noWrap/>
            <w:vAlign w:val="bottom"/>
            <w:hideMark/>
          </w:tcPr>
          <w:p w14:paraId="26692512" w14:textId="77777777" w:rsidR="000B6741" w:rsidRPr="000B6741" w:rsidRDefault="000B6741" w:rsidP="000B6741">
            <w:pPr>
              <w:rPr>
                <w:rFonts w:ascii="Times New Roman" w:eastAsia="Times New Roman" w:hAnsi="Times New Roman" w:cs="Times New Roman"/>
                <w:sz w:val="20"/>
                <w:szCs w:val="20"/>
              </w:rPr>
            </w:pPr>
          </w:p>
        </w:tc>
        <w:tc>
          <w:tcPr>
            <w:tcW w:w="1119" w:type="dxa"/>
            <w:gridSpan w:val="3"/>
            <w:tcBorders>
              <w:top w:val="nil"/>
              <w:left w:val="nil"/>
              <w:bottom w:val="nil"/>
              <w:right w:val="nil"/>
            </w:tcBorders>
            <w:shd w:val="clear" w:color="auto" w:fill="auto"/>
            <w:noWrap/>
            <w:vAlign w:val="bottom"/>
            <w:hideMark/>
          </w:tcPr>
          <w:p w14:paraId="2ABFECD2" w14:textId="77777777" w:rsidR="000B6741" w:rsidRPr="000B6741" w:rsidRDefault="000B6741" w:rsidP="000B6741">
            <w:pPr>
              <w:rPr>
                <w:rFonts w:ascii="Times New Roman" w:eastAsia="Times New Roman" w:hAnsi="Times New Roman" w:cs="Times New Roman"/>
                <w:sz w:val="20"/>
                <w:szCs w:val="20"/>
              </w:rPr>
            </w:pPr>
          </w:p>
        </w:tc>
        <w:tc>
          <w:tcPr>
            <w:tcW w:w="1110" w:type="dxa"/>
            <w:gridSpan w:val="3"/>
            <w:tcBorders>
              <w:top w:val="nil"/>
              <w:left w:val="nil"/>
              <w:bottom w:val="nil"/>
              <w:right w:val="nil"/>
            </w:tcBorders>
            <w:shd w:val="clear" w:color="auto" w:fill="auto"/>
            <w:noWrap/>
            <w:vAlign w:val="bottom"/>
            <w:hideMark/>
          </w:tcPr>
          <w:p w14:paraId="1FED007E" w14:textId="77777777" w:rsidR="000B6741" w:rsidRPr="000B6741" w:rsidRDefault="000B6741" w:rsidP="000B6741">
            <w:pPr>
              <w:rPr>
                <w:rFonts w:ascii="Times New Roman" w:eastAsia="Times New Roman" w:hAnsi="Times New Roman" w:cs="Times New Roman"/>
                <w:sz w:val="20"/>
                <w:szCs w:val="20"/>
              </w:rPr>
            </w:pPr>
          </w:p>
        </w:tc>
      </w:tr>
      <w:tr w:rsidR="000B6741" w:rsidRPr="000B6741" w14:paraId="1F8C0D68" w14:textId="77777777" w:rsidTr="00CD4EB8">
        <w:trPr>
          <w:gridBefore w:val="2"/>
          <w:wBefore w:w="720" w:type="dxa"/>
          <w:trHeight w:val="312"/>
        </w:trPr>
        <w:tc>
          <w:tcPr>
            <w:tcW w:w="5179" w:type="dxa"/>
            <w:gridSpan w:val="7"/>
            <w:tcBorders>
              <w:top w:val="nil"/>
              <w:left w:val="nil"/>
              <w:bottom w:val="nil"/>
              <w:right w:val="nil"/>
            </w:tcBorders>
            <w:shd w:val="clear" w:color="auto" w:fill="auto"/>
            <w:noWrap/>
            <w:vAlign w:val="bottom"/>
            <w:hideMark/>
          </w:tcPr>
          <w:p w14:paraId="33F2B9AF" w14:textId="77777777" w:rsidR="000B6741" w:rsidRPr="000B6741" w:rsidRDefault="000B6741" w:rsidP="000B6741">
            <w:pPr>
              <w:rPr>
                <w:rFonts w:ascii="Times New Roman" w:eastAsia="Times New Roman" w:hAnsi="Times New Roman" w:cs="Times New Roman"/>
                <w:color w:val="000000"/>
                <w:sz w:val="20"/>
                <w:szCs w:val="20"/>
              </w:rPr>
            </w:pPr>
            <w:r w:rsidRPr="000B6741">
              <w:rPr>
                <w:rFonts w:ascii="Times New Roman" w:eastAsia="Times New Roman" w:hAnsi="Times New Roman" w:cs="Times New Roman"/>
                <w:color w:val="000000"/>
                <w:sz w:val="20"/>
                <w:szCs w:val="20"/>
                <w:vertAlign w:val="superscript"/>
              </w:rPr>
              <w:t>(1)</w:t>
            </w:r>
            <w:r w:rsidRPr="000B6741">
              <w:rPr>
                <w:rFonts w:ascii="Times New Roman" w:eastAsia="Times New Roman" w:hAnsi="Times New Roman" w:cs="Times New Roman"/>
                <w:color w:val="000000"/>
                <w:sz w:val="20"/>
                <w:szCs w:val="20"/>
              </w:rPr>
              <w:t xml:space="preserve"> One-time contribution from the Guy E. Beatty Trust. </w:t>
            </w:r>
          </w:p>
        </w:tc>
        <w:tc>
          <w:tcPr>
            <w:tcW w:w="1211" w:type="dxa"/>
            <w:gridSpan w:val="3"/>
            <w:tcBorders>
              <w:top w:val="nil"/>
              <w:left w:val="nil"/>
              <w:bottom w:val="nil"/>
              <w:right w:val="nil"/>
            </w:tcBorders>
            <w:shd w:val="clear" w:color="auto" w:fill="auto"/>
            <w:noWrap/>
            <w:vAlign w:val="bottom"/>
            <w:hideMark/>
          </w:tcPr>
          <w:p w14:paraId="01CA4558" w14:textId="77777777" w:rsidR="000B6741" w:rsidRPr="000B6741" w:rsidRDefault="000B6741" w:rsidP="000B6741">
            <w:pPr>
              <w:rPr>
                <w:rFonts w:ascii="Times New Roman" w:eastAsia="Times New Roman" w:hAnsi="Times New Roman" w:cs="Times New Roman"/>
                <w:color w:val="000000"/>
                <w:sz w:val="20"/>
                <w:szCs w:val="20"/>
              </w:rPr>
            </w:pPr>
          </w:p>
        </w:tc>
        <w:tc>
          <w:tcPr>
            <w:tcW w:w="1041" w:type="dxa"/>
            <w:gridSpan w:val="3"/>
            <w:tcBorders>
              <w:top w:val="nil"/>
              <w:left w:val="nil"/>
              <w:bottom w:val="nil"/>
              <w:right w:val="nil"/>
            </w:tcBorders>
            <w:shd w:val="clear" w:color="auto" w:fill="auto"/>
            <w:noWrap/>
            <w:vAlign w:val="bottom"/>
            <w:hideMark/>
          </w:tcPr>
          <w:p w14:paraId="47D3017B" w14:textId="77777777" w:rsidR="000B6741" w:rsidRPr="000B6741" w:rsidRDefault="000B6741" w:rsidP="000B6741">
            <w:pPr>
              <w:rPr>
                <w:rFonts w:ascii="Times New Roman" w:eastAsia="Times New Roman" w:hAnsi="Times New Roman" w:cs="Times New Roman"/>
                <w:sz w:val="20"/>
                <w:szCs w:val="20"/>
              </w:rPr>
            </w:pPr>
          </w:p>
        </w:tc>
        <w:tc>
          <w:tcPr>
            <w:tcW w:w="1119" w:type="dxa"/>
            <w:gridSpan w:val="3"/>
            <w:tcBorders>
              <w:top w:val="nil"/>
              <w:left w:val="nil"/>
              <w:bottom w:val="nil"/>
              <w:right w:val="nil"/>
            </w:tcBorders>
            <w:shd w:val="clear" w:color="auto" w:fill="auto"/>
            <w:noWrap/>
            <w:vAlign w:val="bottom"/>
            <w:hideMark/>
          </w:tcPr>
          <w:p w14:paraId="04ECB497" w14:textId="77777777" w:rsidR="000B6741" w:rsidRPr="000B6741" w:rsidRDefault="000B6741" w:rsidP="000B6741">
            <w:pPr>
              <w:rPr>
                <w:rFonts w:ascii="Times New Roman" w:eastAsia="Times New Roman" w:hAnsi="Times New Roman" w:cs="Times New Roman"/>
                <w:sz w:val="20"/>
                <w:szCs w:val="20"/>
              </w:rPr>
            </w:pPr>
          </w:p>
        </w:tc>
        <w:tc>
          <w:tcPr>
            <w:tcW w:w="1110" w:type="dxa"/>
            <w:gridSpan w:val="3"/>
            <w:tcBorders>
              <w:top w:val="nil"/>
              <w:left w:val="nil"/>
              <w:bottom w:val="nil"/>
              <w:right w:val="nil"/>
            </w:tcBorders>
            <w:shd w:val="clear" w:color="auto" w:fill="auto"/>
            <w:noWrap/>
            <w:vAlign w:val="bottom"/>
            <w:hideMark/>
          </w:tcPr>
          <w:p w14:paraId="07D8B45D" w14:textId="77777777" w:rsidR="000B6741" w:rsidRPr="000B6741" w:rsidRDefault="000B6741" w:rsidP="000B6741">
            <w:pPr>
              <w:rPr>
                <w:rFonts w:ascii="Times New Roman" w:eastAsia="Times New Roman" w:hAnsi="Times New Roman" w:cs="Times New Roman"/>
                <w:sz w:val="20"/>
                <w:szCs w:val="20"/>
              </w:rPr>
            </w:pPr>
          </w:p>
        </w:tc>
      </w:tr>
    </w:tbl>
    <w:p w14:paraId="73339E35" w14:textId="19DC76A6" w:rsidR="00954DB9" w:rsidRDefault="00954DB9" w:rsidP="00CD4EB8">
      <w:pPr>
        <w:ind w:left="612"/>
        <w:rPr>
          <w:color w:val="000000"/>
          <w:sz w:val="20"/>
          <w:szCs w:val="20"/>
        </w:rPr>
      </w:pPr>
      <w:r>
        <w:rPr>
          <w:color w:val="000000"/>
          <w:sz w:val="20"/>
          <w:szCs w:val="20"/>
          <w:vertAlign w:val="superscript"/>
        </w:rPr>
        <w:t>(2)</w:t>
      </w:r>
      <w:r>
        <w:rPr>
          <w:color w:val="000000"/>
          <w:sz w:val="20"/>
          <w:szCs w:val="20"/>
        </w:rPr>
        <w:t xml:space="preserve"> Starting in 2019 Personnel Expenses are being distributed by the auditor across the two functional areas</w:t>
      </w:r>
    </w:p>
    <w:p w14:paraId="4B30FE56" w14:textId="77777777" w:rsidR="001D033C" w:rsidRDefault="001D033C" w:rsidP="00CD4EB8">
      <w:pPr>
        <w:ind w:left="612"/>
        <w:rPr>
          <w:rFonts w:ascii="Times New Roman" w:hAnsi="Times New Roman" w:cs="Times New Roman"/>
        </w:rPr>
      </w:pPr>
    </w:p>
    <w:p w14:paraId="1E5856DF" w14:textId="6F5AF5D8" w:rsidR="00D700F5" w:rsidRDefault="00D700F5">
      <w:pPr>
        <w:rPr>
          <w:rFonts w:ascii="Times New Roman" w:hAnsi="Times New Roman" w:cs="Times New Roman"/>
        </w:rPr>
      </w:pPr>
      <w:r>
        <w:rPr>
          <w:rFonts w:ascii="Times New Roman" w:hAnsi="Times New Roman" w:cs="Times New Roman"/>
        </w:rPr>
        <w:t xml:space="preserve">While contributions did not meet the </w:t>
      </w:r>
      <w:r w:rsidR="00965530">
        <w:rPr>
          <w:rFonts w:ascii="Times New Roman" w:hAnsi="Times New Roman" w:cs="Times New Roman"/>
        </w:rPr>
        <w:t>plan’s</w:t>
      </w:r>
      <w:r>
        <w:rPr>
          <w:rFonts w:ascii="Times New Roman" w:hAnsi="Times New Roman" w:cs="Times New Roman"/>
        </w:rPr>
        <w:t xml:space="preserve"> goals, other positive steps were</w:t>
      </w:r>
      <w:r w:rsidR="00C14210">
        <w:rPr>
          <w:rFonts w:ascii="Times New Roman" w:hAnsi="Times New Roman" w:cs="Times New Roman"/>
        </w:rPr>
        <w:t>, and continue to be,</w:t>
      </w:r>
      <w:r>
        <w:rPr>
          <w:rFonts w:ascii="Times New Roman" w:hAnsi="Times New Roman" w:cs="Times New Roman"/>
        </w:rPr>
        <w:t xml:space="preserve"> completed</w:t>
      </w:r>
      <w:r w:rsidR="00C14210">
        <w:rPr>
          <w:rFonts w:ascii="Times New Roman" w:hAnsi="Times New Roman" w:cs="Times New Roman"/>
        </w:rPr>
        <w:t xml:space="preserve"> strengthening the case for support and infrastructure.</w:t>
      </w:r>
      <w:r>
        <w:rPr>
          <w:rFonts w:ascii="Times New Roman" w:hAnsi="Times New Roman" w:cs="Times New Roman"/>
        </w:rPr>
        <w:t xml:space="preserve">  For instance:</w:t>
      </w:r>
    </w:p>
    <w:p w14:paraId="096D0ABB" w14:textId="77777777" w:rsidR="00D700F5" w:rsidRDefault="00D700F5">
      <w:pPr>
        <w:rPr>
          <w:rFonts w:ascii="Times New Roman" w:hAnsi="Times New Roman" w:cs="Times New Roman"/>
        </w:rPr>
      </w:pPr>
    </w:p>
    <w:p w14:paraId="1D673A8E" w14:textId="7ABD0466" w:rsidR="006550AB" w:rsidRDefault="006550AB" w:rsidP="005E4A32">
      <w:pPr>
        <w:pStyle w:val="ListParagraph"/>
        <w:numPr>
          <w:ilvl w:val="0"/>
          <w:numId w:val="16"/>
        </w:numPr>
        <w:rPr>
          <w:rFonts w:ascii="Times New Roman" w:hAnsi="Times New Roman" w:cs="Times New Roman"/>
        </w:rPr>
      </w:pPr>
      <w:r>
        <w:rPr>
          <w:rFonts w:ascii="Times New Roman" w:hAnsi="Times New Roman" w:cs="Times New Roman"/>
        </w:rPr>
        <w:t xml:space="preserve">a marketing committee had been created in 2017 proposing </w:t>
      </w:r>
      <w:r w:rsidRPr="006550AB">
        <w:rPr>
          <w:rFonts w:ascii="Times New Roman" w:hAnsi="Times New Roman" w:cs="Times New Roman"/>
        </w:rPr>
        <w:t xml:space="preserve">an updated </w:t>
      </w:r>
      <w:r w:rsidR="00E724AB">
        <w:rPr>
          <w:rFonts w:ascii="Times New Roman" w:hAnsi="Times New Roman" w:cs="Times New Roman"/>
        </w:rPr>
        <w:t>CARC’s</w:t>
      </w:r>
      <w:r w:rsidRPr="006550AB">
        <w:rPr>
          <w:rFonts w:ascii="Times New Roman" w:hAnsi="Times New Roman" w:cs="Times New Roman"/>
        </w:rPr>
        <w:t xml:space="preserve"> mission statement and reaffirmation of its vision </w:t>
      </w:r>
      <w:r>
        <w:rPr>
          <w:rFonts w:ascii="Times New Roman" w:hAnsi="Times New Roman" w:cs="Times New Roman"/>
        </w:rPr>
        <w:t>to and approved by the board;</w:t>
      </w:r>
    </w:p>
    <w:p w14:paraId="1359F28E" w14:textId="77777777" w:rsidR="006550AB" w:rsidRPr="006550AB" w:rsidRDefault="006550AB" w:rsidP="006550AB">
      <w:pPr>
        <w:rPr>
          <w:rFonts w:ascii="Times New Roman" w:hAnsi="Times New Roman" w:cs="Times New Roman"/>
        </w:rPr>
      </w:pPr>
    </w:p>
    <w:p w14:paraId="3A7E1152" w14:textId="42B6F604" w:rsidR="0040271E" w:rsidRDefault="00D700F5" w:rsidP="005E4A32">
      <w:pPr>
        <w:pStyle w:val="ListParagraph"/>
        <w:numPr>
          <w:ilvl w:val="0"/>
          <w:numId w:val="16"/>
        </w:numPr>
        <w:rPr>
          <w:rFonts w:ascii="Times New Roman" w:hAnsi="Times New Roman" w:cs="Times New Roman"/>
        </w:rPr>
      </w:pPr>
      <w:r w:rsidRPr="00D700F5">
        <w:rPr>
          <w:rFonts w:ascii="Times New Roman" w:hAnsi="Times New Roman" w:cs="Times New Roman"/>
        </w:rPr>
        <w:t>the website has been redesigned and with a new hosting service</w:t>
      </w:r>
      <w:r>
        <w:rPr>
          <w:rFonts w:ascii="Times New Roman" w:hAnsi="Times New Roman" w:cs="Times New Roman"/>
        </w:rPr>
        <w:t>;</w:t>
      </w:r>
    </w:p>
    <w:p w14:paraId="395C0976" w14:textId="31EBA3E3" w:rsidR="00D700F5" w:rsidRDefault="00D700F5" w:rsidP="00D700F5">
      <w:pPr>
        <w:rPr>
          <w:rFonts w:ascii="Times New Roman" w:hAnsi="Times New Roman" w:cs="Times New Roman"/>
        </w:rPr>
      </w:pPr>
    </w:p>
    <w:p w14:paraId="37FAFCE1" w14:textId="60BC3D40" w:rsidR="00D700F5" w:rsidRDefault="00D700F5" w:rsidP="005E4A32">
      <w:pPr>
        <w:pStyle w:val="ListParagraph"/>
        <w:numPr>
          <w:ilvl w:val="0"/>
          <w:numId w:val="16"/>
        </w:numPr>
        <w:rPr>
          <w:rFonts w:ascii="Times New Roman" w:hAnsi="Times New Roman" w:cs="Times New Roman"/>
        </w:rPr>
      </w:pPr>
      <w:r>
        <w:rPr>
          <w:rFonts w:ascii="Times New Roman" w:hAnsi="Times New Roman" w:cs="Times New Roman"/>
        </w:rPr>
        <w:t xml:space="preserve">an improved cloud-based </w:t>
      </w:r>
      <w:r w:rsidR="006550AB">
        <w:rPr>
          <w:rFonts w:ascii="Times New Roman" w:hAnsi="Times New Roman" w:cs="Times New Roman"/>
        </w:rPr>
        <w:t xml:space="preserve">donor/contact </w:t>
      </w:r>
      <w:r>
        <w:rPr>
          <w:rFonts w:ascii="Times New Roman" w:hAnsi="Times New Roman" w:cs="Times New Roman"/>
        </w:rPr>
        <w:t>database</w:t>
      </w:r>
      <w:r w:rsidR="006550AB">
        <w:rPr>
          <w:rFonts w:ascii="Times New Roman" w:hAnsi="Times New Roman" w:cs="Times New Roman"/>
        </w:rPr>
        <w:t xml:space="preserve"> (Little Green Light)</w:t>
      </w:r>
      <w:r>
        <w:rPr>
          <w:rFonts w:ascii="Times New Roman" w:hAnsi="Times New Roman" w:cs="Times New Roman"/>
        </w:rPr>
        <w:t xml:space="preserve"> was purchased</w:t>
      </w:r>
      <w:r w:rsidR="006550AB">
        <w:rPr>
          <w:rFonts w:ascii="Times New Roman" w:hAnsi="Times New Roman" w:cs="Times New Roman"/>
        </w:rPr>
        <w:t xml:space="preserve"> and implemented;</w:t>
      </w:r>
    </w:p>
    <w:p w14:paraId="79D2F73A" w14:textId="77777777" w:rsidR="006550AB" w:rsidRPr="006550AB" w:rsidRDefault="006550AB" w:rsidP="006550AB">
      <w:pPr>
        <w:pStyle w:val="ListParagraph"/>
        <w:rPr>
          <w:rFonts w:ascii="Times New Roman" w:hAnsi="Times New Roman" w:cs="Times New Roman"/>
        </w:rPr>
      </w:pPr>
    </w:p>
    <w:p w14:paraId="765A1B37" w14:textId="4BDBD201" w:rsidR="006550AB" w:rsidRDefault="006550AB" w:rsidP="005E4A32">
      <w:pPr>
        <w:pStyle w:val="ListParagraph"/>
        <w:numPr>
          <w:ilvl w:val="0"/>
          <w:numId w:val="16"/>
        </w:numPr>
        <w:rPr>
          <w:rFonts w:ascii="Times New Roman" w:hAnsi="Times New Roman" w:cs="Times New Roman"/>
        </w:rPr>
      </w:pPr>
      <w:r>
        <w:rPr>
          <w:rFonts w:ascii="Times New Roman" w:hAnsi="Times New Roman" w:cs="Times New Roman"/>
        </w:rPr>
        <w:t>the offices were moved to downtown Richmond providing more convenient accessibility to</w:t>
      </w:r>
      <w:r w:rsidR="00E328C0">
        <w:rPr>
          <w:rFonts w:ascii="Times New Roman" w:hAnsi="Times New Roman" w:cs="Times New Roman"/>
        </w:rPr>
        <w:t xml:space="preserve"> and for</w:t>
      </w:r>
      <w:r>
        <w:rPr>
          <w:rFonts w:ascii="Times New Roman" w:hAnsi="Times New Roman" w:cs="Times New Roman"/>
        </w:rPr>
        <w:t xml:space="preserve"> donors/prospects </w:t>
      </w:r>
      <w:r w:rsidR="00E328C0">
        <w:rPr>
          <w:rFonts w:ascii="Times New Roman" w:hAnsi="Times New Roman" w:cs="Times New Roman"/>
        </w:rPr>
        <w:t>and Commonwealth of Virginia officials; and</w:t>
      </w:r>
    </w:p>
    <w:p w14:paraId="65107751" w14:textId="77777777" w:rsidR="00E328C0" w:rsidRPr="00E328C0" w:rsidRDefault="00E328C0" w:rsidP="00E328C0">
      <w:pPr>
        <w:pStyle w:val="ListParagraph"/>
        <w:rPr>
          <w:rFonts w:ascii="Times New Roman" w:hAnsi="Times New Roman" w:cs="Times New Roman"/>
        </w:rPr>
      </w:pPr>
    </w:p>
    <w:p w14:paraId="4B144E66" w14:textId="7C906C60" w:rsidR="00E328C0" w:rsidRDefault="00E328C0" w:rsidP="005E4A32">
      <w:pPr>
        <w:pStyle w:val="ListParagraph"/>
        <w:numPr>
          <w:ilvl w:val="0"/>
          <w:numId w:val="16"/>
        </w:numPr>
        <w:rPr>
          <w:rFonts w:ascii="Times New Roman" w:hAnsi="Times New Roman" w:cs="Times New Roman"/>
        </w:rPr>
      </w:pPr>
      <w:r>
        <w:rPr>
          <w:rFonts w:ascii="Times New Roman" w:hAnsi="Times New Roman" w:cs="Times New Roman"/>
        </w:rPr>
        <w:t>most recently, a part-time grant-writer has been hired.</w:t>
      </w:r>
    </w:p>
    <w:p w14:paraId="7D417B45" w14:textId="77777777" w:rsidR="00D700F5" w:rsidRPr="00D700F5" w:rsidRDefault="00D700F5" w:rsidP="00D700F5">
      <w:pPr>
        <w:pStyle w:val="ListParagraph"/>
        <w:rPr>
          <w:rFonts w:ascii="Times New Roman" w:hAnsi="Times New Roman" w:cs="Times New Roman"/>
        </w:rPr>
      </w:pPr>
    </w:p>
    <w:p w14:paraId="68AA9EA8" w14:textId="73C1F1DE" w:rsidR="00913904" w:rsidRDefault="00816A18">
      <w:pPr>
        <w:rPr>
          <w:rFonts w:ascii="Times New Roman" w:hAnsi="Times New Roman" w:cs="Times New Roman"/>
        </w:rPr>
      </w:pPr>
      <w:r>
        <w:rPr>
          <w:rFonts w:ascii="Times New Roman" w:hAnsi="Times New Roman" w:cs="Times New Roman"/>
        </w:rPr>
        <w:t>Notably</w:t>
      </w:r>
      <w:r w:rsidR="00E328C0">
        <w:rPr>
          <w:rFonts w:ascii="Times New Roman" w:hAnsi="Times New Roman" w:cs="Times New Roman"/>
        </w:rPr>
        <w:t>, the most significant change since that plan was approved is the hiring</w:t>
      </w:r>
      <w:r w:rsidR="00CE5688">
        <w:rPr>
          <w:rFonts w:ascii="Times New Roman" w:hAnsi="Times New Roman" w:cs="Times New Roman"/>
        </w:rPr>
        <w:t xml:space="preserve"> of</w:t>
      </w:r>
      <w:r w:rsidR="00E328C0">
        <w:rPr>
          <w:rFonts w:ascii="Times New Roman" w:hAnsi="Times New Roman" w:cs="Times New Roman"/>
        </w:rPr>
        <w:t xml:space="preserve"> </w:t>
      </w:r>
      <w:r w:rsidR="00F20434">
        <w:rPr>
          <w:rFonts w:ascii="Times New Roman" w:hAnsi="Times New Roman" w:cs="Times New Roman"/>
        </w:rPr>
        <w:t>Mr.</w:t>
      </w:r>
      <w:r w:rsidR="00E328C0">
        <w:rPr>
          <w:rFonts w:ascii="Times New Roman" w:hAnsi="Times New Roman" w:cs="Times New Roman"/>
        </w:rPr>
        <w:t xml:space="preserve"> Currin in October 2020</w:t>
      </w:r>
      <w:r w:rsidR="00F20434">
        <w:rPr>
          <w:rFonts w:ascii="Times New Roman" w:hAnsi="Times New Roman" w:cs="Times New Roman"/>
        </w:rPr>
        <w:t xml:space="preserve"> as the </w:t>
      </w:r>
      <w:r w:rsidR="00E724AB">
        <w:rPr>
          <w:rFonts w:ascii="Times New Roman" w:hAnsi="Times New Roman" w:cs="Times New Roman"/>
        </w:rPr>
        <w:t>CARC’s</w:t>
      </w:r>
      <w:r w:rsidR="00F20434">
        <w:rPr>
          <w:rFonts w:ascii="Times New Roman" w:hAnsi="Times New Roman" w:cs="Times New Roman"/>
        </w:rPr>
        <w:t xml:space="preserve"> new president.  Having served on </w:t>
      </w:r>
      <w:r w:rsidR="00E724AB">
        <w:rPr>
          <w:rFonts w:ascii="Times New Roman" w:hAnsi="Times New Roman" w:cs="Times New Roman"/>
        </w:rPr>
        <w:t>CARC’s</w:t>
      </w:r>
      <w:r w:rsidR="00F20434">
        <w:rPr>
          <w:rFonts w:ascii="Times New Roman" w:hAnsi="Times New Roman" w:cs="Times New Roman"/>
        </w:rPr>
        <w:t xml:space="preserve"> board of directors for 18 years—two as its chair</w:t>
      </w:r>
      <w:r w:rsidR="00C14210">
        <w:rPr>
          <w:rFonts w:ascii="Times New Roman" w:hAnsi="Times New Roman" w:cs="Times New Roman"/>
        </w:rPr>
        <w:t>—</w:t>
      </w:r>
      <w:r w:rsidR="00F20434">
        <w:rPr>
          <w:rFonts w:ascii="Times New Roman" w:hAnsi="Times New Roman" w:cs="Times New Roman"/>
        </w:rPr>
        <w:t xml:space="preserve">Mr. </w:t>
      </w:r>
      <w:r w:rsidR="00CE5688">
        <w:rPr>
          <w:rFonts w:ascii="Times New Roman" w:hAnsi="Times New Roman" w:cs="Times New Roman"/>
        </w:rPr>
        <w:t>Currin</w:t>
      </w:r>
      <w:r w:rsidR="00F20434">
        <w:rPr>
          <w:rFonts w:ascii="Times New Roman" w:hAnsi="Times New Roman" w:cs="Times New Roman"/>
        </w:rPr>
        <w:t xml:space="preserve"> possesses a deep passion for </w:t>
      </w:r>
      <w:r w:rsidR="00E724AB">
        <w:rPr>
          <w:rFonts w:ascii="Times New Roman" w:hAnsi="Times New Roman" w:cs="Times New Roman"/>
        </w:rPr>
        <w:t>CARC’s</w:t>
      </w:r>
      <w:r w:rsidR="00F20434">
        <w:rPr>
          <w:rFonts w:ascii="Times New Roman" w:hAnsi="Times New Roman" w:cs="Times New Roman"/>
        </w:rPr>
        <w:t xml:space="preserve"> mission and its success.  </w:t>
      </w:r>
      <w:r>
        <w:rPr>
          <w:rFonts w:ascii="Times New Roman" w:hAnsi="Times New Roman" w:cs="Times New Roman"/>
        </w:rPr>
        <w:t>Additionally, Mr. Currin’s skillset</w:t>
      </w:r>
      <w:r w:rsidR="00937010">
        <w:rPr>
          <w:rFonts w:ascii="Times New Roman" w:hAnsi="Times New Roman" w:cs="Times New Roman"/>
        </w:rPr>
        <w:t>—h</w:t>
      </w:r>
      <w:r>
        <w:rPr>
          <w:rFonts w:ascii="Times New Roman" w:hAnsi="Times New Roman" w:cs="Times New Roman"/>
        </w:rPr>
        <w:t xml:space="preserve">oned by his time at the Tobacco Commission and as economic development director roles for </w:t>
      </w:r>
      <w:r w:rsidR="00D21489">
        <w:rPr>
          <w:rFonts w:ascii="Times New Roman" w:hAnsi="Times New Roman" w:cs="Times New Roman"/>
        </w:rPr>
        <w:t>two</w:t>
      </w:r>
      <w:r>
        <w:rPr>
          <w:rFonts w:ascii="Times New Roman" w:hAnsi="Times New Roman" w:cs="Times New Roman"/>
        </w:rPr>
        <w:t xml:space="preserve"> municipalities</w:t>
      </w:r>
      <w:r w:rsidR="00937010">
        <w:rPr>
          <w:rFonts w:ascii="Times New Roman" w:hAnsi="Times New Roman" w:cs="Times New Roman"/>
        </w:rPr>
        <w:t>—</w:t>
      </w:r>
      <w:r w:rsidR="00D21489">
        <w:rPr>
          <w:rFonts w:ascii="Times New Roman" w:hAnsi="Times New Roman" w:cs="Times New Roman"/>
        </w:rPr>
        <w:t xml:space="preserve">is one of </w:t>
      </w:r>
      <w:r>
        <w:rPr>
          <w:rFonts w:ascii="Times New Roman" w:hAnsi="Times New Roman" w:cs="Times New Roman"/>
        </w:rPr>
        <w:t>a sales</w:t>
      </w:r>
      <w:r w:rsidR="00C14210">
        <w:rPr>
          <w:rFonts w:ascii="Times New Roman" w:hAnsi="Times New Roman" w:cs="Times New Roman"/>
        </w:rPr>
        <w:t>-</w:t>
      </w:r>
      <w:r>
        <w:rPr>
          <w:rFonts w:ascii="Times New Roman" w:hAnsi="Times New Roman" w:cs="Times New Roman"/>
        </w:rPr>
        <w:t>mentality</w:t>
      </w:r>
      <w:r w:rsidR="00937010">
        <w:rPr>
          <w:rFonts w:ascii="Times New Roman" w:hAnsi="Times New Roman" w:cs="Times New Roman"/>
        </w:rPr>
        <w:t>, among other attributes,</w:t>
      </w:r>
      <w:r>
        <w:rPr>
          <w:rFonts w:ascii="Times New Roman" w:hAnsi="Times New Roman" w:cs="Times New Roman"/>
        </w:rPr>
        <w:t xml:space="preserve"> </w:t>
      </w:r>
      <w:r w:rsidR="00D21489">
        <w:rPr>
          <w:rFonts w:ascii="Times New Roman" w:hAnsi="Times New Roman" w:cs="Times New Roman"/>
        </w:rPr>
        <w:t xml:space="preserve">that is </w:t>
      </w:r>
      <w:r>
        <w:rPr>
          <w:rFonts w:ascii="Times New Roman" w:hAnsi="Times New Roman" w:cs="Times New Roman"/>
        </w:rPr>
        <w:t xml:space="preserve">needed for successful fundraising.  </w:t>
      </w:r>
    </w:p>
    <w:p w14:paraId="0A275D37" w14:textId="722CB0D4" w:rsidR="0040271E" w:rsidRDefault="0040271E">
      <w:pPr>
        <w:rPr>
          <w:rFonts w:ascii="Times New Roman" w:hAnsi="Times New Roman" w:cs="Times New Roman"/>
        </w:rPr>
      </w:pPr>
    </w:p>
    <w:p w14:paraId="4DA85DBB" w14:textId="4795F349" w:rsidR="0040271E" w:rsidRPr="00CA43B3" w:rsidRDefault="00EE7653">
      <w:pPr>
        <w:rPr>
          <w:rFonts w:asciiTheme="majorHAnsi" w:hAnsiTheme="majorHAnsi" w:cstheme="majorHAnsi"/>
          <w:color w:val="FF0000"/>
        </w:rPr>
      </w:pPr>
      <w:r>
        <w:rPr>
          <w:rFonts w:ascii="Times New Roman" w:hAnsi="Times New Roman" w:cs="Times New Roman"/>
          <w:b/>
          <w:bCs/>
        </w:rPr>
        <w:t xml:space="preserve">General </w:t>
      </w:r>
      <w:r w:rsidR="00740AD2" w:rsidRPr="00740AD2">
        <w:rPr>
          <w:rFonts w:ascii="Times New Roman" w:hAnsi="Times New Roman" w:cs="Times New Roman"/>
          <w:b/>
          <w:bCs/>
        </w:rPr>
        <w:t xml:space="preserve">Interview </w:t>
      </w:r>
      <w:r w:rsidR="00721A23">
        <w:rPr>
          <w:rFonts w:ascii="Times New Roman" w:hAnsi="Times New Roman" w:cs="Times New Roman"/>
          <w:b/>
          <w:bCs/>
        </w:rPr>
        <w:t xml:space="preserve">Responses </w:t>
      </w:r>
      <w:r w:rsidR="009E738A">
        <w:rPr>
          <w:rFonts w:ascii="Times New Roman" w:hAnsi="Times New Roman" w:cs="Times New Roman"/>
          <w:b/>
          <w:bCs/>
        </w:rPr>
        <w:t>and Analysis</w:t>
      </w:r>
      <w:r w:rsidR="00290C05">
        <w:rPr>
          <w:rFonts w:ascii="Times New Roman" w:hAnsi="Times New Roman" w:cs="Times New Roman"/>
          <w:b/>
          <w:bCs/>
        </w:rPr>
        <w:t>:</w:t>
      </w:r>
      <w:r w:rsidR="00CA43B3">
        <w:rPr>
          <w:rFonts w:ascii="Times New Roman" w:hAnsi="Times New Roman" w:cs="Times New Roman"/>
          <w:b/>
          <w:bCs/>
        </w:rPr>
        <w:t xml:space="preserve"> </w:t>
      </w:r>
    </w:p>
    <w:p w14:paraId="3E3F664C" w14:textId="3328FD63" w:rsidR="00740AD2" w:rsidRDefault="00740AD2">
      <w:pPr>
        <w:rPr>
          <w:rFonts w:ascii="Times New Roman" w:hAnsi="Times New Roman" w:cs="Times New Roman"/>
        </w:rPr>
      </w:pPr>
    </w:p>
    <w:p w14:paraId="468D9B34" w14:textId="66A034FF" w:rsidR="00A85DC2" w:rsidRDefault="00A85DC2">
      <w:pPr>
        <w:rPr>
          <w:rFonts w:ascii="Times New Roman" w:hAnsi="Times New Roman" w:cs="Times New Roman"/>
        </w:rPr>
      </w:pPr>
      <w:r>
        <w:rPr>
          <w:rFonts w:ascii="Times New Roman" w:hAnsi="Times New Roman" w:cs="Times New Roman"/>
        </w:rPr>
        <w:t xml:space="preserve">Please refer to the ten individuals interviewed and </w:t>
      </w:r>
      <w:r w:rsidRPr="00A85DC2">
        <w:rPr>
          <w:rFonts w:ascii="Times New Roman" w:hAnsi="Times New Roman" w:cs="Times New Roman"/>
        </w:rPr>
        <w:t xml:space="preserve">the questionnaire </w:t>
      </w:r>
      <w:r>
        <w:rPr>
          <w:rFonts w:ascii="Times New Roman" w:hAnsi="Times New Roman" w:cs="Times New Roman"/>
        </w:rPr>
        <w:t xml:space="preserve">found on </w:t>
      </w:r>
      <w:r w:rsidR="00516638" w:rsidRPr="00516638">
        <w:rPr>
          <w:rFonts w:ascii="Times New Roman" w:hAnsi="Times New Roman" w:cs="Times New Roman"/>
        </w:rPr>
        <w:t>Attachments 1</w:t>
      </w:r>
      <w:r w:rsidRPr="00516638">
        <w:rPr>
          <w:rFonts w:ascii="Times New Roman" w:hAnsi="Times New Roman" w:cs="Times New Roman"/>
        </w:rPr>
        <w:t xml:space="preserve"> and </w:t>
      </w:r>
      <w:r w:rsidR="00516638">
        <w:rPr>
          <w:rFonts w:ascii="Times New Roman" w:hAnsi="Times New Roman" w:cs="Times New Roman"/>
        </w:rPr>
        <w:t>2</w:t>
      </w:r>
      <w:r>
        <w:rPr>
          <w:rFonts w:ascii="Times New Roman" w:hAnsi="Times New Roman" w:cs="Times New Roman"/>
        </w:rPr>
        <w:t xml:space="preserve">, respectfully.  Noted is </w:t>
      </w:r>
      <w:r w:rsidR="00697883">
        <w:rPr>
          <w:rFonts w:ascii="Times New Roman" w:hAnsi="Times New Roman" w:cs="Times New Roman"/>
        </w:rPr>
        <w:t xml:space="preserve">of the ten, one is a member college president, four are board directors, two are Virginia higher educational association CEOs, and three are current or former funders.  </w:t>
      </w:r>
      <w:r>
        <w:rPr>
          <w:rFonts w:ascii="Times New Roman" w:hAnsi="Times New Roman" w:cs="Times New Roman"/>
        </w:rPr>
        <w:t xml:space="preserve">Eight of the interviews took place via a Zoom video call with two via a phone call.  All were </w:t>
      </w:r>
      <w:r w:rsidR="00977BB9">
        <w:rPr>
          <w:rFonts w:ascii="Times New Roman" w:hAnsi="Times New Roman" w:cs="Times New Roman"/>
        </w:rPr>
        <w:t xml:space="preserve">assured </w:t>
      </w:r>
      <w:r>
        <w:rPr>
          <w:rFonts w:ascii="Times New Roman" w:hAnsi="Times New Roman" w:cs="Times New Roman"/>
        </w:rPr>
        <w:t xml:space="preserve">strict confidentiality, that their responses would not be attributed to them, though particular uncited responses may be used to help in this report.  </w:t>
      </w:r>
    </w:p>
    <w:p w14:paraId="1550D91F" w14:textId="77777777" w:rsidR="00A85DC2" w:rsidRDefault="00A85DC2">
      <w:pPr>
        <w:rPr>
          <w:rFonts w:ascii="Times New Roman" w:hAnsi="Times New Roman" w:cs="Times New Roman"/>
        </w:rPr>
      </w:pPr>
    </w:p>
    <w:p w14:paraId="24E9B010" w14:textId="61922CCA" w:rsidR="009E738A" w:rsidRPr="001E4AA4" w:rsidRDefault="009E738A" w:rsidP="005E4A32">
      <w:pPr>
        <w:pStyle w:val="ListParagraph"/>
        <w:numPr>
          <w:ilvl w:val="0"/>
          <w:numId w:val="11"/>
        </w:numPr>
        <w:rPr>
          <w:rFonts w:ascii="Times New Roman" w:hAnsi="Times New Roman" w:cs="Times New Roman"/>
        </w:rPr>
      </w:pPr>
      <w:r w:rsidRPr="001E4AA4">
        <w:rPr>
          <w:rFonts w:ascii="Times New Roman" w:hAnsi="Times New Roman" w:cs="Times New Roman"/>
        </w:rPr>
        <w:t xml:space="preserve">Of those interviewed, seven indicated they know the </w:t>
      </w:r>
      <w:r w:rsidR="00E724AB">
        <w:rPr>
          <w:rFonts w:ascii="Times New Roman" w:hAnsi="Times New Roman" w:cs="Times New Roman"/>
        </w:rPr>
        <w:t>CARC</w:t>
      </w:r>
      <w:r w:rsidR="00EE396B">
        <w:rPr>
          <w:rFonts w:ascii="Times New Roman" w:hAnsi="Times New Roman" w:cs="Times New Roman"/>
        </w:rPr>
        <w:t xml:space="preserve"> </w:t>
      </w:r>
      <w:r w:rsidRPr="001E4AA4">
        <w:rPr>
          <w:rFonts w:ascii="Times New Roman" w:hAnsi="Times New Roman" w:cs="Times New Roman"/>
        </w:rPr>
        <w:t xml:space="preserve">very well with three moderately well.  </w:t>
      </w:r>
    </w:p>
    <w:p w14:paraId="01673A08" w14:textId="64E3F3E1" w:rsidR="009E738A" w:rsidRPr="009E738A" w:rsidRDefault="009E738A" w:rsidP="009E738A">
      <w:pPr>
        <w:rPr>
          <w:rFonts w:ascii="Times New Roman" w:hAnsi="Times New Roman" w:cs="Times New Roman"/>
        </w:rPr>
      </w:pPr>
    </w:p>
    <w:p w14:paraId="52389C77" w14:textId="3B08015A" w:rsidR="009E738A" w:rsidRPr="009E738A" w:rsidRDefault="009E738A" w:rsidP="005E4A32">
      <w:pPr>
        <w:pStyle w:val="ListParagraph"/>
        <w:numPr>
          <w:ilvl w:val="0"/>
          <w:numId w:val="11"/>
        </w:numPr>
        <w:rPr>
          <w:rFonts w:ascii="Times New Roman" w:hAnsi="Times New Roman" w:cs="Times New Roman"/>
        </w:rPr>
      </w:pPr>
      <w:r>
        <w:rPr>
          <w:rFonts w:ascii="Times New Roman" w:hAnsi="Times New Roman" w:cs="Times New Roman"/>
        </w:rPr>
        <w:t xml:space="preserve">All (100%) agree with the </w:t>
      </w:r>
      <w:r w:rsidR="00E724AB">
        <w:rPr>
          <w:rFonts w:ascii="Times New Roman" w:hAnsi="Times New Roman" w:cs="Times New Roman"/>
        </w:rPr>
        <w:t>CARC’s</w:t>
      </w:r>
      <w:r>
        <w:rPr>
          <w:rFonts w:ascii="Times New Roman" w:hAnsi="Times New Roman" w:cs="Times New Roman"/>
        </w:rPr>
        <w:t xml:space="preserve"> mission.</w:t>
      </w:r>
    </w:p>
    <w:p w14:paraId="60D77571" w14:textId="498EFF98" w:rsidR="009E738A" w:rsidRDefault="009E738A" w:rsidP="002D5333">
      <w:pPr>
        <w:pStyle w:val="ListParagraph"/>
        <w:ind w:left="0"/>
        <w:rPr>
          <w:rFonts w:ascii="Times New Roman" w:hAnsi="Times New Roman" w:cs="Times New Roman"/>
        </w:rPr>
      </w:pPr>
    </w:p>
    <w:p w14:paraId="2FFFD827" w14:textId="3E3C06CE" w:rsidR="001E4AA4" w:rsidRPr="00B96CBA" w:rsidRDefault="005D658E" w:rsidP="002D5333">
      <w:pPr>
        <w:pStyle w:val="ListParagraph"/>
        <w:ind w:left="0"/>
        <w:rPr>
          <w:rFonts w:ascii="Times New Roman" w:hAnsi="Times New Roman" w:cs="Times New Roman"/>
          <w:sz w:val="20"/>
          <w:szCs w:val="20"/>
        </w:rPr>
      </w:pPr>
      <w:r w:rsidRPr="00167FB4">
        <w:rPr>
          <w:rFonts w:ascii="Times New Roman" w:hAnsi="Times New Roman" w:cs="Times New Roman"/>
          <w:noProof/>
        </w:rPr>
        <mc:AlternateContent>
          <mc:Choice Requires="wps">
            <w:drawing>
              <wp:anchor distT="45720" distB="45720" distL="114300" distR="114300" simplePos="0" relativeHeight="251683840" behindDoc="0" locked="0" layoutInCell="1" allowOverlap="1" wp14:anchorId="03851E54" wp14:editId="237C4426">
                <wp:simplePos x="0" y="0"/>
                <wp:positionH relativeFrom="column">
                  <wp:posOffset>3002280</wp:posOffset>
                </wp:positionH>
                <wp:positionV relativeFrom="paragraph">
                  <wp:posOffset>7620</wp:posOffset>
                </wp:positionV>
                <wp:extent cx="2933700" cy="472440"/>
                <wp:effectExtent l="0" t="0" r="19050" b="2286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472440"/>
                        </a:xfrm>
                        <a:prstGeom prst="rect">
                          <a:avLst/>
                        </a:prstGeom>
                        <a:solidFill>
                          <a:srgbClr val="333399">
                            <a:alpha val="25098"/>
                          </a:srgbClr>
                        </a:solidFill>
                        <a:ln w="9525">
                          <a:solidFill>
                            <a:srgbClr val="000000"/>
                          </a:solidFill>
                          <a:miter lim="800000"/>
                          <a:headEnd/>
                          <a:tailEnd/>
                        </a:ln>
                      </wps:spPr>
                      <wps:txbx>
                        <w:txbxContent>
                          <w:p w14:paraId="300E2CA8" w14:textId="5160C19C" w:rsidR="000F0034" w:rsidRPr="00B96CBA" w:rsidRDefault="000F0034" w:rsidP="00167FB4">
                            <w:pPr>
                              <w:rPr>
                                <w:rFonts w:ascii="Times New Roman" w:hAnsi="Times New Roman" w:cs="Times New Roman"/>
                              </w:rPr>
                            </w:pPr>
                            <w:r w:rsidRPr="00B96CBA">
                              <w:rPr>
                                <w:rFonts w:ascii="Times New Roman" w:hAnsi="Times New Roman" w:cs="Times New Roman"/>
                              </w:rPr>
                              <w:t>“Hearing the mission statement read, that’s what comes across and it’s aspirational.”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3851E54" id="_x0000_t202" coordsize="21600,21600" o:spt="202" path="m,l,21600r21600,l21600,xe">
                <v:stroke joinstyle="miter"/>
                <v:path gradientshapeok="t" o:connecttype="rect"/>
              </v:shapetype>
              <v:shape id="Text Box 2" o:spid="_x0000_s1026" type="#_x0000_t202" style="position:absolute;margin-left:236.4pt;margin-top:.6pt;width:231pt;height:37.2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" fillcolor="#339">
                <v:fill opacity="16448f"/>
                <v:textbox>
                  <w:txbxContent>
                    <w:p w14:paraId="300E2CA8" w14:textId="5160C19C" w:rsidR="000F0034" w:rsidRPr="00B96CBA" w:rsidRDefault="000F0034" w:rsidP="00167FB4">
                      <w:pPr>
                        <w:rPr>
                          <w:rFonts w:ascii="Times New Roman" w:hAnsi="Times New Roman" w:cs="Times New Roman"/>
                        </w:rPr>
                      </w:pPr>
                      <w:r w:rsidRPr="00B96CBA">
                        <w:rPr>
                          <w:rFonts w:ascii="Times New Roman" w:hAnsi="Times New Roman" w:cs="Times New Roman"/>
                        </w:rPr>
                        <w:t>“Hearing the mission statement read, that’s what comes across and it’s aspirational.”</w:t>
                      </w:r>
                    </w:p>
                  </w:txbxContent>
                </v:textbox>
                <w10:wrap type="square"/>
              </v:shape>
            </w:pict>
          </mc:Fallback>
        </mc:AlternateContent>
      </w:r>
      <w:r w:rsidRPr="00167FB4">
        <w:rPr>
          <w:rFonts w:ascii="Times New Roman" w:hAnsi="Times New Roman" w:cs="Times New Roman"/>
          <w:noProof/>
        </w:rPr>
        <mc:AlternateContent>
          <mc:Choice Requires="wps">
            <w:drawing>
              <wp:anchor distT="45720" distB="45720" distL="114300" distR="114300" simplePos="0" relativeHeight="251681792" behindDoc="0" locked="0" layoutInCell="1" allowOverlap="1" wp14:anchorId="65D8C4CF" wp14:editId="3692C45F">
                <wp:simplePos x="0" y="0"/>
                <wp:positionH relativeFrom="column">
                  <wp:posOffset>464820</wp:posOffset>
                </wp:positionH>
                <wp:positionV relativeFrom="paragraph">
                  <wp:posOffset>5080</wp:posOffset>
                </wp:positionV>
                <wp:extent cx="2430780" cy="1404620"/>
                <wp:effectExtent l="0" t="0" r="26670" b="1841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404620"/>
                        </a:xfrm>
                        <a:prstGeom prst="rect">
                          <a:avLst/>
                        </a:prstGeom>
                        <a:solidFill>
                          <a:srgbClr val="333399">
                            <a:alpha val="25098"/>
                          </a:srgbClr>
                        </a:solidFill>
                        <a:ln w="9525">
                          <a:solidFill>
                            <a:srgbClr val="000000"/>
                          </a:solidFill>
                          <a:miter lim="800000"/>
                          <a:headEnd/>
                          <a:tailEnd/>
                        </a:ln>
                      </wps:spPr>
                      <wps:txbx>
                        <w:txbxContent>
                          <w:p w14:paraId="2CDF7C1B" w14:textId="40B39520" w:rsidR="000F0034" w:rsidRPr="00B96CBA" w:rsidRDefault="000F0034">
                            <w:pPr>
                              <w:rPr>
                                <w:rFonts w:ascii="Times New Roman" w:hAnsi="Times New Roman" w:cs="Times New Roman"/>
                              </w:rPr>
                            </w:pPr>
                            <w:r w:rsidRPr="00B96CBA">
                              <w:rPr>
                                <w:rFonts w:ascii="Times New Roman" w:hAnsi="Times New Roman" w:cs="Times New Roman"/>
                              </w:rPr>
                              <w:t>“In context of it supporting the four institutions and their missions”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65D8C4CF" id="_x0000_s1027" type="#_x0000_t202" style="position:absolute;margin-left:36.6pt;margin-top:.4pt;width:191.4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" fillcolor="#339">
                <v:fill opacity="16448f"/>
                <v:textbox style="mso-fit-shape-to-text:t">
                  <w:txbxContent>
                    <w:p w14:paraId="2CDF7C1B" w14:textId="40B39520" w:rsidR="000F0034" w:rsidRPr="00B96CBA" w:rsidRDefault="000F0034">
                      <w:pPr>
                        <w:rPr>
                          <w:rFonts w:ascii="Times New Roman" w:hAnsi="Times New Roman" w:cs="Times New Roman"/>
                        </w:rPr>
                      </w:pPr>
                      <w:r w:rsidRPr="00B96CBA">
                        <w:rPr>
                          <w:rFonts w:ascii="Times New Roman" w:hAnsi="Times New Roman" w:cs="Times New Roman"/>
                        </w:rPr>
                        <w:t>“In context of it supporting the four institutions and their missions”</w:t>
                      </w:r>
                    </w:p>
                  </w:txbxContent>
                </v:textbox>
                <w10:wrap type="square"/>
              </v:shape>
            </w:pict>
          </mc:Fallback>
        </mc:AlternateContent>
      </w:r>
    </w:p>
    <w:p w14:paraId="7245F8C4" w14:textId="77CBA99E" w:rsidR="001E4AA4" w:rsidRPr="00B96CBA" w:rsidRDefault="001E4AA4" w:rsidP="002D5333">
      <w:pPr>
        <w:pStyle w:val="ListParagraph"/>
        <w:ind w:left="0"/>
        <w:rPr>
          <w:rFonts w:ascii="Times New Roman" w:hAnsi="Times New Roman" w:cs="Times New Roman"/>
          <w:sz w:val="20"/>
          <w:szCs w:val="20"/>
        </w:rPr>
      </w:pPr>
    </w:p>
    <w:p w14:paraId="5B37032A" w14:textId="65FD3E3C" w:rsidR="002D5333" w:rsidRPr="00B96CBA" w:rsidRDefault="002D5333" w:rsidP="002D5333">
      <w:pPr>
        <w:pStyle w:val="ListParagraph"/>
        <w:ind w:left="0"/>
        <w:rPr>
          <w:rFonts w:ascii="Times New Roman" w:hAnsi="Times New Roman" w:cs="Times New Roman"/>
          <w:sz w:val="20"/>
          <w:szCs w:val="20"/>
        </w:rPr>
      </w:pPr>
    </w:p>
    <w:p w14:paraId="3F49692D" w14:textId="3081A511" w:rsidR="00B96CBA" w:rsidRPr="00B96CBA" w:rsidRDefault="00B96CBA" w:rsidP="002D5333">
      <w:pPr>
        <w:pStyle w:val="ListParagraph"/>
        <w:ind w:left="0"/>
        <w:rPr>
          <w:rFonts w:ascii="Times New Roman" w:hAnsi="Times New Roman" w:cs="Times New Roman"/>
          <w:sz w:val="20"/>
          <w:szCs w:val="20"/>
        </w:rPr>
      </w:pPr>
    </w:p>
    <w:p w14:paraId="5B69BDD5" w14:textId="5E625618" w:rsidR="001E4AA4" w:rsidRDefault="001E4AA4" w:rsidP="005E4A32">
      <w:pPr>
        <w:pStyle w:val="ListParagraph"/>
        <w:numPr>
          <w:ilvl w:val="0"/>
          <w:numId w:val="11"/>
        </w:numPr>
        <w:rPr>
          <w:rFonts w:ascii="Times New Roman" w:hAnsi="Times New Roman" w:cs="Times New Roman"/>
        </w:rPr>
      </w:pPr>
      <w:r w:rsidRPr="00D13D23">
        <w:rPr>
          <w:rFonts w:ascii="Times New Roman" w:hAnsi="Times New Roman" w:cs="Times New Roman"/>
        </w:rPr>
        <w:t>The colleges and their respective presidents are</w:t>
      </w:r>
      <w:r w:rsidR="00D13D23" w:rsidRPr="00D13D23">
        <w:rPr>
          <w:rFonts w:ascii="Times New Roman" w:hAnsi="Times New Roman" w:cs="Times New Roman"/>
        </w:rPr>
        <w:t xml:space="preserve"> </w:t>
      </w:r>
      <w:r w:rsidR="00977BB9">
        <w:rPr>
          <w:rFonts w:ascii="Times New Roman" w:hAnsi="Times New Roman" w:cs="Times New Roman"/>
        </w:rPr>
        <w:t>generally perceived as t</w:t>
      </w:r>
      <w:r w:rsidRPr="00D13D23">
        <w:rPr>
          <w:rFonts w:ascii="Times New Roman" w:hAnsi="Times New Roman" w:cs="Times New Roman"/>
        </w:rPr>
        <w:t xml:space="preserve">he </w:t>
      </w:r>
      <w:r w:rsidR="00E724AB">
        <w:rPr>
          <w:rFonts w:ascii="Times New Roman" w:hAnsi="Times New Roman" w:cs="Times New Roman"/>
        </w:rPr>
        <w:t>CARC’s</w:t>
      </w:r>
      <w:r w:rsidRPr="00D13D23">
        <w:rPr>
          <w:rFonts w:ascii="Times New Roman" w:hAnsi="Times New Roman" w:cs="Times New Roman"/>
        </w:rPr>
        <w:t xml:space="preserve"> greatest asset. </w:t>
      </w:r>
    </w:p>
    <w:p w14:paraId="4FA743C2" w14:textId="7B25D875" w:rsidR="005D658E" w:rsidRDefault="005D658E" w:rsidP="005D658E">
      <w:pPr>
        <w:ind w:left="360"/>
        <w:rPr>
          <w:rFonts w:ascii="Times New Roman" w:hAnsi="Times New Roman" w:cs="Times New Roman"/>
        </w:rPr>
      </w:pPr>
      <w:r w:rsidRPr="001E4AA4">
        <w:rPr>
          <w:rFonts w:ascii="Times New Roman" w:hAnsi="Times New Roman" w:cs="Times New Roman"/>
          <w:noProof/>
        </w:rPr>
        <mc:AlternateContent>
          <mc:Choice Requires="wps">
            <w:drawing>
              <wp:anchor distT="45720" distB="45720" distL="114300" distR="114300" simplePos="0" relativeHeight="251687936" behindDoc="0" locked="0" layoutInCell="1" allowOverlap="1" wp14:anchorId="1810A40B" wp14:editId="0DE6932B">
                <wp:simplePos x="0" y="0"/>
                <wp:positionH relativeFrom="margin">
                  <wp:align>center</wp:align>
                </wp:positionH>
                <wp:positionV relativeFrom="paragraph">
                  <wp:posOffset>52705</wp:posOffset>
                </wp:positionV>
                <wp:extent cx="3657600" cy="441960"/>
                <wp:effectExtent l="0" t="0" r="19050" b="1524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41960"/>
                        </a:xfrm>
                        <a:prstGeom prst="rect">
                          <a:avLst/>
                        </a:prstGeom>
                        <a:solidFill>
                          <a:srgbClr val="333399">
                            <a:alpha val="25098"/>
                          </a:srgbClr>
                        </a:solidFill>
                        <a:ln w="9525">
                          <a:solidFill>
                            <a:srgbClr val="000000"/>
                          </a:solidFill>
                          <a:miter lim="800000"/>
                          <a:headEnd/>
                          <a:tailEnd/>
                        </a:ln>
                      </wps:spPr>
                      <wps:txbx>
                        <w:txbxContent>
                          <w:p w14:paraId="3DC0A3DA" w14:textId="19A3E541" w:rsidR="000F0034" w:rsidRPr="00B96CBA" w:rsidRDefault="000F0034" w:rsidP="001E4AA4">
                            <w:pPr>
                              <w:rPr>
                                <w:rFonts w:ascii="Times New Roman" w:hAnsi="Times New Roman" w:cs="Times New Roman"/>
                              </w:rPr>
                            </w:pPr>
                            <w:r w:rsidRPr="00B96CBA">
                              <w:rPr>
                                <w:rFonts w:ascii="Times New Roman" w:hAnsi="Times New Roman" w:cs="Times New Roman"/>
                              </w:rPr>
                              <w:t>“The passions of the presidents of the four institutions and the students each serves in the rural communities.”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810A40B" id="_x0000_s1028" type="#_x0000_t202" style="position:absolute;left:0;text-align:left;margin-left:0;margin-top:4.15pt;width:4in;height:34.8pt;z-index:2516879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" fillcolor="#339">
                <v:fill opacity="16448f"/>
                <v:textbox>
                  <w:txbxContent>
                    <w:p w14:paraId="3DC0A3DA" w14:textId="19A3E541" w:rsidR="000F0034" w:rsidRPr="00B96CBA" w:rsidRDefault="000F0034" w:rsidP="001E4AA4">
                      <w:pPr>
                        <w:rPr>
                          <w:rFonts w:ascii="Times New Roman" w:hAnsi="Times New Roman" w:cs="Times New Roman"/>
                        </w:rPr>
                      </w:pPr>
                      <w:r w:rsidRPr="00B96CBA">
                        <w:rPr>
                          <w:rFonts w:ascii="Times New Roman" w:hAnsi="Times New Roman" w:cs="Times New Roman"/>
                        </w:rPr>
                        <w:t>“The passions of the presidents of the four institutions and the students each serves in the rural communities.”</w:t>
                      </w:r>
                    </w:p>
                  </w:txbxContent>
                </v:textbox>
                <w10:wrap type="square" anchorx="margin"/>
              </v:shape>
            </w:pict>
          </mc:Fallback>
        </mc:AlternateContent>
      </w:r>
    </w:p>
    <w:p w14:paraId="57581502" w14:textId="438B4412" w:rsidR="005D658E" w:rsidRDefault="005D658E" w:rsidP="005D658E">
      <w:pPr>
        <w:ind w:left="360"/>
        <w:rPr>
          <w:rFonts w:ascii="Times New Roman" w:hAnsi="Times New Roman" w:cs="Times New Roman"/>
        </w:rPr>
      </w:pPr>
    </w:p>
    <w:p w14:paraId="50BF4DDD" w14:textId="77777777" w:rsidR="00154B3C" w:rsidRDefault="00154B3C" w:rsidP="005D658E">
      <w:pPr>
        <w:ind w:left="360"/>
        <w:rPr>
          <w:rFonts w:ascii="Times New Roman" w:hAnsi="Times New Roman" w:cs="Times New Roman"/>
        </w:rPr>
      </w:pPr>
    </w:p>
    <w:p w14:paraId="2B5EBE85" w14:textId="77777777" w:rsidR="005D658E" w:rsidRPr="005D658E" w:rsidRDefault="005D658E" w:rsidP="005D658E">
      <w:pPr>
        <w:ind w:left="360"/>
        <w:rPr>
          <w:rFonts w:ascii="Times New Roman" w:hAnsi="Times New Roman" w:cs="Times New Roman"/>
        </w:rPr>
      </w:pPr>
    </w:p>
    <w:p w14:paraId="51886717" w14:textId="41FFD57F" w:rsidR="00977BB9" w:rsidRDefault="00977BB9" w:rsidP="005E4A32">
      <w:pPr>
        <w:pStyle w:val="ListParagraph"/>
        <w:numPr>
          <w:ilvl w:val="0"/>
          <w:numId w:val="15"/>
        </w:numPr>
        <w:rPr>
          <w:rFonts w:ascii="Times New Roman" w:hAnsi="Times New Roman" w:cs="Times New Roman"/>
        </w:rPr>
      </w:pPr>
      <w:r>
        <w:rPr>
          <w:rFonts w:ascii="Times New Roman" w:hAnsi="Times New Roman" w:cs="Times New Roman"/>
        </w:rPr>
        <w:t xml:space="preserve">Conversely, the </w:t>
      </w:r>
      <w:r w:rsidR="00E724AB">
        <w:rPr>
          <w:rFonts w:ascii="Times New Roman" w:hAnsi="Times New Roman" w:cs="Times New Roman"/>
        </w:rPr>
        <w:t>CARC’s</w:t>
      </w:r>
      <w:r>
        <w:rPr>
          <w:rFonts w:ascii="Times New Roman" w:hAnsi="Times New Roman" w:cs="Times New Roman"/>
        </w:rPr>
        <w:t xml:space="preserve"> greatest challenge going forward focuses on the competitive fundraising </w:t>
      </w:r>
      <w:proofErr w:type="gramStart"/>
      <w:r>
        <w:rPr>
          <w:rFonts w:ascii="Times New Roman" w:hAnsi="Times New Roman" w:cs="Times New Roman"/>
        </w:rPr>
        <w:t>market place</w:t>
      </w:r>
      <w:proofErr w:type="gramEnd"/>
      <w:r>
        <w:rPr>
          <w:rFonts w:ascii="Times New Roman" w:hAnsi="Times New Roman" w:cs="Times New Roman"/>
        </w:rPr>
        <w:t xml:space="preserve"> and the need for a clear message soliciting contributions.</w:t>
      </w:r>
    </w:p>
    <w:p w14:paraId="5DEFF4B3" w14:textId="737F31F6" w:rsidR="00977BB9" w:rsidRDefault="00154B3C" w:rsidP="00977BB9">
      <w:pPr>
        <w:rPr>
          <w:rFonts w:ascii="Times New Roman" w:hAnsi="Times New Roman" w:cs="Times New Roman"/>
        </w:rPr>
      </w:pPr>
      <w:r w:rsidRPr="00B96CBA">
        <w:rPr>
          <w:rFonts w:ascii="Times New Roman" w:hAnsi="Times New Roman" w:cs="Times New Roman"/>
          <w:noProof/>
        </w:rPr>
        <mc:AlternateContent>
          <mc:Choice Requires="wps">
            <w:drawing>
              <wp:anchor distT="45720" distB="45720" distL="114300" distR="114300" simplePos="0" relativeHeight="251708416" behindDoc="0" locked="0" layoutInCell="1" allowOverlap="1" wp14:anchorId="0F37DCEC" wp14:editId="5688D83B">
                <wp:simplePos x="0" y="0"/>
                <wp:positionH relativeFrom="margin">
                  <wp:align>center</wp:align>
                </wp:positionH>
                <wp:positionV relativeFrom="paragraph">
                  <wp:posOffset>87630</wp:posOffset>
                </wp:positionV>
                <wp:extent cx="4861560" cy="304800"/>
                <wp:effectExtent l="0" t="0" r="1524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1560" cy="304800"/>
                        </a:xfrm>
                        <a:prstGeom prst="rect">
                          <a:avLst/>
                        </a:prstGeom>
                        <a:solidFill>
                          <a:srgbClr val="333399">
                            <a:alpha val="25098"/>
                          </a:srgbClr>
                        </a:solidFill>
                        <a:ln w="9525">
                          <a:solidFill>
                            <a:srgbClr val="000000"/>
                          </a:solidFill>
                          <a:miter lim="800000"/>
                          <a:headEnd/>
                          <a:tailEnd/>
                        </a:ln>
                      </wps:spPr>
                      <wps:txbx>
                        <w:txbxContent>
                          <w:p w14:paraId="6F20F4B0" w14:textId="4818CDA4" w:rsidR="000F0034" w:rsidRPr="00167FB4" w:rsidRDefault="000F0034" w:rsidP="009C2831">
                            <w:pPr>
                              <w:tabs>
                                <w:tab w:val="left" w:pos="5940"/>
                              </w:tabs>
                              <w:rPr>
                                <w:sz w:val="20"/>
                                <w:szCs w:val="20"/>
                              </w:rPr>
                            </w:pPr>
                            <w:r>
                              <w:rPr>
                                <w:rFonts w:ascii="Times New Roman" w:hAnsi="Times New Roman" w:cs="Times New Roman"/>
                              </w:rPr>
                              <w:t>“Lack of clarity for the reason seeking funds.  It’s a crowded marketplace.”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F37DCEC" id="_x0000_s1029" type="#_x0000_t202" style="position:absolute;margin-left:0;margin-top:6.9pt;width:382.8pt;height:24pt;z-index:2517084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" fillcolor="#339">
                <v:fill opacity="16448f"/>
                <v:textbox>
                  <w:txbxContent>
                    <w:p w14:paraId="6F20F4B0" w14:textId="4818CDA4" w:rsidR="000F0034" w:rsidRPr="00167FB4" w:rsidRDefault="000F0034" w:rsidP="009C2831">
                      <w:pPr>
                        <w:tabs>
                          <w:tab w:val="left" w:pos="5940"/>
                        </w:tabs>
                        <w:rPr>
                          <w:sz w:val="20"/>
                          <w:szCs w:val="20"/>
                        </w:rPr>
                      </w:pPr>
                      <w:r>
                        <w:rPr>
                          <w:rFonts w:ascii="Times New Roman" w:hAnsi="Times New Roman" w:cs="Times New Roman"/>
                        </w:rPr>
                        <w:t>“Lack of clarity for the reason seeking funds.  It’s a crowded marketplace.”</w:t>
                      </w:r>
                    </w:p>
                  </w:txbxContent>
                </v:textbox>
                <w10:wrap type="square" anchorx="margin"/>
              </v:shape>
            </w:pict>
          </mc:Fallback>
        </mc:AlternateContent>
      </w:r>
    </w:p>
    <w:p w14:paraId="3AF6B465" w14:textId="5581E6C7" w:rsidR="009C2831" w:rsidRDefault="009C2831" w:rsidP="00977BB9">
      <w:pPr>
        <w:rPr>
          <w:rFonts w:ascii="Times New Roman" w:hAnsi="Times New Roman" w:cs="Times New Roman"/>
        </w:rPr>
      </w:pPr>
    </w:p>
    <w:p w14:paraId="303CCDE7" w14:textId="27B3E119" w:rsidR="009C2831" w:rsidRDefault="009C2831" w:rsidP="00977BB9">
      <w:pPr>
        <w:rPr>
          <w:rFonts w:ascii="Times New Roman" w:hAnsi="Times New Roman" w:cs="Times New Roman"/>
        </w:rPr>
      </w:pPr>
    </w:p>
    <w:p w14:paraId="3ACF4F2E" w14:textId="0B1DD6D9" w:rsidR="009C2831" w:rsidRDefault="00BD091C" w:rsidP="00BD091C">
      <w:pPr>
        <w:ind w:left="720"/>
        <w:rPr>
          <w:rFonts w:ascii="Times New Roman" w:hAnsi="Times New Roman" w:cs="Times New Roman"/>
        </w:rPr>
      </w:pPr>
      <w:r>
        <w:rPr>
          <w:rFonts w:ascii="Times New Roman" w:hAnsi="Times New Roman" w:cs="Times New Roman"/>
        </w:rPr>
        <w:t>Refer to the next section for additional comments and observations.</w:t>
      </w:r>
    </w:p>
    <w:p w14:paraId="550CDAC6" w14:textId="77777777" w:rsidR="00BD091C" w:rsidRPr="00977BB9" w:rsidRDefault="00BD091C" w:rsidP="00977BB9">
      <w:pPr>
        <w:rPr>
          <w:rFonts w:ascii="Times New Roman" w:hAnsi="Times New Roman" w:cs="Times New Roman"/>
        </w:rPr>
      </w:pPr>
    </w:p>
    <w:p w14:paraId="5F812BEA" w14:textId="3FCD3A8B" w:rsidR="00740AD2" w:rsidRPr="00A44338" w:rsidRDefault="00A44338" w:rsidP="005E4A32">
      <w:pPr>
        <w:pStyle w:val="ListParagraph"/>
        <w:numPr>
          <w:ilvl w:val="0"/>
          <w:numId w:val="15"/>
        </w:numPr>
        <w:rPr>
          <w:rFonts w:ascii="Times New Roman" w:hAnsi="Times New Roman" w:cs="Times New Roman"/>
        </w:rPr>
      </w:pPr>
      <w:r>
        <w:rPr>
          <w:rFonts w:ascii="Times New Roman" w:hAnsi="Times New Roman" w:cs="Times New Roman"/>
        </w:rPr>
        <w:t xml:space="preserve">Seven believe the </w:t>
      </w:r>
      <w:r w:rsidR="00E724AB">
        <w:rPr>
          <w:rFonts w:ascii="Times New Roman" w:hAnsi="Times New Roman" w:cs="Times New Roman"/>
        </w:rPr>
        <w:t>CARC</w:t>
      </w:r>
      <w:r w:rsidR="00EE396B">
        <w:rPr>
          <w:rFonts w:ascii="Times New Roman" w:hAnsi="Times New Roman" w:cs="Times New Roman"/>
        </w:rPr>
        <w:t xml:space="preserve"> </w:t>
      </w:r>
      <w:r>
        <w:rPr>
          <w:rFonts w:ascii="Times New Roman" w:hAnsi="Times New Roman" w:cs="Times New Roman"/>
        </w:rPr>
        <w:t xml:space="preserve">continues to add value to the </w:t>
      </w:r>
      <w:r w:rsidR="00295CAA">
        <w:rPr>
          <w:rFonts w:ascii="Times New Roman" w:hAnsi="Times New Roman" w:cs="Times New Roman"/>
        </w:rPr>
        <w:t>six</w:t>
      </w:r>
      <w:r>
        <w:rPr>
          <w:rFonts w:ascii="Times New Roman" w:hAnsi="Times New Roman" w:cs="Times New Roman"/>
        </w:rPr>
        <w:t xml:space="preserve"> members, two did not, one did not know.</w:t>
      </w:r>
    </w:p>
    <w:p w14:paraId="7161998D" w14:textId="055CC807" w:rsidR="00A44338" w:rsidRDefault="00290C05">
      <w:pPr>
        <w:rPr>
          <w:rFonts w:ascii="Times New Roman" w:hAnsi="Times New Roman" w:cs="Times New Roman"/>
        </w:rPr>
      </w:pPr>
      <w:r w:rsidRPr="00623DF9">
        <w:rPr>
          <w:rFonts w:ascii="Times New Roman" w:hAnsi="Times New Roman" w:cs="Times New Roman"/>
          <w:noProof/>
        </w:rPr>
        <mc:AlternateContent>
          <mc:Choice Requires="wps">
            <w:drawing>
              <wp:anchor distT="45720" distB="45720" distL="114300" distR="114300" simplePos="0" relativeHeight="251696128" behindDoc="0" locked="0" layoutInCell="1" allowOverlap="1" wp14:anchorId="28434D69" wp14:editId="1880A2BC">
                <wp:simplePos x="0" y="0"/>
                <wp:positionH relativeFrom="margin">
                  <wp:posOffset>609600</wp:posOffset>
                </wp:positionH>
                <wp:positionV relativeFrom="paragraph">
                  <wp:posOffset>92075</wp:posOffset>
                </wp:positionV>
                <wp:extent cx="3528060" cy="670560"/>
                <wp:effectExtent l="0" t="0" r="15240" b="1524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60" cy="670560"/>
                        </a:xfrm>
                        <a:prstGeom prst="rect">
                          <a:avLst/>
                        </a:prstGeom>
                        <a:solidFill>
                          <a:srgbClr val="333399">
                            <a:alpha val="25098"/>
                          </a:srgbClr>
                        </a:solidFill>
                        <a:ln w="9525">
                          <a:solidFill>
                            <a:srgbClr val="000000"/>
                          </a:solidFill>
                          <a:miter lim="800000"/>
                          <a:headEnd/>
                          <a:tailEnd/>
                        </a:ln>
                      </wps:spPr>
                      <wps:txbx>
                        <w:txbxContent>
                          <w:p w14:paraId="5253244D" w14:textId="4BF71073" w:rsidR="000F0034" w:rsidRPr="00D12230" w:rsidRDefault="000F0034" w:rsidP="00623DF9">
                            <w:pPr>
                              <w:rPr>
                                <w:rFonts w:ascii="Times New Roman" w:hAnsi="Times New Roman" w:cs="Times New Roman"/>
                              </w:rPr>
                            </w:pPr>
                            <w:r w:rsidRPr="00D12230">
                              <w:rPr>
                                <w:rFonts w:ascii="Times New Roman" w:hAnsi="Times New Roman" w:cs="Times New Roman"/>
                              </w:rPr>
                              <w:t>“Not just through the monetary purpose, but also through the conversations from and for the four institutions that are marketplace oriented.”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8434D69" id="_x0000_s1030" type="#_x0000_t202" style="position:absolute;margin-left:48pt;margin-top:7.25pt;width:277.8pt;height:52.8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" fillcolor="#339">
                <v:fill opacity="16448f"/>
                <v:textbox>
                  <w:txbxContent>
                    <w:p w14:paraId="5253244D" w14:textId="4BF71073" w:rsidR="000F0034" w:rsidRPr="00D12230" w:rsidRDefault="000F0034" w:rsidP="00623DF9">
                      <w:pPr>
                        <w:rPr>
                          <w:rFonts w:ascii="Times New Roman" w:hAnsi="Times New Roman" w:cs="Times New Roman"/>
                        </w:rPr>
                      </w:pPr>
                      <w:r w:rsidRPr="00D12230">
                        <w:rPr>
                          <w:rFonts w:ascii="Times New Roman" w:hAnsi="Times New Roman" w:cs="Times New Roman"/>
                        </w:rPr>
                        <w:t>“Not just through the monetary purpose, but also through the conversations from and for the four institutions that are marketplace oriented.”</w:t>
                      </w:r>
                    </w:p>
                  </w:txbxContent>
                </v:textbox>
                <w10:wrap type="square" anchorx="margin"/>
              </v:shape>
            </w:pict>
          </mc:Fallback>
        </mc:AlternateContent>
      </w:r>
    </w:p>
    <w:p w14:paraId="409AD562" w14:textId="53725A02" w:rsidR="00A44338" w:rsidRDefault="00290C05">
      <w:pPr>
        <w:rPr>
          <w:rFonts w:ascii="Times New Roman" w:hAnsi="Times New Roman" w:cs="Times New Roman"/>
        </w:rPr>
      </w:pPr>
      <w:r w:rsidRPr="00290C05">
        <w:rPr>
          <w:rFonts w:ascii="Times New Roman" w:hAnsi="Times New Roman" w:cs="Times New Roman"/>
          <w:noProof/>
        </w:rPr>
        <mc:AlternateContent>
          <mc:Choice Requires="wps">
            <w:drawing>
              <wp:anchor distT="45720" distB="45720" distL="114300" distR="114300" simplePos="0" relativeHeight="251698176" behindDoc="0" locked="0" layoutInCell="1" allowOverlap="1" wp14:anchorId="16A49D64" wp14:editId="77274F74">
                <wp:simplePos x="0" y="0"/>
                <wp:positionH relativeFrom="margin">
                  <wp:posOffset>4244340</wp:posOffset>
                </wp:positionH>
                <wp:positionV relativeFrom="paragraph">
                  <wp:posOffset>8255</wp:posOffset>
                </wp:positionV>
                <wp:extent cx="1562100" cy="449580"/>
                <wp:effectExtent l="0" t="0" r="19050" b="266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449580"/>
                        </a:xfrm>
                        <a:prstGeom prst="rect">
                          <a:avLst/>
                        </a:prstGeom>
                        <a:solidFill>
                          <a:srgbClr val="333399">
                            <a:alpha val="25098"/>
                          </a:srgbClr>
                        </a:solidFill>
                        <a:ln w="9525">
                          <a:solidFill>
                            <a:srgbClr val="000000"/>
                          </a:solidFill>
                          <a:miter lim="800000"/>
                          <a:headEnd/>
                          <a:tailEnd/>
                        </a:ln>
                      </wps:spPr>
                      <wps:txbx>
                        <w:txbxContent>
                          <w:p w14:paraId="3E957B98" w14:textId="0F2BBDAE" w:rsidR="000F0034" w:rsidRPr="00D12230" w:rsidRDefault="000F0034" w:rsidP="00290C05">
                            <w:pPr>
                              <w:rPr>
                                <w:rFonts w:ascii="Times New Roman" w:hAnsi="Times New Roman" w:cs="Times New Roman"/>
                              </w:rPr>
                            </w:pPr>
                            <w:r w:rsidRPr="00D12230">
                              <w:rPr>
                                <w:rFonts w:ascii="Times New Roman" w:hAnsi="Times New Roman" w:cs="Times New Roman"/>
                              </w:rPr>
                              <w:t>“The jury is out for 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6A49D64" id="_x0000_s1031" type="#_x0000_t202" style="position:absolute;margin-left:334.2pt;margin-top:.65pt;width:123pt;height:35.4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" fillcolor="#339">
                <v:fill opacity="16448f"/>
                <v:textbox>
                  <w:txbxContent>
                    <w:p w14:paraId="3E957B98" w14:textId="0F2BBDAE" w:rsidR="000F0034" w:rsidRPr="00D12230" w:rsidRDefault="000F0034" w:rsidP="00290C05">
                      <w:pPr>
                        <w:rPr>
                          <w:rFonts w:ascii="Times New Roman" w:hAnsi="Times New Roman" w:cs="Times New Roman"/>
                        </w:rPr>
                      </w:pPr>
                      <w:r w:rsidRPr="00D12230">
                        <w:rPr>
                          <w:rFonts w:ascii="Times New Roman" w:hAnsi="Times New Roman" w:cs="Times New Roman"/>
                        </w:rPr>
                        <w:t>“The jury is out for me.”</w:t>
                      </w:r>
                    </w:p>
                  </w:txbxContent>
                </v:textbox>
                <w10:wrap type="square" anchorx="margin"/>
              </v:shape>
            </w:pict>
          </mc:Fallback>
        </mc:AlternateContent>
      </w:r>
    </w:p>
    <w:p w14:paraId="7B588479" w14:textId="3446072A" w:rsidR="00A44338" w:rsidRDefault="00A44338">
      <w:pPr>
        <w:rPr>
          <w:rFonts w:ascii="Times New Roman" w:hAnsi="Times New Roman" w:cs="Times New Roman"/>
        </w:rPr>
      </w:pPr>
    </w:p>
    <w:p w14:paraId="474B01AD" w14:textId="704F6003" w:rsidR="00290C05" w:rsidRDefault="00290C05">
      <w:pPr>
        <w:rPr>
          <w:rFonts w:ascii="Times New Roman" w:hAnsi="Times New Roman" w:cs="Times New Roman"/>
        </w:rPr>
      </w:pPr>
    </w:p>
    <w:p w14:paraId="302349ED" w14:textId="77777777" w:rsidR="00290C05" w:rsidRDefault="00290C05">
      <w:pPr>
        <w:rPr>
          <w:rFonts w:ascii="Times New Roman" w:hAnsi="Times New Roman" w:cs="Times New Roman"/>
        </w:rPr>
      </w:pPr>
    </w:p>
    <w:p w14:paraId="0329627F" w14:textId="4FF5AF5A" w:rsidR="00623DF9" w:rsidRPr="00623DF9" w:rsidRDefault="00623DF9" w:rsidP="005E4A32">
      <w:pPr>
        <w:pStyle w:val="ListParagraph"/>
        <w:numPr>
          <w:ilvl w:val="0"/>
          <w:numId w:val="15"/>
        </w:numPr>
        <w:rPr>
          <w:rFonts w:ascii="Times New Roman" w:hAnsi="Times New Roman" w:cs="Times New Roman"/>
        </w:rPr>
      </w:pPr>
      <w:r>
        <w:rPr>
          <w:rFonts w:ascii="Times New Roman" w:hAnsi="Times New Roman" w:cs="Times New Roman"/>
        </w:rPr>
        <w:t xml:space="preserve">Eight believe the commonwealth benefits from the </w:t>
      </w:r>
      <w:r w:rsidR="00E724AB">
        <w:rPr>
          <w:rFonts w:ascii="Times New Roman" w:hAnsi="Times New Roman" w:cs="Times New Roman"/>
        </w:rPr>
        <w:t>CARC’s</w:t>
      </w:r>
      <w:r>
        <w:rPr>
          <w:rFonts w:ascii="Times New Roman" w:hAnsi="Times New Roman" w:cs="Times New Roman"/>
        </w:rPr>
        <w:t xml:space="preserve"> efforts</w:t>
      </w:r>
      <w:r w:rsidR="00290C05">
        <w:rPr>
          <w:rFonts w:ascii="Times New Roman" w:hAnsi="Times New Roman" w:cs="Times New Roman"/>
        </w:rPr>
        <w:t>, two did not know.</w:t>
      </w:r>
    </w:p>
    <w:p w14:paraId="142ED62B" w14:textId="78D60481" w:rsidR="00A44338" w:rsidRDefault="00A44338">
      <w:pPr>
        <w:rPr>
          <w:rFonts w:ascii="Times New Roman" w:hAnsi="Times New Roman" w:cs="Times New Roman"/>
        </w:rPr>
      </w:pPr>
    </w:p>
    <w:p w14:paraId="42B9964E" w14:textId="54E35410" w:rsidR="0040271E" w:rsidRDefault="00D12230">
      <w:pPr>
        <w:rPr>
          <w:rFonts w:ascii="Times New Roman" w:hAnsi="Times New Roman" w:cs="Times New Roman"/>
        </w:rPr>
      </w:pPr>
      <w:r w:rsidRPr="00A44338">
        <w:rPr>
          <w:rFonts w:ascii="Times New Roman" w:hAnsi="Times New Roman" w:cs="Times New Roman"/>
          <w:noProof/>
        </w:rPr>
        <mc:AlternateContent>
          <mc:Choice Requires="wps">
            <w:drawing>
              <wp:anchor distT="45720" distB="45720" distL="114300" distR="114300" simplePos="0" relativeHeight="251694080" behindDoc="0" locked="0" layoutInCell="1" allowOverlap="1" wp14:anchorId="30CF0816" wp14:editId="7A41B5D2">
                <wp:simplePos x="0" y="0"/>
                <wp:positionH relativeFrom="margin">
                  <wp:posOffset>632460</wp:posOffset>
                </wp:positionH>
                <wp:positionV relativeFrom="paragraph">
                  <wp:posOffset>5715</wp:posOffset>
                </wp:positionV>
                <wp:extent cx="5044440" cy="441960"/>
                <wp:effectExtent l="0" t="0" r="22860" b="1524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4440" cy="441960"/>
                        </a:xfrm>
                        <a:prstGeom prst="rect">
                          <a:avLst/>
                        </a:prstGeom>
                        <a:solidFill>
                          <a:srgbClr val="333399">
                            <a:alpha val="25098"/>
                          </a:srgbClr>
                        </a:solidFill>
                        <a:ln w="9525">
                          <a:solidFill>
                            <a:srgbClr val="000000"/>
                          </a:solidFill>
                          <a:miter lim="800000"/>
                          <a:headEnd/>
                          <a:tailEnd/>
                        </a:ln>
                      </wps:spPr>
                      <wps:txbx>
                        <w:txbxContent>
                          <w:p w14:paraId="6BD7BA4C" w14:textId="2354D720" w:rsidR="000F0034" w:rsidRPr="00D12230" w:rsidRDefault="000F0034" w:rsidP="00A44338">
                            <w:pPr>
                              <w:rPr>
                                <w:rFonts w:ascii="Times New Roman" w:hAnsi="Times New Roman" w:cs="Times New Roman"/>
                              </w:rPr>
                            </w:pPr>
                            <w:r w:rsidRPr="00A44338">
                              <w:rPr>
                                <w:sz w:val="20"/>
                                <w:szCs w:val="20"/>
                              </w:rPr>
                              <w:t>“</w:t>
                            </w:r>
                            <w:r w:rsidRPr="00D12230">
                              <w:rPr>
                                <w:rFonts w:ascii="Times New Roman" w:hAnsi="Times New Roman" w:cs="Times New Roman"/>
                              </w:rPr>
                              <w:t>A lot of small colleges are disappearing.  These four have found a niche to serve in an area the state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0CF0816" id="_x0000_s1032" type="#_x0000_t202" style="position:absolute;margin-left:49.8pt;margin-top:.45pt;width:397.2pt;height:34.8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" fillcolor="#339">
                <v:fill opacity="16448f"/>
                <v:textbox>
                  <w:txbxContent>
                    <w:p w14:paraId="6BD7BA4C" w14:textId="2354D720" w:rsidR="000F0034" w:rsidRPr="00D12230" w:rsidRDefault="000F0034" w:rsidP="00A44338">
                      <w:pPr>
                        <w:rPr>
                          <w:rFonts w:ascii="Times New Roman" w:hAnsi="Times New Roman" w:cs="Times New Roman"/>
                        </w:rPr>
                      </w:pPr>
                      <w:r w:rsidRPr="00A44338">
                        <w:rPr>
                          <w:sz w:val="20"/>
                          <w:szCs w:val="20"/>
                        </w:rPr>
                        <w:t>“</w:t>
                      </w:r>
                      <w:r w:rsidRPr="00D12230">
                        <w:rPr>
                          <w:rFonts w:ascii="Times New Roman" w:hAnsi="Times New Roman" w:cs="Times New Roman"/>
                        </w:rPr>
                        <w:t>A lot of small colleges are disappearing.  These four have found a niche to serve in an area the state needs.”</w:t>
                      </w:r>
                    </w:p>
                  </w:txbxContent>
                </v:textbox>
                <w10:wrap type="square" anchorx="margin"/>
              </v:shape>
            </w:pict>
          </mc:Fallback>
        </mc:AlternateContent>
      </w:r>
    </w:p>
    <w:p w14:paraId="5ADC23C0" w14:textId="4A546E7E" w:rsidR="00DC2768" w:rsidRDefault="00DC2768">
      <w:pPr>
        <w:rPr>
          <w:rFonts w:ascii="Times New Roman" w:hAnsi="Times New Roman" w:cs="Times New Roman"/>
        </w:rPr>
      </w:pPr>
    </w:p>
    <w:p w14:paraId="241FA746" w14:textId="6F87A171" w:rsidR="00DC2768" w:rsidRDefault="00DC2768">
      <w:pPr>
        <w:rPr>
          <w:rFonts w:ascii="Times New Roman" w:hAnsi="Times New Roman" w:cs="Times New Roman"/>
        </w:rPr>
      </w:pPr>
    </w:p>
    <w:p w14:paraId="3A7AC439" w14:textId="77777777" w:rsidR="005C7B2F" w:rsidRDefault="005C7B2F">
      <w:pPr>
        <w:rPr>
          <w:rFonts w:ascii="Times New Roman" w:hAnsi="Times New Roman" w:cs="Times New Roman"/>
        </w:rPr>
      </w:pPr>
    </w:p>
    <w:p w14:paraId="67534EF5" w14:textId="5677E7ED" w:rsidR="00A43AB1" w:rsidRDefault="0031262D" w:rsidP="005E4A32">
      <w:pPr>
        <w:pStyle w:val="ListParagraph"/>
        <w:numPr>
          <w:ilvl w:val="0"/>
          <w:numId w:val="15"/>
        </w:numPr>
        <w:rPr>
          <w:rFonts w:ascii="Times New Roman" w:hAnsi="Times New Roman" w:cs="Times New Roman"/>
        </w:rPr>
      </w:pPr>
      <w:r>
        <w:rPr>
          <w:rFonts w:ascii="Times New Roman" w:hAnsi="Times New Roman" w:cs="Times New Roman"/>
        </w:rPr>
        <w:t xml:space="preserve">Eight believe the </w:t>
      </w:r>
      <w:r w:rsidR="00E724AB">
        <w:rPr>
          <w:rFonts w:ascii="Times New Roman" w:hAnsi="Times New Roman" w:cs="Times New Roman"/>
        </w:rPr>
        <w:t>CARC</w:t>
      </w:r>
      <w:r w:rsidR="00EE396B">
        <w:rPr>
          <w:rFonts w:ascii="Times New Roman" w:hAnsi="Times New Roman" w:cs="Times New Roman"/>
        </w:rPr>
        <w:t xml:space="preserve"> </w:t>
      </w:r>
      <w:r>
        <w:rPr>
          <w:rFonts w:ascii="Times New Roman" w:hAnsi="Times New Roman" w:cs="Times New Roman"/>
        </w:rPr>
        <w:t>should invite other compatible institutions into its membership, two did not know.</w:t>
      </w:r>
    </w:p>
    <w:p w14:paraId="1130B6AE" w14:textId="0B07C5F3" w:rsidR="005D658E" w:rsidRDefault="005D658E" w:rsidP="005D658E">
      <w:pPr>
        <w:rPr>
          <w:rFonts w:ascii="Times New Roman" w:hAnsi="Times New Roman" w:cs="Times New Roman"/>
        </w:rPr>
      </w:pPr>
      <w:r w:rsidRPr="0031262D">
        <w:rPr>
          <w:rFonts w:ascii="Times New Roman" w:hAnsi="Times New Roman" w:cs="Times New Roman"/>
          <w:noProof/>
        </w:rPr>
        <mc:AlternateContent>
          <mc:Choice Requires="wps">
            <w:drawing>
              <wp:anchor distT="45720" distB="45720" distL="114300" distR="114300" simplePos="0" relativeHeight="251716608" behindDoc="0" locked="0" layoutInCell="1" allowOverlap="1" wp14:anchorId="04E80B91" wp14:editId="21556022">
                <wp:simplePos x="0" y="0"/>
                <wp:positionH relativeFrom="margin">
                  <wp:align>center</wp:align>
                </wp:positionH>
                <wp:positionV relativeFrom="paragraph">
                  <wp:posOffset>121920</wp:posOffset>
                </wp:positionV>
                <wp:extent cx="3543300" cy="449580"/>
                <wp:effectExtent l="0" t="0" r="19050" b="2667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449580"/>
                        </a:xfrm>
                        <a:prstGeom prst="rect">
                          <a:avLst/>
                        </a:prstGeom>
                        <a:solidFill>
                          <a:srgbClr val="333399">
                            <a:alpha val="25098"/>
                          </a:srgbClr>
                        </a:solidFill>
                        <a:ln w="9525">
                          <a:solidFill>
                            <a:srgbClr val="000000"/>
                          </a:solidFill>
                          <a:miter lim="800000"/>
                          <a:headEnd/>
                          <a:tailEnd/>
                        </a:ln>
                      </wps:spPr>
                      <wps:txbx>
                        <w:txbxContent>
                          <w:p w14:paraId="295CA39A" w14:textId="7869927A" w:rsidR="000F0034" w:rsidRPr="00D12230" w:rsidRDefault="000F0034" w:rsidP="0031262D">
                            <w:pPr>
                              <w:rPr>
                                <w:rFonts w:ascii="Times New Roman" w:hAnsi="Times New Roman" w:cs="Times New Roman"/>
                              </w:rPr>
                            </w:pPr>
                            <w:r>
                              <w:rPr>
                                <w:rFonts w:ascii="Times New Roman" w:hAnsi="Times New Roman" w:cs="Times New Roman"/>
                              </w:rPr>
                              <w:t>That will raise</w:t>
                            </w:r>
                            <w:r w:rsidR="005C7B2F">
                              <w:rPr>
                                <w:rFonts w:ascii="Times New Roman" w:hAnsi="Times New Roman" w:cs="Times New Roman"/>
                              </w:rPr>
                              <w:t xml:space="preserve"> VCF</w:t>
                            </w:r>
                            <w:r w:rsidR="00E724AB">
                              <w:rPr>
                                <w:rFonts w:ascii="Times New Roman" w:hAnsi="Times New Roman" w:cs="Times New Roman"/>
                              </w:rPr>
                              <w:t>’s</w:t>
                            </w:r>
                            <w:r w:rsidR="00AC506E">
                              <w:rPr>
                                <w:rFonts w:ascii="Times New Roman" w:hAnsi="Times New Roman" w:cs="Times New Roman"/>
                              </w:rPr>
                              <w:t xml:space="preserve"> [now CARC]</w:t>
                            </w:r>
                            <w:r>
                              <w:rPr>
                                <w:rFonts w:ascii="Times New Roman" w:hAnsi="Times New Roman" w:cs="Times New Roman"/>
                              </w:rPr>
                              <w:t xml:space="preserve"> profile significantly and in the long run will benefit the current members.”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E80B91" id="_x0000_t202" coordsize="21600,21600" o:spt="202" path="m,l,21600r21600,l21600,xe">
                <v:stroke joinstyle="miter"/>
                <v:path gradientshapeok="t" o:connecttype="rect"/>
              </v:shapetype>
              <v:shape id="_x0000_s1033" type="#_x0000_t202" style="position:absolute;margin-left:0;margin-top:9.6pt;width:279pt;height:35.4pt;z-index:2517166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" fillcolor="#339">
                <v:fill opacity="16448f"/>
                <v:textbox>
                  <w:txbxContent>
                    <w:p w14:paraId="295CA39A" w14:textId="7869927A" w:rsidR="000F0034" w:rsidRPr="00D12230" w:rsidRDefault="000F0034" w:rsidP="0031262D">
                      <w:pPr>
                        <w:rPr>
                          <w:rFonts w:ascii="Times New Roman" w:hAnsi="Times New Roman" w:cs="Times New Roman"/>
                        </w:rPr>
                      </w:pPr>
                      <w:r>
                        <w:rPr>
                          <w:rFonts w:ascii="Times New Roman" w:hAnsi="Times New Roman" w:cs="Times New Roman"/>
                        </w:rPr>
                        <w:t>That will raise</w:t>
                      </w:r>
                      <w:r w:rsidR="005C7B2F">
                        <w:rPr>
                          <w:rFonts w:ascii="Times New Roman" w:hAnsi="Times New Roman" w:cs="Times New Roman"/>
                        </w:rPr>
                        <w:t xml:space="preserve"> VCF</w:t>
                      </w:r>
                      <w:r w:rsidR="00E724AB">
                        <w:rPr>
                          <w:rFonts w:ascii="Times New Roman" w:hAnsi="Times New Roman" w:cs="Times New Roman"/>
                        </w:rPr>
                        <w:t>’s</w:t>
                      </w:r>
                      <w:r w:rsidR="00AC506E">
                        <w:rPr>
                          <w:rFonts w:ascii="Times New Roman" w:hAnsi="Times New Roman" w:cs="Times New Roman"/>
                        </w:rPr>
                        <w:t xml:space="preserve"> [now CARC]</w:t>
                      </w:r>
                      <w:r>
                        <w:rPr>
                          <w:rFonts w:ascii="Times New Roman" w:hAnsi="Times New Roman" w:cs="Times New Roman"/>
                        </w:rPr>
                        <w:t xml:space="preserve"> profile significantly and in the long run will benefit the current members.”  </w:t>
                      </w:r>
                    </w:p>
                  </w:txbxContent>
                </v:textbox>
                <w10:wrap type="square" anchorx="margin"/>
              </v:shape>
            </w:pict>
          </mc:Fallback>
        </mc:AlternateContent>
      </w:r>
    </w:p>
    <w:p w14:paraId="3E3A57A2" w14:textId="42C141D8" w:rsidR="005D658E" w:rsidRDefault="005D658E" w:rsidP="005D658E">
      <w:pPr>
        <w:rPr>
          <w:rFonts w:ascii="Times New Roman" w:hAnsi="Times New Roman" w:cs="Times New Roman"/>
        </w:rPr>
      </w:pPr>
    </w:p>
    <w:p w14:paraId="4EEF23AF" w14:textId="014B15F5" w:rsidR="005D658E" w:rsidRDefault="005D658E" w:rsidP="005D658E">
      <w:pPr>
        <w:rPr>
          <w:rFonts w:ascii="Times New Roman" w:hAnsi="Times New Roman" w:cs="Times New Roman"/>
        </w:rPr>
      </w:pPr>
    </w:p>
    <w:p w14:paraId="67C8A10A" w14:textId="38960B7B" w:rsidR="005D658E" w:rsidRDefault="005D658E" w:rsidP="005D658E">
      <w:pPr>
        <w:rPr>
          <w:rFonts w:ascii="Times New Roman" w:hAnsi="Times New Roman" w:cs="Times New Roman"/>
        </w:rPr>
      </w:pPr>
      <w:r w:rsidRPr="00006794">
        <w:rPr>
          <w:rFonts w:ascii="Times New Roman" w:hAnsi="Times New Roman" w:cs="Times New Roman"/>
          <w:noProof/>
        </w:rPr>
        <mc:AlternateContent>
          <mc:Choice Requires="wps">
            <w:drawing>
              <wp:anchor distT="45720" distB="45720" distL="114300" distR="114300" simplePos="0" relativeHeight="251720704" behindDoc="0" locked="0" layoutInCell="1" allowOverlap="1" wp14:anchorId="74EC8951" wp14:editId="01E26AEB">
                <wp:simplePos x="0" y="0"/>
                <wp:positionH relativeFrom="margin">
                  <wp:posOffset>320040</wp:posOffset>
                </wp:positionH>
                <wp:positionV relativeFrom="paragraph">
                  <wp:posOffset>220980</wp:posOffset>
                </wp:positionV>
                <wp:extent cx="5425440" cy="312420"/>
                <wp:effectExtent l="0" t="0" r="22860" b="1143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312420"/>
                        </a:xfrm>
                        <a:prstGeom prst="rect">
                          <a:avLst/>
                        </a:prstGeom>
                        <a:solidFill>
                          <a:srgbClr val="333399">
                            <a:alpha val="25098"/>
                          </a:srgbClr>
                        </a:solidFill>
                        <a:ln w="9525">
                          <a:solidFill>
                            <a:srgbClr val="000000"/>
                          </a:solidFill>
                          <a:miter lim="800000"/>
                          <a:headEnd/>
                          <a:tailEnd/>
                        </a:ln>
                      </wps:spPr>
                      <wps:txbx>
                        <w:txbxContent>
                          <w:p w14:paraId="22780FEE" w14:textId="1A1DF042" w:rsidR="000F0034" w:rsidRPr="00D12230" w:rsidRDefault="000F0034" w:rsidP="005D658E">
                            <w:pPr>
                              <w:tabs>
                                <w:tab w:val="left" w:pos="5940"/>
                              </w:tabs>
                              <w:rPr>
                                <w:rFonts w:ascii="Times New Roman" w:hAnsi="Times New Roman" w:cs="Times New Roman"/>
                              </w:rPr>
                            </w:pPr>
                            <w:r>
                              <w:rPr>
                                <w:rFonts w:ascii="Times New Roman" w:hAnsi="Times New Roman" w:cs="Times New Roman"/>
                              </w:rPr>
                              <w:t>“They will need to have the same ‘flavor’.  Don’t ask them just to have more names.”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4EC8951" id="_x0000_s1037" type="#_x0000_t202" style="position:absolute;margin-left:25.2pt;margin-top:17.4pt;width:427.2pt;height:24.6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" fillcolor="#339">
                <v:fill opacity="16448f"/>
                <v:textbox>
                  <w:txbxContent>
                    <w:p w14:paraId="22780FEE" w14:textId="1A1DF042" w:rsidR="000F0034" w:rsidRPr="00D12230" w:rsidRDefault="000F0034" w:rsidP="005D658E">
                      <w:pPr>
                        <w:tabs>
                          <w:tab w:val="left" w:pos="5940"/>
                        </w:tabs>
                        <w:rPr>
                          <w:rFonts w:ascii="Times New Roman" w:hAnsi="Times New Roman" w:cs="Times New Roman"/>
                        </w:rPr>
                      </w:pPr>
                      <w:r>
                        <w:rPr>
                          <w:rFonts w:ascii="Times New Roman" w:hAnsi="Times New Roman" w:cs="Times New Roman"/>
                        </w:rPr>
                        <w:t>“They will need to have the same ‘flavor’.  Don’t ask them just to have more names.”</w:t>
                      </w:r>
                    </w:p>
                  </w:txbxContent>
                </v:textbox>
                <w10:wrap type="square" anchorx="margin"/>
              </v:shape>
            </w:pict>
          </mc:Fallback>
        </mc:AlternateContent>
      </w:r>
    </w:p>
    <w:p w14:paraId="50BFAEA3" w14:textId="213B4E68" w:rsidR="005D658E" w:rsidRDefault="005D658E" w:rsidP="005D658E">
      <w:pPr>
        <w:rPr>
          <w:rFonts w:ascii="Times New Roman" w:hAnsi="Times New Roman" w:cs="Times New Roman"/>
        </w:rPr>
      </w:pPr>
    </w:p>
    <w:p w14:paraId="3E133CFF" w14:textId="1ECFEE71" w:rsidR="005D658E" w:rsidRDefault="005D658E" w:rsidP="005D658E">
      <w:pPr>
        <w:rPr>
          <w:rFonts w:ascii="Times New Roman" w:hAnsi="Times New Roman" w:cs="Times New Roman"/>
        </w:rPr>
      </w:pPr>
    </w:p>
    <w:p w14:paraId="15EED112" w14:textId="46765346" w:rsidR="005D658E" w:rsidRPr="005D658E" w:rsidRDefault="005D658E" w:rsidP="005D658E">
      <w:pPr>
        <w:rPr>
          <w:rFonts w:ascii="Times New Roman" w:hAnsi="Times New Roman" w:cs="Times New Roman"/>
        </w:rPr>
      </w:pPr>
    </w:p>
    <w:p w14:paraId="0871219A" w14:textId="29FB3A19" w:rsidR="00A43AB1" w:rsidRDefault="002F3851">
      <w:pPr>
        <w:rPr>
          <w:rFonts w:ascii="Times New Roman" w:hAnsi="Times New Roman" w:cs="Times New Roman"/>
        </w:rPr>
      </w:pPr>
      <w:r w:rsidRPr="0031262D">
        <w:rPr>
          <w:rFonts w:ascii="Times New Roman" w:hAnsi="Times New Roman" w:cs="Times New Roman"/>
          <w:noProof/>
        </w:rPr>
        <mc:AlternateContent>
          <mc:Choice Requires="wps">
            <w:drawing>
              <wp:anchor distT="45720" distB="45720" distL="114300" distR="114300" simplePos="0" relativeHeight="251718656" behindDoc="0" locked="0" layoutInCell="1" allowOverlap="1" wp14:anchorId="0C94F08E" wp14:editId="77BA4F6C">
                <wp:simplePos x="0" y="0"/>
                <wp:positionH relativeFrom="margin">
                  <wp:align>center</wp:align>
                </wp:positionH>
                <wp:positionV relativeFrom="paragraph">
                  <wp:posOffset>0</wp:posOffset>
                </wp:positionV>
                <wp:extent cx="3421380" cy="510540"/>
                <wp:effectExtent l="0" t="0" r="26670" b="2286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1380" cy="510540"/>
                        </a:xfrm>
                        <a:prstGeom prst="rect">
                          <a:avLst/>
                        </a:prstGeom>
                        <a:solidFill>
                          <a:srgbClr val="333399">
                            <a:alpha val="25098"/>
                          </a:srgbClr>
                        </a:solidFill>
                        <a:ln w="9525">
                          <a:solidFill>
                            <a:srgbClr val="000000"/>
                          </a:solidFill>
                          <a:miter lim="800000"/>
                          <a:headEnd/>
                          <a:tailEnd/>
                        </a:ln>
                      </wps:spPr>
                      <wps:txbx>
                        <w:txbxContent>
                          <w:p w14:paraId="0A1BEF62" w14:textId="209ECB6D" w:rsidR="000F0034" w:rsidRPr="00D12230" w:rsidRDefault="000F0034" w:rsidP="00006794">
                            <w:pPr>
                              <w:tabs>
                                <w:tab w:val="left" w:pos="5940"/>
                              </w:tabs>
                              <w:rPr>
                                <w:rFonts w:ascii="Times New Roman" w:hAnsi="Times New Roman" w:cs="Times New Roman"/>
                              </w:rPr>
                            </w:pPr>
                            <w:r>
                              <w:rPr>
                                <w:rFonts w:ascii="Times New Roman" w:hAnsi="Times New Roman" w:cs="Times New Roman"/>
                              </w:rPr>
                              <w:t>“Hard call to make.  There will be more demand for funds and it will probably spread itself too thin.”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C94F08E" id="_x0000_s1038" type="#_x0000_t202" style="position:absolute;margin-left:0;margin-top:0;width:269.4pt;height:40.2pt;z-index:2517186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" fillcolor="#339">
                <v:fill opacity="16448f"/>
                <v:textbox>
                  <w:txbxContent>
                    <w:p w14:paraId="0A1BEF62" w14:textId="209ECB6D" w:rsidR="000F0034" w:rsidRPr="00D12230" w:rsidRDefault="000F0034" w:rsidP="00006794">
                      <w:pPr>
                        <w:tabs>
                          <w:tab w:val="left" w:pos="5940"/>
                        </w:tabs>
                        <w:rPr>
                          <w:rFonts w:ascii="Times New Roman" w:hAnsi="Times New Roman" w:cs="Times New Roman"/>
                        </w:rPr>
                      </w:pPr>
                      <w:r>
                        <w:rPr>
                          <w:rFonts w:ascii="Times New Roman" w:hAnsi="Times New Roman" w:cs="Times New Roman"/>
                        </w:rPr>
                        <w:t>“Hard call to make.  There will be more demand for funds and it will probably spread itself too thin.”</w:t>
                      </w:r>
                    </w:p>
                  </w:txbxContent>
                </v:textbox>
                <w10:wrap type="square" anchorx="margin"/>
              </v:shape>
            </w:pict>
          </mc:Fallback>
        </mc:AlternateContent>
      </w:r>
    </w:p>
    <w:p w14:paraId="287AD6DC" w14:textId="0B91764A" w:rsidR="002F3851" w:rsidRDefault="002F3851">
      <w:pPr>
        <w:rPr>
          <w:rFonts w:ascii="Times New Roman" w:hAnsi="Times New Roman" w:cs="Times New Roman"/>
        </w:rPr>
      </w:pPr>
    </w:p>
    <w:p w14:paraId="6673A97B" w14:textId="7E39C126" w:rsidR="002F3851" w:rsidRDefault="002F3851">
      <w:pPr>
        <w:rPr>
          <w:rFonts w:ascii="Times New Roman" w:hAnsi="Times New Roman" w:cs="Times New Roman"/>
        </w:rPr>
      </w:pPr>
    </w:p>
    <w:p w14:paraId="08B3DD79" w14:textId="77777777" w:rsidR="002F3851" w:rsidRDefault="002F3851">
      <w:pPr>
        <w:rPr>
          <w:rFonts w:ascii="Times New Roman" w:hAnsi="Times New Roman" w:cs="Times New Roman"/>
        </w:rPr>
      </w:pPr>
    </w:p>
    <w:p w14:paraId="6FE54B1D" w14:textId="40DD766C" w:rsidR="00D12230" w:rsidRDefault="00006794" w:rsidP="005E4A32">
      <w:pPr>
        <w:pStyle w:val="ListParagraph"/>
        <w:numPr>
          <w:ilvl w:val="0"/>
          <w:numId w:val="15"/>
        </w:numPr>
        <w:rPr>
          <w:rFonts w:ascii="Times New Roman" w:hAnsi="Times New Roman" w:cs="Times New Roman"/>
        </w:rPr>
      </w:pPr>
      <w:r>
        <w:rPr>
          <w:rFonts w:ascii="Times New Roman" w:hAnsi="Times New Roman" w:cs="Times New Roman"/>
        </w:rPr>
        <w:t xml:space="preserve">Six believe the </w:t>
      </w:r>
      <w:r w:rsidR="00E724AB">
        <w:rPr>
          <w:rFonts w:ascii="Times New Roman" w:hAnsi="Times New Roman" w:cs="Times New Roman"/>
        </w:rPr>
        <w:t>CARC</w:t>
      </w:r>
      <w:r w:rsidR="00295CAA">
        <w:rPr>
          <w:rFonts w:ascii="Times New Roman" w:hAnsi="Times New Roman" w:cs="Times New Roman"/>
        </w:rPr>
        <w:t xml:space="preserve"> </w:t>
      </w:r>
      <w:r>
        <w:rPr>
          <w:rFonts w:ascii="Times New Roman" w:hAnsi="Times New Roman" w:cs="Times New Roman"/>
        </w:rPr>
        <w:t>is being led by an effective CEO and board of directors, four did not know.</w:t>
      </w:r>
    </w:p>
    <w:p w14:paraId="7A3E0A5A" w14:textId="5D11937F" w:rsidR="005D658E" w:rsidRDefault="005D658E" w:rsidP="005D658E">
      <w:pPr>
        <w:rPr>
          <w:rFonts w:ascii="Times New Roman" w:hAnsi="Times New Roman" w:cs="Times New Roman"/>
        </w:rPr>
      </w:pPr>
      <w:r w:rsidRPr="009E50B6">
        <w:rPr>
          <w:rFonts w:ascii="Times New Roman" w:hAnsi="Times New Roman" w:cs="Times New Roman"/>
          <w:noProof/>
        </w:rPr>
        <mc:AlternateContent>
          <mc:Choice Requires="wps">
            <w:drawing>
              <wp:anchor distT="45720" distB="45720" distL="114300" distR="114300" simplePos="0" relativeHeight="251722752" behindDoc="0" locked="0" layoutInCell="1" allowOverlap="1" wp14:anchorId="53C087F0" wp14:editId="7F5A8870">
                <wp:simplePos x="0" y="0"/>
                <wp:positionH relativeFrom="margin">
                  <wp:posOffset>762000</wp:posOffset>
                </wp:positionH>
                <wp:positionV relativeFrom="paragraph">
                  <wp:posOffset>76835</wp:posOffset>
                </wp:positionV>
                <wp:extent cx="4533900" cy="487680"/>
                <wp:effectExtent l="0" t="0" r="19050" b="2667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487680"/>
                        </a:xfrm>
                        <a:prstGeom prst="rect">
                          <a:avLst/>
                        </a:prstGeom>
                        <a:solidFill>
                          <a:srgbClr val="333399">
                            <a:alpha val="25098"/>
                          </a:srgbClr>
                        </a:solidFill>
                        <a:ln w="9525">
                          <a:solidFill>
                            <a:srgbClr val="000000"/>
                          </a:solidFill>
                          <a:miter lim="800000"/>
                          <a:headEnd/>
                          <a:tailEnd/>
                        </a:ln>
                      </wps:spPr>
                      <wps:txbx>
                        <w:txbxContent>
                          <w:p w14:paraId="649F7F4A" w14:textId="76CDDA9E" w:rsidR="000F0034" w:rsidRPr="00D12230" w:rsidRDefault="000F0034" w:rsidP="009E50B6">
                            <w:pPr>
                              <w:tabs>
                                <w:tab w:val="left" w:pos="5940"/>
                              </w:tabs>
                              <w:rPr>
                                <w:rFonts w:ascii="Times New Roman" w:hAnsi="Times New Roman" w:cs="Times New Roman"/>
                              </w:rPr>
                            </w:pPr>
                            <w:r>
                              <w:rPr>
                                <w:rFonts w:ascii="Times New Roman" w:hAnsi="Times New Roman" w:cs="Times New Roman"/>
                              </w:rPr>
                              <w:t>“I think the board is very talented.  Carthan seems very capable.  I have no reason to believe he won’t do what is expected of him.”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3C087F0" id="_x0000_s1039" type="#_x0000_t202" style="position:absolute;margin-left:60pt;margin-top:6.05pt;width:357pt;height:38.4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" fillcolor="#339">
                <v:fill opacity="16448f"/>
                <v:textbox>
                  <w:txbxContent>
                    <w:p w14:paraId="649F7F4A" w14:textId="76CDDA9E" w:rsidR="000F0034" w:rsidRPr="00D12230" w:rsidRDefault="000F0034" w:rsidP="009E50B6">
                      <w:pPr>
                        <w:tabs>
                          <w:tab w:val="left" w:pos="5940"/>
                        </w:tabs>
                        <w:rPr>
                          <w:rFonts w:ascii="Times New Roman" w:hAnsi="Times New Roman" w:cs="Times New Roman"/>
                        </w:rPr>
                      </w:pPr>
                      <w:r>
                        <w:rPr>
                          <w:rFonts w:ascii="Times New Roman" w:hAnsi="Times New Roman" w:cs="Times New Roman"/>
                        </w:rPr>
                        <w:t>“I think the board is very talented.  Carthan seems very capable.  I have no reason to believe he won’t do what is expected of him.”</w:t>
                      </w:r>
                    </w:p>
                  </w:txbxContent>
                </v:textbox>
                <w10:wrap type="square" anchorx="margin"/>
              </v:shape>
            </w:pict>
          </mc:Fallback>
        </mc:AlternateContent>
      </w:r>
    </w:p>
    <w:p w14:paraId="4CB85846" w14:textId="571F4108" w:rsidR="005D658E" w:rsidRDefault="005D658E" w:rsidP="005D658E">
      <w:pPr>
        <w:rPr>
          <w:rFonts w:ascii="Times New Roman" w:hAnsi="Times New Roman" w:cs="Times New Roman"/>
        </w:rPr>
      </w:pPr>
    </w:p>
    <w:p w14:paraId="650EB44F" w14:textId="149D8FF0" w:rsidR="005D658E" w:rsidRPr="005D658E" w:rsidRDefault="005D658E" w:rsidP="005D658E">
      <w:pPr>
        <w:rPr>
          <w:rFonts w:ascii="Times New Roman" w:hAnsi="Times New Roman" w:cs="Times New Roman"/>
        </w:rPr>
      </w:pPr>
    </w:p>
    <w:p w14:paraId="2E557F55" w14:textId="2B1BBDF9" w:rsidR="005D658E" w:rsidRDefault="005D658E">
      <w:pPr>
        <w:rPr>
          <w:rFonts w:ascii="Times New Roman" w:hAnsi="Times New Roman" w:cs="Times New Roman"/>
        </w:rPr>
      </w:pPr>
    </w:p>
    <w:p w14:paraId="757284EE" w14:textId="5040F871" w:rsidR="00154B3C" w:rsidRDefault="00154B3C">
      <w:pPr>
        <w:rPr>
          <w:rFonts w:ascii="Times New Roman" w:hAnsi="Times New Roman" w:cs="Times New Roman"/>
        </w:rPr>
      </w:pPr>
      <w:r w:rsidRPr="009E50B6">
        <w:rPr>
          <w:rFonts w:ascii="Times New Roman" w:hAnsi="Times New Roman" w:cs="Times New Roman"/>
          <w:noProof/>
        </w:rPr>
        <w:lastRenderedPageBreak/>
        <mc:AlternateContent>
          <mc:Choice Requires="wps">
            <w:drawing>
              <wp:anchor distT="45720" distB="45720" distL="114300" distR="114300" simplePos="0" relativeHeight="251724800" behindDoc="0" locked="0" layoutInCell="1" allowOverlap="1" wp14:anchorId="11A4BC1C" wp14:editId="35EE958C">
                <wp:simplePos x="0" y="0"/>
                <wp:positionH relativeFrom="margin">
                  <wp:align>center</wp:align>
                </wp:positionH>
                <wp:positionV relativeFrom="paragraph">
                  <wp:posOffset>8255</wp:posOffset>
                </wp:positionV>
                <wp:extent cx="4023360" cy="624840"/>
                <wp:effectExtent l="0" t="0" r="15240" b="2286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624840"/>
                        </a:xfrm>
                        <a:prstGeom prst="rect">
                          <a:avLst/>
                        </a:prstGeom>
                        <a:solidFill>
                          <a:srgbClr val="333399">
                            <a:alpha val="25098"/>
                          </a:srgbClr>
                        </a:solidFill>
                        <a:ln w="9525">
                          <a:solidFill>
                            <a:srgbClr val="000000"/>
                          </a:solidFill>
                          <a:miter lim="800000"/>
                          <a:headEnd/>
                          <a:tailEnd/>
                        </a:ln>
                      </wps:spPr>
                      <wps:txbx>
                        <w:txbxContent>
                          <w:p w14:paraId="0F252A31" w14:textId="77777777" w:rsidR="000F0034" w:rsidRDefault="000F0034" w:rsidP="00E02D87">
                            <w:pPr>
                              <w:tabs>
                                <w:tab w:val="left" w:pos="5940"/>
                              </w:tabs>
                              <w:rPr>
                                <w:rFonts w:ascii="Times New Roman" w:hAnsi="Times New Roman" w:cs="Times New Roman"/>
                              </w:rPr>
                            </w:pPr>
                            <w:r>
                              <w:rPr>
                                <w:rFonts w:ascii="Times New Roman" w:hAnsi="Times New Roman" w:cs="Times New Roman"/>
                              </w:rPr>
                              <w:t>“It’s early on in Carthan’s tenure, but so far yes.  For the board, ongoing board development is an issue.  Carthan will need a more engaged board to make significant headway.”</w:t>
                            </w:r>
                          </w:p>
                          <w:p w14:paraId="4CEC62DA" w14:textId="3FBCA57E" w:rsidR="000F0034" w:rsidRPr="00D12230" w:rsidRDefault="000F0034" w:rsidP="009E50B6">
                            <w:pPr>
                              <w:tabs>
                                <w:tab w:val="left" w:pos="5940"/>
                              </w:tabs>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1A4BC1C" id="_x0000_s1040" type="#_x0000_t202" style="position:absolute;margin-left:0;margin-top:.65pt;width:316.8pt;height:49.2pt;z-index:2517248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" fillcolor="#339">
                <v:fill opacity="16448f"/>
                <v:textbox>
                  <w:txbxContent>
                    <w:p w14:paraId="0F252A31" w14:textId="77777777" w:rsidR="000F0034" w:rsidRDefault="000F0034" w:rsidP="00E02D87">
                      <w:pPr>
                        <w:tabs>
                          <w:tab w:val="left" w:pos="5940"/>
                        </w:tabs>
                        <w:rPr>
                          <w:rFonts w:ascii="Times New Roman" w:hAnsi="Times New Roman" w:cs="Times New Roman"/>
                        </w:rPr>
                      </w:pPr>
                      <w:r>
                        <w:rPr>
                          <w:rFonts w:ascii="Times New Roman" w:hAnsi="Times New Roman" w:cs="Times New Roman"/>
                        </w:rPr>
                        <w:t>“It’s early on in Carthan’s tenure, but so far yes.  For the board, ongoing board development is an issue.  Carthan will need a more engaged board to make significant headway.”</w:t>
                      </w:r>
                    </w:p>
                    <w:p w14:paraId="4CEC62DA" w14:textId="3FBCA57E" w:rsidR="000F0034" w:rsidRPr="00D12230" w:rsidRDefault="000F0034" w:rsidP="009E50B6">
                      <w:pPr>
                        <w:tabs>
                          <w:tab w:val="left" w:pos="5940"/>
                        </w:tabs>
                        <w:rPr>
                          <w:rFonts w:ascii="Times New Roman" w:hAnsi="Times New Roman" w:cs="Times New Roman"/>
                        </w:rPr>
                      </w:pPr>
                    </w:p>
                  </w:txbxContent>
                </v:textbox>
                <w10:wrap type="square" anchorx="margin"/>
              </v:shape>
            </w:pict>
          </mc:Fallback>
        </mc:AlternateContent>
      </w:r>
    </w:p>
    <w:p w14:paraId="71234BE2" w14:textId="77777777" w:rsidR="00154B3C" w:rsidRDefault="00154B3C">
      <w:pPr>
        <w:rPr>
          <w:rFonts w:ascii="Times New Roman" w:hAnsi="Times New Roman" w:cs="Times New Roman"/>
        </w:rPr>
      </w:pPr>
    </w:p>
    <w:p w14:paraId="195D9CE5" w14:textId="6787DEA4" w:rsidR="00D12230" w:rsidRDefault="00D12230">
      <w:pPr>
        <w:rPr>
          <w:rFonts w:ascii="Times New Roman" w:hAnsi="Times New Roman" w:cs="Times New Roman"/>
        </w:rPr>
      </w:pPr>
    </w:p>
    <w:p w14:paraId="62752061" w14:textId="424AC0E4" w:rsidR="00154B3C" w:rsidRDefault="00154B3C">
      <w:pPr>
        <w:rPr>
          <w:rFonts w:ascii="Times New Roman" w:hAnsi="Times New Roman" w:cs="Times New Roman"/>
        </w:rPr>
      </w:pPr>
    </w:p>
    <w:p w14:paraId="48D6B9E1" w14:textId="77777777" w:rsidR="00154B3C" w:rsidRDefault="00154B3C">
      <w:pPr>
        <w:rPr>
          <w:rFonts w:ascii="Times New Roman" w:hAnsi="Times New Roman" w:cs="Times New Roman"/>
        </w:rPr>
      </w:pPr>
    </w:p>
    <w:p w14:paraId="644CD5F3" w14:textId="4D69BCBE" w:rsidR="00D12230" w:rsidRPr="00006794" w:rsidRDefault="00006794" w:rsidP="005E4A32">
      <w:pPr>
        <w:pStyle w:val="ListParagraph"/>
        <w:numPr>
          <w:ilvl w:val="0"/>
          <w:numId w:val="15"/>
        </w:numPr>
        <w:rPr>
          <w:rFonts w:ascii="Times New Roman" w:hAnsi="Times New Roman" w:cs="Times New Roman"/>
        </w:rPr>
      </w:pPr>
      <w:r>
        <w:rPr>
          <w:rFonts w:ascii="Times New Roman" w:hAnsi="Times New Roman" w:cs="Times New Roman"/>
        </w:rPr>
        <w:t>On a scale of one through ten, one being the worst and ten being the best, the board’s leadership rating scored a 6.6 average</w:t>
      </w:r>
      <w:r w:rsidR="00E02D87">
        <w:rPr>
          <w:rFonts w:ascii="Times New Roman" w:hAnsi="Times New Roman" w:cs="Times New Roman"/>
        </w:rPr>
        <w:t>, ranging from a “5” to a “9”</w:t>
      </w:r>
      <w:r>
        <w:rPr>
          <w:rFonts w:ascii="Times New Roman" w:hAnsi="Times New Roman" w:cs="Times New Roman"/>
        </w:rPr>
        <w:t xml:space="preserve">.  </w:t>
      </w:r>
    </w:p>
    <w:p w14:paraId="33ED7BAE" w14:textId="50087950" w:rsidR="00D12230" w:rsidRDefault="00E02D87">
      <w:pPr>
        <w:rPr>
          <w:rFonts w:ascii="Times New Roman" w:hAnsi="Times New Roman" w:cs="Times New Roman"/>
        </w:rPr>
      </w:pPr>
      <w:r w:rsidRPr="009E50B6">
        <w:rPr>
          <w:rFonts w:ascii="Times New Roman" w:hAnsi="Times New Roman" w:cs="Times New Roman"/>
          <w:noProof/>
        </w:rPr>
        <mc:AlternateContent>
          <mc:Choice Requires="wps">
            <w:drawing>
              <wp:anchor distT="45720" distB="45720" distL="114300" distR="114300" simplePos="0" relativeHeight="251726848" behindDoc="0" locked="0" layoutInCell="1" allowOverlap="1" wp14:anchorId="273FCB15" wp14:editId="5E848F1B">
                <wp:simplePos x="0" y="0"/>
                <wp:positionH relativeFrom="margin">
                  <wp:align>right</wp:align>
                </wp:positionH>
                <wp:positionV relativeFrom="paragraph">
                  <wp:posOffset>84455</wp:posOffset>
                </wp:positionV>
                <wp:extent cx="5478780" cy="304800"/>
                <wp:effectExtent l="0" t="0" r="26670" b="1905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304800"/>
                        </a:xfrm>
                        <a:prstGeom prst="rect">
                          <a:avLst/>
                        </a:prstGeom>
                        <a:solidFill>
                          <a:srgbClr val="333399">
                            <a:alpha val="25098"/>
                          </a:srgbClr>
                        </a:solidFill>
                        <a:ln w="9525">
                          <a:solidFill>
                            <a:srgbClr val="000000"/>
                          </a:solidFill>
                          <a:miter lim="800000"/>
                          <a:headEnd/>
                          <a:tailEnd/>
                        </a:ln>
                      </wps:spPr>
                      <wps:txbx>
                        <w:txbxContent>
                          <w:p w14:paraId="2A59E1AB" w14:textId="19987D34" w:rsidR="000F0034" w:rsidRPr="00D12230" w:rsidRDefault="000F0034" w:rsidP="009E50B6">
                            <w:pPr>
                              <w:tabs>
                                <w:tab w:val="left" w:pos="5940"/>
                              </w:tabs>
                              <w:rPr>
                                <w:rFonts w:ascii="Times New Roman" w:hAnsi="Times New Roman" w:cs="Times New Roman"/>
                              </w:rPr>
                            </w:pPr>
                            <w:r>
                              <w:rPr>
                                <w:rFonts w:ascii="Times New Roman" w:hAnsi="Times New Roman" w:cs="Times New Roman"/>
                              </w:rPr>
                              <w:t>“5, I see some of the newer board members getting engaged, asking good questions.”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73FCB15" id="_x0000_s1041" type="#_x0000_t202" style="position:absolute;margin-left:380.2pt;margin-top:6.65pt;width:431.4pt;height:24pt;z-index:251726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" fillcolor="#339">
                <v:fill opacity="16448f"/>
                <v:textbox>
                  <w:txbxContent>
                    <w:p w14:paraId="2A59E1AB" w14:textId="19987D34" w:rsidR="000F0034" w:rsidRPr="00D12230" w:rsidRDefault="000F0034" w:rsidP="009E50B6">
                      <w:pPr>
                        <w:tabs>
                          <w:tab w:val="left" w:pos="5940"/>
                        </w:tabs>
                        <w:rPr>
                          <w:rFonts w:ascii="Times New Roman" w:hAnsi="Times New Roman" w:cs="Times New Roman"/>
                        </w:rPr>
                      </w:pPr>
                      <w:r>
                        <w:rPr>
                          <w:rFonts w:ascii="Times New Roman" w:hAnsi="Times New Roman" w:cs="Times New Roman"/>
                        </w:rPr>
                        <w:t>“5, I see some of the newer board members getting engaged, asking good questions.”</w:t>
                      </w:r>
                    </w:p>
                  </w:txbxContent>
                </v:textbox>
                <w10:wrap type="square" anchorx="margin"/>
              </v:shape>
            </w:pict>
          </mc:Fallback>
        </mc:AlternateContent>
      </w:r>
    </w:p>
    <w:p w14:paraId="1ADC9078" w14:textId="61968B36" w:rsidR="00D12230" w:rsidRDefault="00D12230">
      <w:pPr>
        <w:rPr>
          <w:rFonts w:ascii="Times New Roman" w:hAnsi="Times New Roman" w:cs="Times New Roman"/>
        </w:rPr>
      </w:pPr>
    </w:p>
    <w:p w14:paraId="6449BD91" w14:textId="6FD5186E" w:rsidR="00D12230" w:rsidRDefault="00D12230">
      <w:pPr>
        <w:rPr>
          <w:rFonts w:ascii="Times New Roman" w:hAnsi="Times New Roman" w:cs="Times New Roman"/>
        </w:rPr>
      </w:pPr>
    </w:p>
    <w:p w14:paraId="4C61283E" w14:textId="78F9C350" w:rsidR="00D12230" w:rsidRDefault="00E02D87">
      <w:pPr>
        <w:rPr>
          <w:rFonts w:ascii="Times New Roman" w:hAnsi="Times New Roman" w:cs="Times New Roman"/>
        </w:rPr>
      </w:pPr>
      <w:r w:rsidRPr="00E02D87">
        <w:rPr>
          <w:rFonts w:ascii="Times New Roman" w:hAnsi="Times New Roman" w:cs="Times New Roman"/>
          <w:noProof/>
        </w:rPr>
        <mc:AlternateContent>
          <mc:Choice Requires="wps">
            <w:drawing>
              <wp:anchor distT="45720" distB="45720" distL="114300" distR="114300" simplePos="0" relativeHeight="251730944" behindDoc="0" locked="0" layoutInCell="1" allowOverlap="1" wp14:anchorId="42474082" wp14:editId="79D3C702">
                <wp:simplePos x="0" y="0"/>
                <wp:positionH relativeFrom="margin">
                  <wp:align>center</wp:align>
                </wp:positionH>
                <wp:positionV relativeFrom="paragraph">
                  <wp:posOffset>8255</wp:posOffset>
                </wp:positionV>
                <wp:extent cx="3756660" cy="304800"/>
                <wp:effectExtent l="0" t="0" r="15240" b="1905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6660" cy="304800"/>
                        </a:xfrm>
                        <a:prstGeom prst="rect">
                          <a:avLst/>
                        </a:prstGeom>
                        <a:solidFill>
                          <a:srgbClr val="333399">
                            <a:alpha val="25098"/>
                          </a:srgbClr>
                        </a:solidFill>
                        <a:ln w="9525">
                          <a:solidFill>
                            <a:srgbClr val="000000"/>
                          </a:solidFill>
                          <a:miter lim="800000"/>
                          <a:headEnd/>
                          <a:tailEnd/>
                        </a:ln>
                      </wps:spPr>
                      <wps:txbx>
                        <w:txbxContent>
                          <w:p w14:paraId="03BEDC02" w14:textId="627685E6" w:rsidR="000F0034" w:rsidRPr="00D12230" w:rsidRDefault="000F0034" w:rsidP="00E02D87">
                            <w:pPr>
                              <w:tabs>
                                <w:tab w:val="left" w:pos="5940"/>
                              </w:tabs>
                              <w:rPr>
                                <w:rFonts w:ascii="Times New Roman" w:hAnsi="Times New Roman" w:cs="Times New Roman"/>
                              </w:rPr>
                            </w:pPr>
                            <w:r>
                              <w:rPr>
                                <w:rFonts w:ascii="Times New Roman" w:hAnsi="Times New Roman" w:cs="Times New Roman"/>
                              </w:rPr>
                              <w:t>“7 or 8, the board has a very good makeup, very diverse.”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2474082" id="_x0000_s1042" type="#_x0000_t202" style="position:absolute;margin-left:0;margin-top:.65pt;width:295.8pt;height:24pt;z-index:2517309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" fillcolor="#339">
                <v:fill opacity="16448f"/>
                <v:textbox>
                  <w:txbxContent>
                    <w:p w14:paraId="03BEDC02" w14:textId="627685E6" w:rsidR="000F0034" w:rsidRPr="00D12230" w:rsidRDefault="000F0034" w:rsidP="00E02D87">
                      <w:pPr>
                        <w:tabs>
                          <w:tab w:val="left" w:pos="5940"/>
                        </w:tabs>
                        <w:rPr>
                          <w:rFonts w:ascii="Times New Roman" w:hAnsi="Times New Roman" w:cs="Times New Roman"/>
                        </w:rPr>
                      </w:pPr>
                      <w:r>
                        <w:rPr>
                          <w:rFonts w:ascii="Times New Roman" w:hAnsi="Times New Roman" w:cs="Times New Roman"/>
                        </w:rPr>
                        <w:t>“7 or 8, the board has a very good makeup, very diverse.”</w:t>
                      </w:r>
                    </w:p>
                  </w:txbxContent>
                </v:textbox>
                <w10:wrap type="square" anchorx="margin"/>
              </v:shape>
            </w:pict>
          </mc:Fallback>
        </mc:AlternateContent>
      </w:r>
    </w:p>
    <w:p w14:paraId="5A1709E1" w14:textId="1EDAA347" w:rsidR="00A43AB1" w:rsidRDefault="00A43AB1">
      <w:pPr>
        <w:rPr>
          <w:rFonts w:ascii="Times New Roman" w:hAnsi="Times New Roman" w:cs="Times New Roman"/>
        </w:rPr>
      </w:pPr>
    </w:p>
    <w:p w14:paraId="5A8AEF36" w14:textId="7022C11D" w:rsidR="00A43AB1" w:rsidRDefault="00E02D87">
      <w:pPr>
        <w:rPr>
          <w:rFonts w:ascii="Times New Roman" w:hAnsi="Times New Roman" w:cs="Times New Roman"/>
        </w:rPr>
      </w:pPr>
      <w:r w:rsidRPr="009E50B6">
        <w:rPr>
          <w:rFonts w:ascii="Times New Roman" w:hAnsi="Times New Roman" w:cs="Times New Roman"/>
          <w:noProof/>
        </w:rPr>
        <mc:AlternateContent>
          <mc:Choice Requires="wps">
            <w:drawing>
              <wp:anchor distT="45720" distB="45720" distL="114300" distR="114300" simplePos="0" relativeHeight="251728896" behindDoc="0" locked="0" layoutInCell="1" allowOverlap="1" wp14:anchorId="31E3A0A1" wp14:editId="53944FEC">
                <wp:simplePos x="0" y="0"/>
                <wp:positionH relativeFrom="margin">
                  <wp:posOffset>495300</wp:posOffset>
                </wp:positionH>
                <wp:positionV relativeFrom="paragraph">
                  <wp:posOffset>142240</wp:posOffset>
                </wp:positionV>
                <wp:extent cx="5013960" cy="304800"/>
                <wp:effectExtent l="0" t="0" r="15240" b="1905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960" cy="304800"/>
                        </a:xfrm>
                        <a:prstGeom prst="rect">
                          <a:avLst/>
                        </a:prstGeom>
                        <a:solidFill>
                          <a:srgbClr val="333399">
                            <a:alpha val="25098"/>
                          </a:srgbClr>
                        </a:solidFill>
                        <a:ln w="9525">
                          <a:solidFill>
                            <a:srgbClr val="000000"/>
                          </a:solidFill>
                          <a:miter lim="800000"/>
                          <a:headEnd/>
                          <a:tailEnd/>
                        </a:ln>
                      </wps:spPr>
                      <wps:txbx>
                        <w:txbxContent>
                          <w:p w14:paraId="2FA42E2D" w14:textId="20824803" w:rsidR="000F0034" w:rsidRPr="00D12230" w:rsidRDefault="000F0034" w:rsidP="009E50B6">
                            <w:pPr>
                              <w:tabs>
                                <w:tab w:val="left" w:pos="5940"/>
                              </w:tabs>
                              <w:rPr>
                                <w:rFonts w:ascii="Times New Roman" w:hAnsi="Times New Roman" w:cs="Times New Roman"/>
                              </w:rPr>
                            </w:pPr>
                            <w:r>
                              <w:rPr>
                                <w:rFonts w:ascii="Times New Roman" w:hAnsi="Times New Roman" w:cs="Times New Roman"/>
                              </w:rPr>
                              <w:t>“7, but Carthan will need a more engaged board to make significant headway.”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1E3A0A1" id="_x0000_s1043" type="#_x0000_t202" style="position:absolute;margin-left:39pt;margin-top:11.2pt;width:394.8pt;height:24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" fillcolor="#339">
                <v:fill opacity="16448f"/>
                <v:textbox>
                  <w:txbxContent>
                    <w:p w14:paraId="2FA42E2D" w14:textId="20824803" w:rsidR="000F0034" w:rsidRPr="00D12230" w:rsidRDefault="000F0034" w:rsidP="009E50B6">
                      <w:pPr>
                        <w:tabs>
                          <w:tab w:val="left" w:pos="5940"/>
                        </w:tabs>
                        <w:rPr>
                          <w:rFonts w:ascii="Times New Roman" w:hAnsi="Times New Roman" w:cs="Times New Roman"/>
                        </w:rPr>
                      </w:pPr>
                      <w:r>
                        <w:rPr>
                          <w:rFonts w:ascii="Times New Roman" w:hAnsi="Times New Roman" w:cs="Times New Roman"/>
                        </w:rPr>
                        <w:t>“7, but Carthan will need a more engaged board to make significant headway.”</w:t>
                      </w:r>
                    </w:p>
                  </w:txbxContent>
                </v:textbox>
                <w10:wrap type="square" anchorx="margin"/>
              </v:shape>
            </w:pict>
          </mc:Fallback>
        </mc:AlternateContent>
      </w:r>
    </w:p>
    <w:p w14:paraId="090582CC" w14:textId="0428522E" w:rsidR="00A43AB1" w:rsidRDefault="00A43AB1">
      <w:pPr>
        <w:rPr>
          <w:rFonts w:ascii="Times New Roman" w:hAnsi="Times New Roman" w:cs="Times New Roman"/>
        </w:rPr>
      </w:pPr>
    </w:p>
    <w:p w14:paraId="0D7A0BBB" w14:textId="0FD8B88B" w:rsidR="00A43AB1" w:rsidRDefault="00A43AB1">
      <w:pPr>
        <w:rPr>
          <w:rFonts w:ascii="Times New Roman" w:hAnsi="Times New Roman" w:cs="Times New Roman"/>
        </w:rPr>
      </w:pPr>
    </w:p>
    <w:p w14:paraId="082C58EF" w14:textId="77777777" w:rsidR="004C3C41" w:rsidRDefault="004C3C41">
      <w:pPr>
        <w:rPr>
          <w:rFonts w:ascii="Times New Roman" w:hAnsi="Times New Roman" w:cs="Times New Roman"/>
        </w:rPr>
      </w:pPr>
    </w:p>
    <w:p w14:paraId="512B269E" w14:textId="1826C000" w:rsidR="00327A3A" w:rsidRPr="00F45D64" w:rsidRDefault="00290C05" w:rsidP="00EE19A0">
      <w:pPr>
        <w:tabs>
          <w:tab w:val="left" w:pos="2280"/>
        </w:tabs>
        <w:rPr>
          <w:rFonts w:ascii="Times New Roman" w:hAnsi="Times New Roman" w:cs="Times New Roman"/>
          <w:b/>
        </w:rPr>
      </w:pPr>
      <w:r>
        <w:rPr>
          <w:rFonts w:ascii="Times New Roman" w:hAnsi="Times New Roman" w:cs="Times New Roman"/>
          <w:b/>
        </w:rPr>
        <w:t xml:space="preserve">Marketing and </w:t>
      </w:r>
      <w:r w:rsidR="00327A3A" w:rsidRPr="00F45D64">
        <w:rPr>
          <w:rFonts w:ascii="Times New Roman" w:hAnsi="Times New Roman" w:cs="Times New Roman"/>
          <w:b/>
        </w:rPr>
        <w:t>Differentiators</w:t>
      </w:r>
      <w:r>
        <w:rPr>
          <w:rFonts w:ascii="Times New Roman" w:hAnsi="Times New Roman" w:cs="Times New Roman"/>
          <w:b/>
        </w:rPr>
        <w:t>:</w:t>
      </w:r>
    </w:p>
    <w:p w14:paraId="499C4BF6" w14:textId="37498FE7" w:rsidR="00AC7237" w:rsidRDefault="00AC7237" w:rsidP="00AC7237">
      <w:pPr>
        <w:rPr>
          <w:rFonts w:ascii="Times New Roman" w:hAnsi="Times New Roman" w:cs="Times New Roman"/>
        </w:rPr>
      </w:pPr>
    </w:p>
    <w:p w14:paraId="1C22522F" w14:textId="71CD802D" w:rsidR="00937010" w:rsidRDefault="00937010" w:rsidP="00AC7237">
      <w:pPr>
        <w:rPr>
          <w:rFonts w:ascii="Times New Roman" w:hAnsi="Times New Roman" w:cs="Times New Roman"/>
        </w:rPr>
      </w:pPr>
      <w:r>
        <w:rPr>
          <w:rFonts w:ascii="Times New Roman" w:hAnsi="Times New Roman" w:cs="Times New Roman"/>
        </w:rPr>
        <w:t xml:space="preserve">The 2017 ad hoc marketing committee updated </w:t>
      </w:r>
      <w:r w:rsidR="00E724AB">
        <w:rPr>
          <w:rFonts w:ascii="Times New Roman" w:hAnsi="Times New Roman" w:cs="Times New Roman"/>
        </w:rPr>
        <w:t>CARC’s</w:t>
      </w:r>
      <w:r>
        <w:rPr>
          <w:rFonts w:ascii="Times New Roman" w:hAnsi="Times New Roman" w:cs="Times New Roman"/>
        </w:rPr>
        <w:t xml:space="preserve"> mission statement </w:t>
      </w:r>
      <w:proofErr w:type="gramStart"/>
      <w:r>
        <w:rPr>
          <w:rFonts w:ascii="Times New Roman" w:hAnsi="Times New Roman" w:cs="Times New Roman"/>
        </w:rPr>
        <w:t>and also</w:t>
      </w:r>
      <w:proofErr w:type="gramEnd"/>
      <w:r>
        <w:rPr>
          <w:rFonts w:ascii="Times New Roman" w:hAnsi="Times New Roman" w:cs="Times New Roman"/>
        </w:rPr>
        <w:t xml:space="preserve"> spurred creating a marketing brochure and revising its website.  Unknown are the efforts undertaken to reach new constituencies</w:t>
      </w:r>
      <w:r w:rsidR="002A320C">
        <w:rPr>
          <w:rFonts w:ascii="Times New Roman" w:hAnsi="Times New Roman" w:cs="Times New Roman"/>
        </w:rPr>
        <w:t xml:space="preserve"> including donor prospects.  While the </w:t>
      </w:r>
      <w:r w:rsidR="00E724AB">
        <w:rPr>
          <w:rFonts w:ascii="Times New Roman" w:hAnsi="Times New Roman" w:cs="Times New Roman"/>
        </w:rPr>
        <w:t>CARC</w:t>
      </w:r>
      <w:r w:rsidR="00B34BB5">
        <w:rPr>
          <w:rFonts w:ascii="Times New Roman" w:hAnsi="Times New Roman" w:cs="Times New Roman"/>
        </w:rPr>
        <w:t xml:space="preserve"> </w:t>
      </w:r>
      <w:r w:rsidR="002A320C">
        <w:rPr>
          <w:rFonts w:ascii="Times New Roman" w:hAnsi="Times New Roman" w:cs="Times New Roman"/>
        </w:rPr>
        <w:t xml:space="preserve">is held in high regard, that goodwill is limited primarily to those who have been long associated with the organization.  The interview responses and other anecdotal observations suggest that the </w:t>
      </w:r>
      <w:r w:rsidR="00E724AB">
        <w:rPr>
          <w:rFonts w:ascii="Times New Roman" w:hAnsi="Times New Roman" w:cs="Times New Roman"/>
        </w:rPr>
        <w:t>CARC</w:t>
      </w:r>
      <w:r w:rsidR="00B34BB5">
        <w:rPr>
          <w:rFonts w:ascii="Times New Roman" w:hAnsi="Times New Roman" w:cs="Times New Roman"/>
        </w:rPr>
        <w:t xml:space="preserve"> </w:t>
      </w:r>
      <w:r w:rsidR="002A320C">
        <w:rPr>
          <w:rFonts w:ascii="Times New Roman" w:hAnsi="Times New Roman" w:cs="Times New Roman"/>
        </w:rPr>
        <w:t xml:space="preserve">has lacked clarity in its messaging and that even its name is confusing.  Specifically, </w:t>
      </w:r>
    </w:p>
    <w:p w14:paraId="7C31ED0E" w14:textId="77777777" w:rsidR="00937010" w:rsidRDefault="00937010" w:rsidP="00AC7237">
      <w:pPr>
        <w:rPr>
          <w:rFonts w:ascii="Times New Roman" w:hAnsi="Times New Roman" w:cs="Times New Roman"/>
        </w:rPr>
      </w:pPr>
    </w:p>
    <w:p w14:paraId="7F754BCB" w14:textId="73BB3F4C" w:rsidR="00327A3A" w:rsidRDefault="002D5333" w:rsidP="005E4A32">
      <w:pPr>
        <w:numPr>
          <w:ilvl w:val="0"/>
          <w:numId w:val="1"/>
        </w:numPr>
        <w:rPr>
          <w:rFonts w:ascii="Times New Roman" w:hAnsi="Times New Roman" w:cs="Times New Roman"/>
        </w:rPr>
      </w:pPr>
      <w:r>
        <w:rPr>
          <w:rFonts w:ascii="Times New Roman" w:hAnsi="Times New Roman" w:cs="Times New Roman"/>
        </w:rPr>
        <w:t>As stated, t</w:t>
      </w:r>
      <w:r w:rsidR="008B4684">
        <w:rPr>
          <w:rFonts w:ascii="Times New Roman" w:hAnsi="Times New Roman" w:cs="Times New Roman"/>
        </w:rPr>
        <w:t xml:space="preserve">he </w:t>
      </w:r>
      <w:r w:rsidR="00E724AB">
        <w:rPr>
          <w:rFonts w:ascii="Times New Roman" w:hAnsi="Times New Roman" w:cs="Times New Roman"/>
        </w:rPr>
        <w:t>CARC</w:t>
      </w:r>
      <w:r w:rsidR="00B34BB5">
        <w:rPr>
          <w:rFonts w:ascii="Times New Roman" w:hAnsi="Times New Roman" w:cs="Times New Roman"/>
        </w:rPr>
        <w:t xml:space="preserve"> </w:t>
      </w:r>
      <w:r w:rsidR="00327A3A" w:rsidRPr="00F45D64">
        <w:rPr>
          <w:rFonts w:ascii="Times New Roman" w:hAnsi="Times New Roman" w:cs="Times New Roman"/>
        </w:rPr>
        <w:t xml:space="preserve">is highly regarded </w:t>
      </w:r>
      <w:r w:rsidR="008B4684">
        <w:rPr>
          <w:rFonts w:ascii="Times New Roman" w:hAnsi="Times New Roman" w:cs="Times New Roman"/>
        </w:rPr>
        <w:t>providing a valuable service to its member institutions and the Commonwealth of Virginia.</w:t>
      </w:r>
    </w:p>
    <w:p w14:paraId="622A1B51" w14:textId="5D38C302" w:rsidR="008B4684" w:rsidRDefault="008B4684" w:rsidP="008B4684">
      <w:pPr>
        <w:rPr>
          <w:rFonts w:ascii="Times New Roman" w:hAnsi="Times New Roman" w:cs="Times New Roman"/>
        </w:rPr>
      </w:pPr>
    </w:p>
    <w:p w14:paraId="72A0092D" w14:textId="717837AC" w:rsidR="00290C05" w:rsidRPr="00290C05" w:rsidRDefault="00290C05" w:rsidP="005E4A32">
      <w:pPr>
        <w:numPr>
          <w:ilvl w:val="0"/>
          <w:numId w:val="11"/>
        </w:numPr>
        <w:contextualSpacing/>
        <w:rPr>
          <w:rFonts w:ascii="Times New Roman" w:hAnsi="Times New Roman" w:cs="Times New Roman"/>
        </w:rPr>
      </w:pPr>
      <w:r w:rsidRPr="00290C05">
        <w:rPr>
          <w:rFonts w:ascii="Times New Roman" w:hAnsi="Times New Roman" w:cs="Times New Roman"/>
        </w:rPr>
        <w:t xml:space="preserve">The </w:t>
      </w:r>
      <w:r w:rsidR="00E724AB">
        <w:rPr>
          <w:rFonts w:ascii="Times New Roman" w:hAnsi="Times New Roman" w:cs="Times New Roman"/>
        </w:rPr>
        <w:t>CARC</w:t>
      </w:r>
      <w:r w:rsidR="00B34BB5">
        <w:rPr>
          <w:rFonts w:ascii="Times New Roman" w:hAnsi="Times New Roman" w:cs="Times New Roman"/>
        </w:rPr>
        <w:t xml:space="preserve"> </w:t>
      </w:r>
      <w:r w:rsidRPr="00290C05">
        <w:rPr>
          <w:rFonts w:ascii="Times New Roman" w:hAnsi="Times New Roman" w:cs="Times New Roman"/>
        </w:rPr>
        <w:t xml:space="preserve">maintains an admired reputation for the work it does on behalf of the colleges and for its stewardship. </w:t>
      </w:r>
    </w:p>
    <w:p w14:paraId="008D019B" w14:textId="77777777" w:rsidR="00290C05" w:rsidRPr="00290C05" w:rsidRDefault="00290C05" w:rsidP="002D5333">
      <w:pPr>
        <w:contextualSpacing/>
        <w:rPr>
          <w:rFonts w:ascii="Times New Roman" w:hAnsi="Times New Roman" w:cs="Times New Roman"/>
        </w:rPr>
      </w:pPr>
      <w:r w:rsidRPr="00290C05">
        <w:rPr>
          <w:rFonts w:ascii="Times New Roman" w:hAnsi="Times New Roman" w:cs="Times New Roman"/>
          <w:noProof/>
        </w:rPr>
        <mc:AlternateContent>
          <mc:Choice Requires="wps">
            <w:drawing>
              <wp:anchor distT="45720" distB="45720" distL="114300" distR="114300" simplePos="0" relativeHeight="251700224" behindDoc="0" locked="0" layoutInCell="1" allowOverlap="1" wp14:anchorId="143A8E4C" wp14:editId="17CB421C">
                <wp:simplePos x="0" y="0"/>
                <wp:positionH relativeFrom="margin">
                  <wp:align>center</wp:align>
                </wp:positionH>
                <wp:positionV relativeFrom="paragraph">
                  <wp:posOffset>116205</wp:posOffset>
                </wp:positionV>
                <wp:extent cx="5059680" cy="487680"/>
                <wp:effectExtent l="0" t="0" r="26670" b="2667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9680" cy="487680"/>
                        </a:xfrm>
                        <a:prstGeom prst="rect">
                          <a:avLst/>
                        </a:prstGeom>
                        <a:solidFill>
                          <a:srgbClr val="333399">
                            <a:alpha val="25098"/>
                          </a:srgbClr>
                        </a:solidFill>
                        <a:ln w="9525">
                          <a:solidFill>
                            <a:srgbClr val="000000"/>
                          </a:solidFill>
                          <a:miter lim="800000"/>
                          <a:headEnd/>
                          <a:tailEnd/>
                        </a:ln>
                      </wps:spPr>
                      <wps:txbx>
                        <w:txbxContent>
                          <w:p w14:paraId="73A095CF" w14:textId="77777777" w:rsidR="000F0034" w:rsidRPr="00006794" w:rsidRDefault="000F0034" w:rsidP="00290C05">
                            <w:pPr>
                              <w:rPr>
                                <w:rFonts w:ascii="Times New Roman" w:hAnsi="Times New Roman" w:cs="Times New Roman"/>
                              </w:rPr>
                            </w:pPr>
                            <w:r w:rsidRPr="00006794">
                              <w:rPr>
                                <w:rFonts w:ascii="Times New Roman" w:hAnsi="Times New Roman" w:cs="Times New Roman"/>
                              </w:rPr>
                              <w:t>“It’s the only thing going for these four institutions (statewide) with its unique mission.”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43A8E4C" id="_x0000_s1044" type="#_x0000_t202" style="position:absolute;margin-left:0;margin-top:9.15pt;width:398.4pt;height:38.4pt;z-index:2517002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" fillcolor="#339">
                <v:fill opacity="16448f"/>
                <v:textbox>
                  <w:txbxContent>
                    <w:p w14:paraId="73A095CF" w14:textId="77777777" w:rsidR="000F0034" w:rsidRPr="00006794" w:rsidRDefault="000F0034" w:rsidP="00290C05">
                      <w:pPr>
                        <w:rPr>
                          <w:rFonts w:ascii="Times New Roman" w:hAnsi="Times New Roman" w:cs="Times New Roman"/>
                        </w:rPr>
                      </w:pPr>
                      <w:r w:rsidRPr="00006794">
                        <w:rPr>
                          <w:rFonts w:ascii="Times New Roman" w:hAnsi="Times New Roman" w:cs="Times New Roman"/>
                        </w:rPr>
                        <w:t>“It’s the only thing going for these four institutions (statewide) with its unique mission.”</w:t>
                      </w:r>
                    </w:p>
                  </w:txbxContent>
                </v:textbox>
                <w10:wrap type="square" anchorx="margin"/>
              </v:shape>
            </w:pict>
          </mc:Fallback>
        </mc:AlternateContent>
      </w:r>
    </w:p>
    <w:p w14:paraId="3C834D55" w14:textId="77777777" w:rsidR="00290C05" w:rsidRPr="00290C05" w:rsidRDefault="00290C05" w:rsidP="002D5333">
      <w:pPr>
        <w:contextualSpacing/>
        <w:rPr>
          <w:rFonts w:ascii="Times New Roman" w:hAnsi="Times New Roman" w:cs="Times New Roman"/>
        </w:rPr>
      </w:pPr>
    </w:p>
    <w:p w14:paraId="3136C6C1" w14:textId="77777777" w:rsidR="002D5333" w:rsidRDefault="002D5333" w:rsidP="008B4684">
      <w:pPr>
        <w:rPr>
          <w:rFonts w:ascii="Times New Roman" w:hAnsi="Times New Roman" w:cs="Times New Roman"/>
        </w:rPr>
      </w:pPr>
    </w:p>
    <w:p w14:paraId="41B55B44" w14:textId="48EA3C9A" w:rsidR="002D5333" w:rsidRPr="002D5333" w:rsidRDefault="002D5333" w:rsidP="005E4A32">
      <w:pPr>
        <w:numPr>
          <w:ilvl w:val="0"/>
          <w:numId w:val="11"/>
        </w:numPr>
        <w:contextualSpacing/>
        <w:rPr>
          <w:rFonts w:ascii="Times New Roman" w:hAnsi="Times New Roman" w:cs="Times New Roman"/>
        </w:rPr>
      </w:pPr>
      <w:r>
        <w:rPr>
          <w:rFonts w:ascii="Times New Roman" w:hAnsi="Times New Roman" w:cs="Times New Roman"/>
          <w:noProof/>
        </w:rPr>
        <w:t xml:space="preserve">The </w:t>
      </w:r>
      <w:r w:rsidR="00E724AB">
        <w:rPr>
          <w:rFonts w:ascii="Times New Roman" w:hAnsi="Times New Roman" w:cs="Times New Roman"/>
          <w:noProof/>
        </w:rPr>
        <w:t>CARC’s</w:t>
      </w:r>
      <w:r w:rsidRPr="002D5333">
        <w:rPr>
          <w:rFonts w:ascii="Times New Roman" w:hAnsi="Times New Roman" w:cs="Times New Roman"/>
        </w:rPr>
        <w:t xml:space="preserve"> greatest challenge is </w:t>
      </w:r>
      <w:r w:rsidR="000C21DA">
        <w:rPr>
          <w:rFonts w:ascii="Times New Roman" w:hAnsi="Times New Roman" w:cs="Times New Roman"/>
        </w:rPr>
        <w:t>a</w:t>
      </w:r>
      <w:r w:rsidRPr="002D5333">
        <w:rPr>
          <w:rFonts w:ascii="Times New Roman" w:hAnsi="Times New Roman" w:cs="Times New Roman"/>
        </w:rPr>
        <w:t xml:space="preserve"> lack of awareness </w:t>
      </w:r>
      <w:r w:rsidR="000C21DA">
        <w:rPr>
          <w:rFonts w:ascii="Times New Roman" w:hAnsi="Times New Roman" w:cs="Times New Roman"/>
        </w:rPr>
        <w:t xml:space="preserve">and the reasons </w:t>
      </w:r>
      <w:r w:rsidR="009B5990">
        <w:rPr>
          <w:rFonts w:ascii="Times New Roman" w:hAnsi="Times New Roman" w:cs="Times New Roman"/>
        </w:rPr>
        <w:t xml:space="preserve">it is seeking </w:t>
      </w:r>
      <w:r w:rsidRPr="002D5333">
        <w:rPr>
          <w:rFonts w:ascii="Times New Roman" w:hAnsi="Times New Roman" w:cs="Times New Roman"/>
        </w:rPr>
        <w:t xml:space="preserve">funds. </w:t>
      </w:r>
      <w:r w:rsidR="000C21DA">
        <w:rPr>
          <w:rFonts w:ascii="Times New Roman" w:hAnsi="Times New Roman" w:cs="Times New Roman"/>
        </w:rPr>
        <w:t xml:space="preserve"> Interview comments include:</w:t>
      </w:r>
    </w:p>
    <w:p w14:paraId="01C7C7ED" w14:textId="6F881437" w:rsidR="00290C05" w:rsidRDefault="00290C05" w:rsidP="008B4684">
      <w:pPr>
        <w:rPr>
          <w:rFonts w:ascii="Times New Roman" w:hAnsi="Times New Roman" w:cs="Times New Roman"/>
        </w:rPr>
      </w:pPr>
    </w:p>
    <w:p w14:paraId="24B03AF9" w14:textId="527C80E9" w:rsidR="002D5333" w:rsidRDefault="002A320C" w:rsidP="002A320C">
      <w:pPr>
        <w:rPr>
          <w:rFonts w:ascii="Times New Roman" w:hAnsi="Times New Roman" w:cs="Times New Roman"/>
        </w:rPr>
      </w:pPr>
      <w:r w:rsidRPr="002D5333">
        <w:rPr>
          <w:rFonts w:ascii="Times New Roman" w:hAnsi="Times New Roman" w:cs="Times New Roman"/>
          <w:noProof/>
        </w:rPr>
        <mc:AlternateContent>
          <mc:Choice Requires="wps">
            <w:drawing>
              <wp:anchor distT="45720" distB="45720" distL="114300" distR="114300" simplePos="0" relativeHeight="251702272" behindDoc="0" locked="0" layoutInCell="1" allowOverlap="1" wp14:anchorId="08B43995" wp14:editId="649C0518">
                <wp:simplePos x="0" y="0"/>
                <wp:positionH relativeFrom="margin">
                  <wp:align>center</wp:align>
                </wp:positionH>
                <wp:positionV relativeFrom="paragraph">
                  <wp:posOffset>0</wp:posOffset>
                </wp:positionV>
                <wp:extent cx="3360420" cy="434340"/>
                <wp:effectExtent l="0" t="0" r="11430" b="2286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434340"/>
                        </a:xfrm>
                        <a:prstGeom prst="rect">
                          <a:avLst/>
                        </a:prstGeom>
                        <a:solidFill>
                          <a:srgbClr val="333399">
                            <a:alpha val="25098"/>
                          </a:srgbClr>
                        </a:solidFill>
                        <a:ln w="9525">
                          <a:solidFill>
                            <a:srgbClr val="000000"/>
                          </a:solidFill>
                          <a:miter lim="800000"/>
                          <a:headEnd/>
                          <a:tailEnd/>
                        </a:ln>
                      </wps:spPr>
                      <wps:txbx>
                        <w:txbxContent>
                          <w:p w14:paraId="30528F48" w14:textId="77777777" w:rsidR="000F0034" w:rsidRPr="002A320C" w:rsidRDefault="000F0034" w:rsidP="002D5333">
                            <w:pPr>
                              <w:rPr>
                                <w:rFonts w:ascii="Times New Roman" w:hAnsi="Times New Roman" w:cs="Times New Roman"/>
                              </w:rPr>
                            </w:pPr>
                            <w:r w:rsidRPr="002A320C">
                              <w:rPr>
                                <w:rFonts w:ascii="Times New Roman" w:hAnsi="Times New Roman" w:cs="Times New Roman"/>
                              </w:rPr>
                              <w:t>“Clarity of (others) understanding its mission and how it complements the schools’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8B43995" id="_x0000_s1045" type="#_x0000_t202" style="position:absolute;margin-left:0;margin-top:0;width:264.6pt;height:34.2pt;z-index:2517022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" fillcolor="#339">
                <v:fill opacity="16448f"/>
                <v:textbox>
                  <w:txbxContent>
                    <w:p w14:paraId="30528F48" w14:textId="77777777" w:rsidR="000F0034" w:rsidRPr="002A320C" w:rsidRDefault="000F0034" w:rsidP="002D5333">
                      <w:pPr>
                        <w:rPr>
                          <w:rFonts w:ascii="Times New Roman" w:hAnsi="Times New Roman" w:cs="Times New Roman"/>
                        </w:rPr>
                      </w:pPr>
                      <w:r w:rsidRPr="002A320C">
                        <w:rPr>
                          <w:rFonts w:ascii="Times New Roman" w:hAnsi="Times New Roman" w:cs="Times New Roman"/>
                        </w:rPr>
                        <w:t>“Clarity of (others) understanding its mission and how it complements the schools’ resources.”</w:t>
                      </w:r>
                    </w:p>
                  </w:txbxContent>
                </v:textbox>
                <w10:wrap type="square" anchorx="margin"/>
              </v:shape>
            </w:pict>
          </mc:Fallback>
        </mc:AlternateContent>
      </w:r>
    </w:p>
    <w:p w14:paraId="26F1FE8A" w14:textId="2CBEA8CF" w:rsidR="002A320C" w:rsidRDefault="002A320C" w:rsidP="002A320C">
      <w:pPr>
        <w:rPr>
          <w:rFonts w:ascii="Times New Roman" w:hAnsi="Times New Roman" w:cs="Times New Roman"/>
        </w:rPr>
      </w:pPr>
    </w:p>
    <w:p w14:paraId="295EDB47" w14:textId="1B59C432" w:rsidR="002A320C" w:rsidRDefault="002A320C" w:rsidP="002A320C">
      <w:pPr>
        <w:rPr>
          <w:rFonts w:ascii="Times New Roman" w:hAnsi="Times New Roman" w:cs="Times New Roman"/>
        </w:rPr>
      </w:pPr>
    </w:p>
    <w:p w14:paraId="533164E4" w14:textId="5DC87A8B" w:rsidR="002A320C" w:rsidRDefault="002F3851" w:rsidP="002A320C">
      <w:pPr>
        <w:rPr>
          <w:rFonts w:ascii="Times New Roman" w:hAnsi="Times New Roman" w:cs="Times New Roman"/>
        </w:rPr>
      </w:pPr>
      <w:r w:rsidRPr="00977BB9">
        <w:rPr>
          <w:rFonts w:ascii="Times New Roman" w:hAnsi="Times New Roman" w:cs="Times New Roman"/>
          <w:noProof/>
        </w:rPr>
        <mc:AlternateContent>
          <mc:Choice Requires="wps">
            <w:drawing>
              <wp:anchor distT="45720" distB="45720" distL="114300" distR="114300" simplePos="0" relativeHeight="251732992" behindDoc="0" locked="0" layoutInCell="1" allowOverlap="1" wp14:anchorId="6159F770" wp14:editId="7748ED5C">
                <wp:simplePos x="0" y="0"/>
                <wp:positionH relativeFrom="margin">
                  <wp:align>center</wp:align>
                </wp:positionH>
                <wp:positionV relativeFrom="paragraph">
                  <wp:posOffset>38100</wp:posOffset>
                </wp:positionV>
                <wp:extent cx="3901440" cy="464820"/>
                <wp:effectExtent l="0" t="0" r="22860" b="1143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1440" cy="464820"/>
                        </a:xfrm>
                        <a:prstGeom prst="rect">
                          <a:avLst/>
                        </a:prstGeom>
                        <a:solidFill>
                          <a:srgbClr val="333399">
                            <a:alpha val="25098"/>
                          </a:srgbClr>
                        </a:solidFill>
                        <a:ln w="9525">
                          <a:solidFill>
                            <a:srgbClr val="000000"/>
                          </a:solidFill>
                          <a:miter lim="800000"/>
                          <a:headEnd/>
                          <a:tailEnd/>
                        </a:ln>
                      </wps:spPr>
                      <wps:txbx>
                        <w:txbxContent>
                          <w:p w14:paraId="405D6D09" w14:textId="77777777" w:rsidR="000F0034" w:rsidRPr="00167FB4" w:rsidRDefault="000F0034" w:rsidP="009C2831">
                            <w:pPr>
                              <w:rPr>
                                <w:sz w:val="20"/>
                                <w:szCs w:val="20"/>
                              </w:rPr>
                            </w:pPr>
                            <w:r>
                              <w:rPr>
                                <w:rFonts w:ascii="Times New Roman" w:hAnsi="Times New Roman" w:cs="Times New Roman"/>
                              </w:rPr>
                              <w:t>“To get better known, to get people without a direct relationship with the schools to understand their value.”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159F770" id="_x0000_s1046" type="#_x0000_t202" style="position:absolute;margin-left:0;margin-top:3pt;width:307.2pt;height:36.6pt;z-index:2517329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" fillcolor="#339">
                <v:fill opacity="16448f"/>
                <v:textbox>
                  <w:txbxContent>
                    <w:p w14:paraId="405D6D09" w14:textId="77777777" w:rsidR="000F0034" w:rsidRPr="00167FB4" w:rsidRDefault="000F0034" w:rsidP="009C2831">
                      <w:pPr>
                        <w:rPr>
                          <w:sz w:val="20"/>
                          <w:szCs w:val="20"/>
                        </w:rPr>
                      </w:pPr>
                      <w:r>
                        <w:rPr>
                          <w:rFonts w:ascii="Times New Roman" w:hAnsi="Times New Roman" w:cs="Times New Roman"/>
                        </w:rPr>
                        <w:t>“To get better known, to get people without a direct relationship with the schools to understand their value.”</w:t>
                      </w:r>
                    </w:p>
                  </w:txbxContent>
                </v:textbox>
                <w10:wrap type="square" anchorx="margin"/>
              </v:shape>
            </w:pict>
          </mc:Fallback>
        </mc:AlternateContent>
      </w:r>
    </w:p>
    <w:p w14:paraId="5B5FDEEE" w14:textId="2238EA98" w:rsidR="002A320C" w:rsidRDefault="002A320C" w:rsidP="002A320C">
      <w:pPr>
        <w:rPr>
          <w:rFonts w:ascii="Times New Roman" w:hAnsi="Times New Roman" w:cs="Times New Roman"/>
        </w:rPr>
      </w:pPr>
    </w:p>
    <w:p w14:paraId="222FAF54" w14:textId="74F2C41D" w:rsidR="000C21DA" w:rsidRDefault="000C21DA" w:rsidP="002A320C">
      <w:pPr>
        <w:rPr>
          <w:rFonts w:ascii="Times New Roman" w:hAnsi="Times New Roman" w:cs="Times New Roman"/>
        </w:rPr>
      </w:pPr>
    </w:p>
    <w:p w14:paraId="67276CB3" w14:textId="2C6B1B12" w:rsidR="003503FE" w:rsidRDefault="003503FE" w:rsidP="002A320C">
      <w:pPr>
        <w:rPr>
          <w:rFonts w:ascii="Times New Roman" w:hAnsi="Times New Roman" w:cs="Times New Roman"/>
        </w:rPr>
      </w:pPr>
      <w:r w:rsidRPr="000C21DA">
        <w:rPr>
          <w:rFonts w:ascii="Times New Roman" w:hAnsi="Times New Roman" w:cs="Times New Roman"/>
          <w:noProof/>
        </w:rPr>
        <w:lastRenderedPageBreak/>
        <mc:AlternateContent>
          <mc:Choice Requires="wps">
            <w:drawing>
              <wp:anchor distT="45720" distB="45720" distL="114300" distR="114300" simplePos="0" relativeHeight="251735040" behindDoc="0" locked="0" layoutInCell="1" allowOverlap="1" wp14:anchorId="3F433839" wp14:editId="23FA589C">
                <wp:simplePos x="0" y="0"/>
                <wp:positionH relativeFrom="page">
                  <wp:align>center</wp:align>
                </wp:positionH>
                <wp:positionV relativeFrom="paragraph">
                  <wp:posOffset>128905</wp:posOffset>
                </wp:positionV>
                <wp:extent cx="5608320" cy="464820"/>
                <wp:effectExtent l="0" t="0" r="11430" b="1143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320" cy="464820"/>
                        </a:xfrm>
                        <a:prstGeom prst="rect">
                          <a:avLst/>
                        </a:prstGeom>
                        <a:solidFill>
                          <a:srgbClr val="333399">
                            <a:alpha val="25098"/>
                          </a:srgbClr>
                        </a:solidFill>
                        <a:ln w="9525">
                          <a:solidFill>
                            <a:srgbClr val="000000"/>
                          </a:solidFill>
                          <a:miter lim="800000"/>
                          <a:headEnd/>
                          <a:tailEnd/>
                        </a:ln>
                      </wps:spPr>
                      <wps:txbx>
                        <w:txbxContent>
                          <w:p w14:paraId="228A8510" w14:textId="77777777" w:rsidR="000F0034" w:rsidRDefault="000F0034" w:rsidP="000C21DA">
                            <w:pPr>
                              <w:tabs>
                                <w:tab w:val="left" w:pos="5940"/>
                              </w:tabs>
                              <w:rPr>
                                <w:rFonts w:ascii="Times New Roman" w:hAnsi="Times New Roman" w:cs="Times New Roman"/>
                              </w:rPr>
                            </w:pPr>
                            <w:r>
                              <w:rPr>
                                <w:rFonts w:ascii="Times New Roman" w:hAnsi="Times New Roman" w:cs="Times New Roman"/>
                              </w:rPr>
                              <w:t>“The challenge is the colleges defining themselves.  They seem to be a cross between traditional liberal arts and community colleges emphasizing workforce development.”</w:t>
                            </w:r>
                          </w:p>
                          <w:p w14:paraId="0EE7677D" w14:textId="522C1CEA" w:rsidR="000F0034" w:rsidRPr="00167FB4" w:rsidRDefault="000F0034" w:rsidP="000C21DA">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F433839" id="_x0000_s1047" type="#_x0000_t202" style="position:absolute;margin-left:0;margin-top:10.15pt;width:441.6pt;height:36.6pt;z-index:25173504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" fillcolor="#339">
                <v:fill opacity="16448f"/>
                <v:textbox>
                  <w:txbxContent>
                    <w:p w14:paraId="228A8510" w14:textId="77777777" w:rsidR="000F0034" w:rsidRDefault="000F0034" w:rsidP="000C21DA">
                      <w:pPr>
                        <w:tabs>
                          <w:tab w:val="left" w:pos="5940"/>
                        </w:tabs>
                        <w:rPr>
                          <w:rFonts w:ascii="Times New Roman" w:hAnsi="Times New Roman" w:cs="Times New Roman"/>
                        </w:rPr>
                      </w:pPr>
                      <w:r>
                        <w:rPr>
                          <w:rFonts w:ascii="Times New Roman" w:hAnsi="Times New Roman" w:cs="Times New Roman"/>
                        </w:rPr>
                        <w:t>“The challenge is the colleges defining themselves.  They seem to be a cross between traditional liberal arts and community colleges emphasizing workforce development.”</w:t>
                      </w:r>
                    </w:p>
                    <w:p w14:paraId="0EE7677D" w14:textId="522C1CEA" w:rsidR="000F0034" w:rsidRPr="00167FB4" w:rsidRDefault="000F0034" w:rsidP="000C21DA">
                      <w:pPr>
                        <w:rPr>
                          <w:sz w:val="20"/>
                          <w:szCs w:val="20"/>
                        </w:rPr>
                      </w:pPr>
                    </w:p>
                  </w:txbxContent>
                </v:textbox>
                <w10:wrap type="square" anchorx="page"/>
              </v:shape>
            </w:pict>
          </mc:Fallback>
        </mc:AlternateContent>
      </w:r>
    </w:p>
    <w:p w14:paraId="7353DA4F" w14:textId="77777777" w:rsidR="003503FE" w:rsidRDefault="003503FE" w:rsidP="002A320C">
      <w:pPr>
        <w:rPr>
          <w:rFonts w:ascii="Times New Roman" w:hAnsi="Times New Roman" w:cs="Times New Roman"/>
        </w:rPr>
      </w:pPr>
    </w:p>
    <w:p w14:paraId="3B4BD3EA" w14:textId="2005DBF5" w:rsidR="003503FE" w:rsidRDefault="003503FE" w:rsidP="002A320C">
      <w:pPr>
        <w:rPr>
          <w:rFonts w:ascii="Times New Roman" w:hAnsi="Times New Roman" w:cs="Times New Roman"/>
        </w:rPr>
      </w:pPr>
    </w:p>
    <w:p w14:paraId="0DE55CE6" w14:textId="2C184CE7" w:rsidR="000C21DA" w:rsidRDefault="000C21DA" w:rsidP="000C21DA">
      <w:pPr>
        <w:rPr>
          <w:rFonts w:ascii="Times New Roman" w:hAnsi="Times New Roman" w:cs="Times New Roman"/>
        </w:rPr>
      </w:pPr>
    </w:p>
    <w:p w14:paraId="4DE2787D" w14:textId="27CF775C" w:rsidR="000C21DA" w:rsidRDefault="000C21DA" w:rsidP="000C21DA">
      <w:pPr>
        <w:rPr>
          <w:rFonts w:ascii="Times New Roman" w:hAnsi="Times New Roman" w:cs="Times New Roman"/>
        </w:rPr>
      </w:pPr>
    </w:p>
    <w:p w14:paraId="63ED4BFD" w14:textId="1B2F0838" w:rsidR="00327A3A" w:rsidRDefault="009B5990" w:rsidP="005E4A32">
      <w:pPr>
        <w:pStyle w:val="ListParagraph"/>
        <w:numPr>
          <w:ilvl w:val="0"/>
          <w:numId w:val="1"/>
        </w:numPr>
        <w:rPr>
          <w:rFonts w:ascii="Times New Roman" w:hAnsi="Times New Roman" w:cs="Times New Roman"/>
        </w:rPr>
      </w:pPr>
      <w:r>
        <w:rPr>
          <w:rFonts w:ascii="Times New Roman" w:hAnsi="Times New Roman" w:cs="Times New Roman"/>
        </w:rPr>
        <w:t xml:space="preserve">On behalf of the member colleges, the </w:t>
      </w:r>
      <w:r w:rsidR="00E724AB">
        <w:rPr>
          <w:rFonts w:ascii="Times New Roman" w:hAnsi="Times New Roman" w:cs="Times New Roman"/>
        </w:rPr>
        <w:t>CARC</w:t>
      </w:r>
      <w:r w:rsidR="00B34BB5">
        <w:rPr>
          <w:rFonts w:ascii="Times New Roman" w:hAnsi="Times New Roman" w:cs="Times New Roman"/>
        </w:rPr>
        <w:t xml:space="preserve"> </w:t>
      </w:r>
      <w:r>
        <w:rPr>
          <w:rFonts w:ascii="Times New Roman" w:hAnsi="Times New Roman" w:cs="Times New Roman"/>
        </w:rPr>
        <w:t>presents a compelling case for support.  “Minority”, “low-income”, “1</w:t>
      </w:r>
      <w:r w:rsidRPr="009B5990">
        <w:rPr>
          <w:rFonts w:ascii="Times New Roman" w:hAnsi="Times New Roman" w:cs="Times New Roman"/>
          <w:vertAlign w:val="superscript"/>
        </w:rPr>
        <w:t>st</w:t>
      </w:r>
      <w:r>
        <w:rPr>
          <w:rFonts w:ascii="Times New Roman" w:hAnsi="Times New Roman" w:cs="Times New Roman"/>
        </w:rPr>
        <w:t xml:space="preserve"> generation”, “rural”, “underserved” all appeal to individuals and funders desiring to raise up the commonwealth and its citizens through education.  However, these terms have been loosely bantered about without quantifying what they mean and how they are being addressed.  Funders want to see the results of their investment. </w:t>
      </w:r>
    </w:p>
    <w:p w14:paraId="2D719E2B" w14:textId="5E278AF9" w:rsidR="00D0180A" w:rsidRDefault="00D0180A" w:rsidP="00D0180A">
      <w:pPr>
        <w:rPr>
          <w:rFonts w:ascii="Times New Roman" w:hAnsi="Times New Roman" w:cs="Times New Roman"/>
        </w:rPr>
      </w:pPr>
    </w:p>
    <w:p w14:paraId="22E10A32" w14:textId="394A9CB2" w:rsidR="00D0180A" w:rsidRDefault="00D0180A" w:rsidP="00D0180A">
      <w:pPr>
        <w:pStyle w:val="ListParagraph"/>
        <w:numPr>
          <w:ilvl w:val="0"/>
          <w:numId w:val="22"/>
        </w:numPr>
        <w:rPr>
          <w:rFonts w:ascii="Times New Roman" w:hAnsi="Times New Roman" w:cs="Times New Roman"/>
        </w:rPr>
      </w:pPr>
      <w:r>
        <w:rPr>
          <w:rFonts w:ascii="Times New Roman" w:hAnsi="Times New Roman" w:cs="Times New Roman"/>
        </w:rPr>
        <w:t xml:space="preserve">However, the </w:t>
      </w:r>
      <w:r w:rsidR="00CA43B3">
        <w:rPr>
          <w:rFonts w:ascii="Times New Roman" w:hAnsi="Times New Roman" w:cs="Times New Roman"/>
        </w:rPr>
        <w:t>CARC</w:t>
      </w:r>
      <w:r w:rsidR="00BB7BC4">
        <w:rPr>
          <w:rFonts w:ascii="Times New Roman" w:hAnsi="Times New Roman" w:cs="Times New Roman"/>
        </w:rPr>
        <w:t xml:space="preserve">, along with its member colleges, </w:t>
      </w:r>
      <w:r>
        <w:rPr>
          <w:rFonts w:ascii="Times New Roman" w:hAnsi="Times New Roman" w:cs="Times New Roman"/>
        </w:rPr>
        <w:t xml:space="preserve">must contend with, in addition to higher education competition in general, the commonwealth’s community college system specifically.  The commonwealth had previously implemented a guaranteed admission program to its public four-year colleges if a community college student graduates with an associates degree and minimum grade point average.  </w:t>
      </w:r>
    </w:p>
    <w:p w14:paraId="70DC2954" w14:textId="77777777" w:rsidR="00D0180A" w:rsidRPr="00D0180A" w:rsidRDefault="00D0180A" w:rsidP="00D0180A">
      <w:pPr>
        <w:ind w:left="360"/>
        <w:rPr>
          <w:rFonts w:ascii="Times New Roman" w:hAnsi="Times New Roman" w:cs="Times New Roman"/>
        </w:rPr>
      </w:pPr>
    </w:p>
    <w:p w14:paraId="2E0B5F7B" w14:textId="7D443119" w:rsidR="00D0180A" w:rsidRDefault="00CE351D" w:rsidP="00D0180A">
      <w:pPr>
        <w:ind w:left="720"/>
        <w:rPr>
          <w:rFonts w:ascii="Times New Roman" w:hAnsi="Times New Roman" w:cs="Times New Roman"/>
        </w:rPr>
      </w:pPr>
      <w:r>
        <w:rPr>
          <w:rFonts w:ascii="Times New Roman" w:hAnsi="Times New Roman" w:cs="Times New Roman"/>
        </w:rPr>
        <w:t xml:space="preserve">Approved in the recently concluded General Assembly session is a new program known as “G3, Get Skilled, </w:t>
      </w:r>
      <w:proofErr w:type="gramStart"/>
      <w:r>
        <w:rPr>
          <w:rFonts w:ascii="Times New Roman" w:hAnsi="Times New Roman" w:cs="Times New Roman"/>
        </w:rPr>
        <w:t>Get</w:t>
      </w:r>
      <w:proofErr w:type="gramEnd"/>
      <w:r>
        <w:rPr>
          <w:rFonts w:ascii="Times New Roman" w:hAnsi="Times New Roman" w:cs="Times New Roman"/>
        </w:rPr>
        <w:t xml:space="preserve"> a Job,</w:t>
      </w:r>
      <w:r w:rsidR="003A647A">
        <w:rPr>
          <w:rFonts w:ascii="Times New Roman" w:hAnsi="Times New Roman" w:cs="Times New Roman"/>
        </w:rPr>
        <w:t xml:space="preserve"> Give Back” that will make community college free for low- and moderate-income students seeking jobs in high demand fields such as health care, manufacturing, and technology.</w:t>
      </w:r>
    </w:p>
    <w:p w14:paraId="3C1C76B5" w14:textId="2B02C384" w:rsidR="00BB7BC4" w:rsidRDefault="00BB7BC4" w:rsidP="00D0180A">
      <w:pPr>
        <w:ind w:left="720"/>
        <w:rPr>
          <w:rFonts w:ascii="Times New Roman" w:hAnsi="Times New Roman" w:cs="Times New Roman"/>
        </w:rPr>
      </w:pPr>
    </w:p>
    <w:p w14:paraId="2413568D" w14:textId="2F2A1649" w:rsidR="00BB7BC4" w:rsidRPr="00D0180A" w:rsidRDefault="00BB7BC4" w:rsidP="00D0180A">
      <w:pPr>
        <w:ind w:left="720"/>
        <w:rPr>
          <w:rFonts w:ascii="Times New Roman" w:hAnsi="Times New Roman" w:cs="Times New Roman"/>
        </w:rPr>
      </w:pPr>
      <w:r>
        <w:rPr>
          <w:rFonts w:ascii="Times New Roman" w:hAnsi="Times New Roman" w:cs="Times New Roman"/>
        </w:rPr>
        <w:t>Furthermore, President Joe Biden’s administration is seeking its own initiative to make a community college education free.</w:t>
      </w:r>
    </w:p>
    <w:p w14:paraId="65BC6899" w14:textId="778997BB" w:rsidR="00290C05" w:rsidRDefault="00290C05" w:rsidP="00327A3A">
      <w:pPr>
        <w:rPr>
          <w:rFonts w:ascii="Times New Roman" w:hAnsi="Times New Roman" w:cs="Times New Roman"/>
        </w:rPr>
      </w:pPr>
    </w:p>
    <w:p w14:paraId="647C9240" w14:textId="40F6CA89" w:rsidR="00755DCA" w:rsidRPr="00755DCA" w:rsidRDefault="00755DCA" w:rsidP="00755DCA">
      <w:pPr>
        <w:pStyle w:val="ListParagraph"/>
        <w:numPr>
          <w:ilvl w:val="0"/>
          <w:numId w:val="22"/>
        </w:numPr>
        <w:rPr>
          <w:rFonts w:ascii="Times New Roman" w:hAnsi="Times New Roman" w:cs="Times New Roman"/>
        </w:rPr>
      </w:pPr>
      <w:r w:rsidRPr="00755DCA">
        <w:rPr>
          <w:rFonts w:ascii="Times New Roman" w:hAnsi="Times New Roman" w:cs="Times New Roman"/>
        </w:rPr>
        <w:t xml:space="preserve">Another important component in the </w:t>
      </w:r>
      <w:r w:rsidR="00E724AB">
        <w:rPr>
          <w:rFonts w:ascii="Times New Roman" w:hAnsi="Times New Roman" w:cs="Times New Roman"/>
        </w:rPr>
        <w:t>CARC’s</w:t>
      </w:r>
      <w:r w:rsidRPr="00755DCA">
        <w:rPr>
          <w:rFonts w:ascii="Times New Roman" w:hAnsi="Times New Roman" w:cs="Times New Roman"/>
        </w:rPr>
        <w:t xml:space="preserve"> case for support is its members’ economic impact within the commonwealth.  Collectively they employ over 1,400 people spending over $64 million on salaries, wages and benefits each year.  </w:t>
      </w:r>
    </w:p>
    <w:p w14:paraId="1A039DEF" w14:textId="77777777" w:rsidR="00755DCA" w:rsidRDefault="00755DCA" w:rsidP="00755DCA">
      <w:pPr>
        <w:rPr>
          <w:rFonts w:ascii="Times New Roman" w:hAnsi="Times New Roman" w:cs="Times New Roman"/>
        </w:rPr>
      </w:pPr>
    </w:p>
    <w:p w14:paraId="17CE96E5" w14:textId="77777777" w:rsidR="00755DCA" w:rsidRDefault="00755DCA" w:rsidP="00755DCA">
      <w:pPr>
        <w:ind w:left="720"/>
        <w:rPr>
          <w:rFonts w:ascii="Times New Roman" w:hAnsi="Times New Roman" w:cs="Times New Roman"/>
        </w:rPr>
      </w:pPr>
      <w:r>
        <w:rPr>
          <w:rFonts w:ascii="Times New Roman" w:hAnsi="Times New Roman" w:cs="Times New Roman"/>
        </w:rPr>
        <w:t xml:space="preserve">Each member contributes to its respective community’s culture and identity.  And each contributes significant financial support to the economies and workforce.  However, recent data extolling the members’ economic benefits could not be located.  The most recent was reported by Bluefield College in 2011 from a </w:t>
      </w:r>
      <w:r>
        <w:t xml:space="preserve">Chmura Economics &amp; Analytics study.  </w:t>
      </w:r>
    </w:p>
    <w:p w14:paraId="748ECCD4" w14:textId="79983333" w:rsidR="00D0180A" w:rsidRDefault="00D0180A" w:rsidP="00327A3A">
      <w:pPr>
        <w:rPr>
          <w:rFonts w:ascii="Times New Roman" w:hAnsi="Times New Roman" w:cs="Times New Roman"/>
        </w:rPr>
      </w:pPr>
    </w:p>
    <w:p w14:paraId="0F61E2C3" w14:textId="15F21F4E" w:rsidR="00327A3A" w:rsidRPr="00F45D64" w:rsidRDefault="008B4684" w:rsidP="00327A3A">
      <w:pPr>
        <w:rPr>
          <w:rFonts w:ascii="Times New Roman" w:hAnsi="Times New Roman" w:cs="Times New Roman"/>
          <w:b/>
        </w:rPr>
      </w:pPr>
      <w:r>
        <w:rPr>
          <w:rFonts w:ascii="Times New Roman" w:hAnsi="Times New Roman" w:cs="Times New Roman"/>
          <w:b/>
        </w:rPr>
        <w:t>Opportunities</w:t>
      </w:r>
      <w:r w:rsidR="00327A3A" w:rsidRPr="00F45D64">
        <w:rPr>
          <w:rFonts w:ascii="Times New Roman" w:hAnsi="Times New Roman" w:cs="Times New Roman"/>
          <w:b/>
        </w:rPr>
        <w:t>:</w:t>
      </w:r>
    </w:p>
    <w:p w14:paraId="0A93289A" w14:textId="77777777" w:rsidR="00327A3A" w:rsidRPr="00F45D64" w:rsidRDefault="00327A3A" w:rsidP="00327A3A">
      <w:pPr>
        <w:rPr>
          <w:rFonts w:ascii="Times New Roman" w:hAnsi="Times New Roman" w:cs="Times New Roman"/>
        </w:rPr>
      </w:pPr>
    </w:p>
    <w:p w14:paraId="574D881C" w14:textId="5249AF1B" w:rsidR="00D61844" w:rsidRDefault="009B5990" w:rsidP="00327A3A">
      <w:pPr>
        <w:rPr>
          <w:rFonts w:ascii="Times New Roman" w:hAnsi="Times New Roman" w:cs="Times New Roman"/>
        </w:rPr>
      </w:pPr>
      <w:r>
        <w:rPr>
          <w:rFonts w:ascii="Times New Roman" w:hAnsi="Times New Roman" w:cs="Times New Roman"/>
        </w:rPr>
        <w:t xml:space="preserve">While the </w:t>
      </w:r>
      <w:r w:rsidR="00E724AB">
        <w:rPr>
          <w:rFonts w:ascii="Times New Roman" w:hAnsi="Times New Roman" w:cs="Times New Roman"/>
        </w:rPr>
        <w:t>CARC’s</w:t>
      </w:r>
      <w:r>
        <w:rPr>
          <w:rFonts w:ascii="Times New Roman" w:hAnsi="Times New Roman" w:cs="Times New Roman"/>
        </w:rPr>
        <w:t xml:space="preserve"> purpose is to raise funds supporting its members, opportunities of providing </w:t>
      </w:r>
      <w:r w:rsidR="00D61844">
        <w:rPr>
          <w:rFonts w:ascii="Times New Roman" w:hAnsi="Times New Roman" w:cs="Times New Roman"/>
        </w:rPr>
        <w:t>direct programs</w:t>
      </w:r>
      <w:r w:rsidR="00A22F84">
        <w:rPr>
          <w:rFonts w:ascii="Times New Roman" w:hAnsi="Times New Roman" w:cs="Times New Roman"/>
        </w:rPr>
        <w:t xml:space="preserve"> and scholarships</w:t>
      </w:r>
      <w:r w:rsidR="00D61844">
        <w:rPr>
          <w:rFonts w:ascii="Times New Roman" w:hAnsi="Times New Roman" w:cs="Times New Roman"/>
        </w:rPr>
        <w:t xml:space="preserve"> for the colleges</w:t>
      </w:r>
      <w:r w:rsidR="00A22F84">
        <w:rPr>
          <w:rFonts w:ascii="Times New Roman" w:hAnsi="Times New Roman" w:cs="Times New Roman"/>
        </w:rPr>
        <w:t>’</w:t>
      </w:r>
      <w:r w:rsidR="00D61844">
        <w:rPr>
          <w:rFonts w:ascii="Times New Roman" w:hAnsi="Times New Roman" w:cs="Times New Roman"/>
        </w:rPr>
        <w:t xml:space="preserve"> students and faculty can help raise its profile. </w:t>
      </w:r>
      <w:r w:rsidR="00A22F84">
        <w:rPr>
          <w:rFonts w:ascii="Times New Roman" w:hAnsi="Times New Roman" w:cs="Times New Roman"/>
        </w:rPr>
        <w:t xml:space="preserve"> Additionally, these initiatives could appeal to a wider pool of donor prospects to fund while also making contributions on the general fund for the colleges.</w:t>
      </w:r>
    </w:p>
    <w:p w14:paraId="3A28DEEF" w14:textId="77777777" w:rsidR="00D61844" w:rsidRDefault="00D61844" w:rsidP="00327A3A">
      <w:pPr>
        <w:rPr>
          <w:rFonts w:ascii="Times New Roman" w:hAnsi="Times New Roman" w:cs="Times New Roman"/>
        </w:rPr>
      </w:pPr>
    </w:p>
    <w:p w14:paraId="770CB7D1" w14:textId="0F76AEAD" w:rsidR="00327A3A" w:rsidRDefault="00D61844" w:rsidP="00327A3A">
      <w:pPr>
        <w:rPr>
          <w:rFonts w:ascii="Times New Roman" w:hAnsi="Times New Roman" w:cs="Times New Roman"/>
        </w:rPr>
      </w:pPr>
      <w:r>
        <w:rPr>
          <w:rFonts w:ascii="Times New Roman" w:hAnsi="Times New Roman" w:cs="Times New Roman"/>
        </w:rPr>
        <w:t>For comparison</w:t>
      </w:r>
      <w:r w:rsidR="00A22F84">
        <w:rPr>
          <w:rFonts w:ascii="Times New Roman" w:hAnsi="Times New Roman" w:cs="Times New Roman"/>
        </w:rPr>
        <w:t xml:space="preserve"> purposes</w:t>
      </w:r>
      <w:r>
        <w:rPr>
          <w:rFonts w:ascii="Times New Roman" w:hAnsi="Times New Roman" w:cs="Times New Roman"/>
        </w:rPr>
        <w:t>, the Virginia Foundation for Independent Colleges</w:t>
      </w:r>
      <w:r w:rsidR="00A22F84">
        <w:rPr>
          <w:rFonts w:ascii="Times New Roman" w:hAnsi="Times New Roman" w:cs="Times New Roman"/>
        </w:rPr>
        <w:t xml:space="preserve">, while representing a different membership constituency, offers to its members eight separate program opportunities and </w:t>
      </w:r>
      <w:r w:rsidR="00492830">
        <w:rPr>
          <w:rFonts w:ascii="Times New Roman" w:hAnsi="Times New Roman" w:cs="Times New Roman"/>
        </w:rPr>
        <w:t xml:space="preserve">five scholarship opportunities.  </w:t>
      </w:r>
    </w:p>
    <w:p w14:paraId="5717E96E" w14:textId="4B62FED9" w:rsidR="00492830" w:rsidRDefault="00492830" w:rsidP="00327A3A">
      <w:pPr>
        <w:rPr>
          <w:rFonts w:ascii="Times New Roman" w:hAnsi="Times New Roman" w:cs="Times New Roman"/>
        </w:rPr>
      </w:pPr>
    </w:p>
    <w:p w14:paraId="2FD7952A" w14:textId="6F105184" w:rsidR="00492830" w:rsidRDefault="00492830" w:rsidP="00327A3A">
      <w:pPr>
        <w:rPr>
          <w:rFonts w:ascii="Times New Roman" w:hAnsi="Times New Roman" w:cs="Times New Roman"/>
        </w:rPr>
      </w:pPr>
      <w:r>
        <w:rPr>
          <w:rFonts w:ascii="Times New Roman" w:hAnsi="Times New Roman" w:cs="Times New Roman"/>
        </w:rPr>
        <w:t xml:space="preserve">One of VFIC’s better known programs is the annual Ethics Bowl described on its website as </w:t>
      </w:r>
    </w:p>
    <w:p w14:paraId="601432D5" w14:textId="01EEF537" w:rsidR="00492830" w:rsidRDefault="00492830" w:rsidP="00327A3A">
      <w:pPr>
        <w:rPr>
          <w:rFonts w:ascii="Times New Roman" w:hAnsi="Times New Roman" w:cs="Times New Roman"/>
        </w:rPr>
      </w:pPr>
    </w:p>
    <w:p w14:paraId="4741FEAB" w14:textId="0D12710F" w:rsidR="00492830" w:rsidRDefault="00492830" w:rsidP="00492830">
      <w:pPr>
        <w:ind w:left="720" w:right="720"/>
        <w:rPr>
          <w:rFonts w:ascii="Times New Roman" w:hAnsi="Times New Roman" w:cs="Times New Roman"/>
        </w:rPr>
      </w:pPr>
      <w:r w:rsidRPr="00492830">
        <w:rPr>
          <w:rFonts w:ascii="Times New Roman" w:hAnsi="Times New Roman" w:cs="Times New Roman"/>
        </w:rPr>
        <w:t>Distinguished professionals serving as judges and moderators, faculty members, and students from across Virginia support the VFIC’s annual Ethics Bowl testifying to the priority that each of these individuals places on personal ethics in the workplace, classroom, and all aspects of their lives.</w:t>
      </w:r>
    </w:p>
    <w:p w14:paraId="2B6E9291" w14:textId="4BF98C28" w:rsidR="009B5990" w:rsidRDefault="009B5990" w:rsidP="00327A3A">
      <w:pPr>
        <w:rPr>
          <w:rFonts w:ascii="Times New Roman" w:hAnsi="Times New Roman" w:cs="Times New Roman"/>
        </w:rPr>
      </w:pPr>
    </w:p>
    <w:p w14:paraId="3F82BF4F" w14:textId="765B1E76" w:rsidR="009B5990" w:rsidRDefault="00492830" w:rsidP="00327A3A">
      <w:pPr>
        <w:rPr>
          <w:rFonts w:ascii="Times New Roman" w:hAnsi="Times New Roman" w:cs="Times New Roman"/>
        </w:rPr>
      </w:pPr>
      <w:r>
        <w:rPr>
          <w:rFonts w:ascii="Times New Roman" w:hAnsi="Times New Roman" w:cs="Times New Roman"/>
        </w:rPr>
        <w:t xml:space="preserve">Current </w:t>
      </w:r>
      <w:r w:rsidR="00E724AB">
        <w:rPr>
          <w:rFonts w:ascii="Times New Roman" w:hAnsi="Times New Roman" w:cs="Times New Roman"/>
        </w:rPr>
        <w:t>CARC</w:t>
      </w:r>
      <w:r w:rsidR="00B34BB5">
        <w:rPr>
          <w:rFonts w:ascii="Times New Roman" w:hAnsi="Times New Roman" w:cs="Times New Roman"/>
        </w:rPr>
        <w:t xml:space="preserve"> </w:t>
      </w:r>
      <w:r>
        <w:rPr>
          <w:rFonts w:ascii="Times New Roman" w:hAnsi="Times New Roman" w:cs="Times New Roman"/>
        </w:rPr>
        <w:t>board member Brad Hall also serves on the VFIC board.  He indicated he would be willing to help facilitate an Ethics Bowl competition between the two organizations</w:t>
      </w:r>
      <w:r w:rsidR="00731BC0">
        <w:rPr>
          <w:rFonts w:ascii="Times New Roman" w:hAnsi="Times New Roman" w:cs="Times New Roman"/>
        </w:rPr>
        <w:t xml:space="preserve"> </w:t>
      </w:r>
    </w:p>
    <w:p w14:paraId="786D66FE" w14:textId="18150F7E" w:rsidR="00492830" w:rsidRDefault="00492830" w:rsidP="00327A3A">
      <w:pPr>
        <w:rPr>
          <w:rFonts w:ascii="Times New Roman" w:hAnsi="Times New Roman" w:cs="Times New Roman"/>
        </w:rPr>
      </w:pPr>
    </w:p>
    <w:p w14:paraId="7B0019EE" w14:textId="20AC9812" w:rsidR="00492830" w:rsidRDefault="00731BC0" w:rsidP="00327A3A">
      <w:pPr>
        <w:rPr>
          <w:rFonts w:ascii="Times New Roman" w:hAnsi="Times New Roman" w:cs="Times New Roman"/>
        </w:rPr>
      </w:pPr>
      <w:r>
        <w:rPr>
          <w:rFonts w:ascii="Times New Roman" w:hAnsi="Times New Roman" w:cs="Times New Roman"/>
        </w:rPr>
        <w:t xml:space="preserve">One recent initiative Mr. </w:t>
      </w:r>
      <w:r w:rsidR="00CE5688">
        <w:rPr>
          <w:rFonts w:ascii="Times New Roman" w:hAnsi="Times New Roman" w:cs="Times New Roman"/>
        </w:rPr>
        <w:t>Currin</w:t>
      </w:r>
      <w:r>
        <w:rPr>
          <w:rFonts w:ascii="Times New Roman" w:hAnsi="Times New Roman" w:cs="Times New Roman"/>
        </w:rPr>
        <w:t xml:space="preserve"> has undertaken for </w:t>
      </w:r>
      <w:r w:rsidR="00E724AB">
        <w:rPr>
          <w:rFonts w:ascii="Times New Roman" w:hAnsi="Times New Roman" w:cs="Times New Roman"/>
        </w:rPr>
        <w:t>CARC</w:t>
      </w:r>
      <w:r w:rsidR="00B34BB5">
        <w:rPr>
          <w:rFonts w:ascii="Times New Roman" w:hAnsi="Times New Roman" w:cs="Times New Roman"/>
        </w:rPr>
        <w:t xml:space="preserve"> </w:t>
      </w:r>
      <w:r>
        <w:rPr>
          <w:rFonts w:ascii="Times New Roman" w:hAnsi="Times New Roman" w:cs="Times New Roman"/>
        </w:rPr>
        <w:t xml:space="preserve">is a scholarship in the name of the late Ms. Betty Jolly.  A committee has been formed to determine the specifics of recipient criteria and </w:t>
      </w:r>
      <w:r w:rsidR="00674FAA">
        <w:rPr>
          <w:rFonts w:ascii="Times New Roman" w:hAnsi="Times New Roman" w:cs="Times New Roman"/>
        </w:rPr>
        <w:t xml:space="preserve">award amount(s).  </w:t>
      </w:r>
    </w:p>
    <w:p w14:paraId="7F9BE577" w14:textId="4BBB1D0C" w:rsidR="00492830" w:rsidRDefault="00492830" w:rsidP="00327A3A">
      <w:pPr>
        <w:rPr>
          <w:rFonts w:ascii="Times New Roman" w:hAnsi="Times New Roman" w:cs="Times New Roman"/>
        </w:rPr>
      </w:pPr>
    </w:p>
    <w:p w14:paraId="3DF4BE84" w14:textId="28C00023" w:rsidR="00327A3A" w:rsidRPr="00F45D64" w:rsidRDefault="00327A3A" w:rsidP="00327A3A">
      <w:pPr>
        <w:rPr>
          <w:rFonts w:ascii="Times New Roman" w:hAnsi="Times New Roman" w:cs="Times New Roman"/>
          <w:b/>
        </w:rPr>
      </w:pPr>
      <w:r w:rsidRPr="00F45D64">
        <w:rPr>
          <w:rFonts w:ascii="Times New Roman" w:hAnsi="Times New Roman" w:cs="Times New Roman"/>
          <w:b/>
        </w:rPr>
        <w:t>Development</w:t>
      </w:r>
      <w:r w:rsidR="00B54A6E">
        <w:rPr>
          <w:rFonts w:ascii="Times New Roman" w:hAnsi="Times New Roman" w:cs="Times New Roman"/>
          <w:b/>
        </w:rPr>
        <w:t xml:space="preserve"> and Fundraising</w:t>
      </w:r>
      <w:r w:rsidRPr="00F45D64">
        <w:rPr>
          <w:rFonts w:ascii="Times New Roman" w:hAnsi="Times New Roman" w:cs="Times New Roman"/>
          <w:b/>
        </w:rPr>
        <w:t>:</w:t>
      </w:r>
    </w:p>
    <w:p w14:paraId="5B926866" w14:textId="173E6313" w:rsidR="00AC7237" w:rsidRDefault="00AC7237" w:rsidP="00AC7237">
      <w:pPr>
        <w:rPr>
          <w:rFonts w:ascii="Times New Roman" w:hAnsi="Times New Roman" w:cs="Times New Roman"/>
        </w:rPr>
      </w:pPr>
    </w:p>
    <w:p w14:paraId="4B6A0853" w14:textId="6CC0E58E" w:rsidR="009062D2" w:rsidRDefault="0027372F" w:rsidP="009062D2">
      <w:pPr>
        <w:rPr>
          <w:rFonts w:ascii="Times New Roman" w:hAnsi="Times New Roman" w:cs="Times New Roman"/>
        </w:rPr>
      </w:pPr>
      <w:r>
        <w:rPr>
          <w:rFonts w:ascii="Times New Roman" w:hAnsi="Times New Roman" w:cs="Times New Roman"/>
        </w:rPr>
        <w:t xml:space="preserve">According to the </w:t>
      </w:r>
      <w:r w:rsidRPr="0027372F">
        <w:rPr>
          <w:rFonts w:ascii="Times New Roman" w:hAnsi="Times New Roman" w:cs="Times New Roman"/>
        </w:rPr>
        <w:t>Council for Advancement and Support of Education</w:t>
      </w:r>
      <w:r>
        <w:rPr>
          <w:rFonts w:ascii="Times New Roman" w:hAnsi="Times New Roman" w:cs="Times New Roman"/>
        </w:rPr>
        <w:t xml:space="preserve"> in a February 2021 report, higher education fundraising nationally was down only slightly</w:t>
      </w:r>
      <w:r w:rsidR="009062D2">
        <w:rPr>
          <w:rFonts w:ascii="Times New Roman" w:hAnsi="Times New Roman" w:cs="Times New Roman"/>
        </w:rPr>
        <w:t xml:space="preserve"> </w:t>
      </w:r>
      <w:r>
        <w:rPr>
          <w:rFonts w:ascii="Times New Roman" w:hAnsi="Times New Roman" w:cs="Times New Roman"/>
        </w:rPr>
        <w:t>as of June 2020</w:t>
      </w:r>
      <w:r w:rsidR="009062D2">
        <w:rPr>
          <w:rFonts w:ascii="Times New Roman" w:hAnsi="Times New Roman" w:cs="Times New Roman"/>
        </w:rPr>
        <w:t xml:space="preserve"> despite the country being in the throes of the Covid-19 pandemic and resulting economic lockdowns.  </w:t>
      </w:r>
    </w:p>
    <w:p w14:paraId="3143D672" w14:textId="114C2498" w:rsidR="009062D2" w:rsidRDefault="0027372F" w:rsidP="00AC7237">
      <w:pPr>
        <w:rPr>
          <w:rFonts w:ascii="Times New Roman" w:hAnsi="Times New Roman" w:cs="Times New Roman"/>
        </w:rPr>
      </w:pPr>
      <w:r>
        <w:rPr>
          <w:rFonts w:ascii="Times New Roman" w:hAnsi="Times New Roman" w:cs="Times New Roman"/>
        </w:rPr>
        <w:t xml:space="preserve">($49.5 billion v $49.6 billion).  </w:t>
      </w:r>
      <w:r w:rsidR="002C7DAC" w:rsidRPr="00DD0D29">
        <w:rPr>
          <w:rFonts w:ascii="Times New Roman" w:hAnsi="Times New Roman" w:cs="Times New Roman"/>
        </w:rPr>
        <w:t>Graph</w:t>
      </w:r>
      <w:r w:rsidR="009062D2" w:rsidRPr="00DD0D29">
        <w:rPr>
          <w:rFonts w:ascii="Times New Roman" w:hAnsi="Times New Roman" w:cs="Times New Roman"/>
        </w:rPr>
        <w:t xml:space="preserve"> </w:t>
      </w:r>
      <w:r w:rsidR="00CA2A08" w:rsidRPr="00DD0D29">
        <w:rPr>
          <w:rFonts w:ascii="Times New Roman" w:hAnsi="Times New Roman" w:cs="Times New Roman"/>
        </w:rPr>
        <w:t>5</w:t>
      </w:r>
      <w:r w:rsidR="009062D2" w:rsidRPr="00DD0D29">
        <w:rPr>
          <w:rFonts w:ascii="Times New Roman" w:hAnsi="Times New Roman" w:cs="Times New Roman"/>
        </w:rPr>
        <w:t xml:space="preserve"> below</w:t>
      </w:r>
      <w:r w:rsidR="009062D2">
        <w:rPr>
          <w:rFonts w:ascii="Times New Roman" w:hAnsi="Times New Roman" w:cs="Times New Roman"/>
        </w:rPr>
        <w:t xml:space="preserve"> shows the sources of the 2020 donations.</w:t>
      </w:r>
    </w:p>
    <w:p w14:paraId="31248840" w14:textId="618BDF75" w:rsidR="00755DCA" w:rsidRDefault="00755DCA" w:rsidP="00AC7237">
      <w:pPr>
        <w:rPr>
          <w:rFonts w:ascii="Times New Roman" w:hAnsi="Times New Roman" w:cs="Times New Roman"/>
        </w:rPr>
      </w:pPr>
    </w:p>
    <w:p w14:paraId="4E086E09" w14:textId="347223A4" w:rsidR="00755DCA" w:rsidRDefault="00755DCA" w:rsidP="00AC7237">
      <w:pPr>
        <w:rPr>
          <w:rFonts w:ascii="Times New Roman" w:hAnsi="Times New Roman" w:cs="Times New Roman"/>
        </w:rPr>
      </w:pPr>
    </w:p>
    <w:p w14:paraId="2DCBB8A5" w14:textId="7B7759F2" w:rsidR="00755DCA" w:rsidRDefault="00755DCA" w:rsidP="00AC7237">
      <w:pPr>
        <w:rPr>
          <w:rFonts w:ascii="Times New Roman" w:hAnsi="Times New Roman" w:cs="Times New Roman"/>
        </w:rPr>
      </w:pPr>
    </w:p>
    <w:p w14:paraId="2CC2881C" w14:textId="3DEC62ED" w:rsidR="00755DCA" w:rsidRDefault="00755DCA" w:rsidP="00AC7237">
      <w:pPr>
        <w:rPr>
          <w:rFonts w:ascii="Times New Roman" w:hAnsi="Times New Roman" w:cs="Times New Roman"/>
        </w:rPr>
      </w:pPr>
    </w:p>
    <w:p w14:paraId="309C0640" w14:textId="6CA88B28" w:rsidR="00755DCA" w:rsidRDefault="00755DCA" w:rsidP="00AC7237">
      <w:pPr>
        <w:rPr>
          <w:rFonts w:ascii="Times New Roman" w:hAnsi="Times New Roman" w:cs="Times New Roman"/>
        </w:rPr>
      </w:pPr>
    </w:p>
    <w:p w14:paraId="18EF696E" w14:textId="77777777" w:rsidR="00755DCA" w:rsidRDefault="00755DCA" w:rsidP="00AC7237">
      <w:pPr>
        <w:rPr>
          <w:rFonts w:ascii="Times New Roman" w:hAnsi="Times New Roman" w:cs="Times New Roman"/>
        </w:rPr>
      </w:pPr>
    </w:p>
    <w:p w14:paraId="0001B751" w14:textId="7C42CEA4" w:rsidR="009062D2" w:rsidRDefault="002C7DAC" w:rsidP="00AC7237">
      <w:pPr>
        <w:rPr>
          <w:rFonts w:ascii="Times New Roman" w:hAnsi="Times New Roman" w:cs="Times New Roman"/>
        </w:rPr>
      </w:pPr>
      <w:r w:rsidRPr="00DD0D29">
        <w:rPr>
          <w:rFonts w:ascii="Times New Roman" w:hAnsi="Times New Roman" w:cs="Times New Roman"/>
        </w:rPr>
        <w:t>Graph</w:t>
      </w:r>
      <w:r w:rsidR="006B47F8" w:rsidRPr="00DD0D29">
        <w:rPr>
          <w:rFonts w:ascii="Times New Roman" w:hAnsi="Times New Roman" w:cs="Times New Roman"/>
        </w:rPr>
        <w:t xml:space="preserve"> </w:t>
      </w:r>
      <w:r w:rsidR="00CA2A08" w:rsidRPr="00DD0D29">
        <w:rPr>
          <w:rFonts w:ascii="Times New Roman" w:hAnsi="Times New Roman" w:cs="Times New Roman"/>
        </w:rPr>
        <w:t>5</w:t>
      </w:r>
    </w:p>
    <w:p w14:paraId="50A74CC8" w14:textId="2B77C2F9" w:rsidR="006B47F8" w:rsidRDefault="006B47F8" w:rsidP="00AC7237">
      <w:pPr>
        <w:rPr>
          <w:rFonts w:ascii="Times New Roman" w:hAnsi="Times New Roman" w:cs="Times New Roman"/>
        </w:rPr>
      </w:pPr>
      <w:r w:rsidRPr="009062D2">
        <w:rPr>
          <w:noProof/>
        </w:rPr>
        <w:drawing>
          <wp:inline distT="0" distB="0" distL="0" distR="0" wp14:anchorId="687F5922" wp14:editId="4E25758A">
            <wp:extent cx="4280924" cy="2341245"/>
            <wp:effectExtent l="0" t="0" r="5715"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23347" cy="2364446"/>
                    </a:xfrm>
                    <a:prstGeom prst="rect">
                      <a:avLst/>
                    </a:prstGeom>
                  </pic:spPr>
                </pic:pic>
              </a:graphicData>
            </a:graphic>
          </wp:inline>
        </w:drawing>
      </w:r>
    </w:p>
    <w:p w14:paraId="52B193CB" w14:textId="7984B77C" w:rsidR="009062D2" w:rsidRDefault="009062D2" w:rsidP="0064069F">
      <w:pPr>
        <w:ind w:left="720"/>
        <w:rPr>
          <w:rFonts w:ascii="Times New Roman" w:hAnsi="Times New Roman" w:cs="Times New Roman"/>
        </w:rPr>
      </w:pPr>
      <w:r>
        <w:rPr>
          <w:rFonts w:ascii="Times New Roman" w:hAnsi="Times New Roman" w:cs="Times New Roman"/>
        </w:rPr>
        <w:t>Source:  Council for Advancement and Support of Education</w:t>
      </w:r>
      <w:r w:rsidR="005D0A19">
        <w:rPr>
          <w:rFonts w:ascii="Times New Roman" w:hAnsi="Times New Roman" w:cs="Times New Roman"/>
        </w:rPr>
        <w:t xml:space="preserve"> (CASE)</w:t>
      </w:r>
    </w:p>
    <w:p w14:paraId="1D3483D3" w14:textId="6E0631FF" w:rsidR="009062D2" w:rsidRDefault="009062D2" w:rsidP="00AC7237">
      <w:pPr>
        <w:rPr>
          <w:rFonts w:ascii="Times New Roman" w:hAnsi="Times New Roman" w:cs="Times New Roman"/>
        </w:rPr>
      </w:pPr>
    </w:p>
    <w:p w14:paraId="342CF973" w14:textId="75E290B4" w:rsidR="00BF6693" w:rsidRDefault="00D27FCE" w:rsidP="00BF6693">
      <w:pPr>
        <w:pStyle w:val="ListParagraph"/>
        <w:ind w:left="0"/>
        <w:rPr>
          <w:rFonts w:ascii="Times New Roman" w:hAnsi="Times New Roman" w:cs="Times New Roman"/>
        </w:rPr>
      </w:pPr>
      <w:r>
        <w:rPr>
          <w:rFonts w:ascii="Times New Roman" w:hAnsi="Times New Roman" w:cs="Times New Roman"/>
        </w:rPr>
        <w:t>Even with the pandemic, however, what has sustained</w:t>
      </w:r>
      <w:r w:rsidR="00B54A6E">
        <w:rPr>
          <w:rFonts w:ascii="Times New Roman" w:hAnsi="Times New Roman" w:cs="Times New Roman"/>
        </w:rPr>
        <w:t xml:space="preserve">, perhaps better than expected, </w:t>
      </w:r>
      <w:r>
        <w:rPr>
          <w:rFonts w:ascii="Times New Roman" w:hAnsi="Times New Roman" w:cs="Times New Roman"/>
        </w:rPr>
        <w:t>philanthropic giving to all organizations</w:t>
      </w:r>
      <w:r w:rsidR="00BF6693">
        <w:rPr>
          <w:rFonts w:ascii="Times New Roman" w:hAnsi="Times New Roman" w:cs="Times New Roman"/>
        </w:rPr>
        <w:t xml:space="preserve"> has been Wall Street’s market rebound</w:t>
      </w:r>
      <w:r w:rsidR="00B54A6E">
        <w:rPr>
          <w:rFonts w:ascii="Times New Roman" w:hAnsi="Times New Roman" w:cs="Times New Roman"/>
        </w:rPr>
        <w:t xml:space="preserve"> and growth</w:t>
      </w:r>
      <w:r w:rsidR="00BF6693">
        <w:rPr>
          <w:rFonts w:ascii="Times New Roman" w:hAnsi="Times New Roman" w:cs="Times New Roman"/>
        </w:rPr>
        <w:t>.  According to The Washington Post, “</w:t>
      </w:r>
      <w:r w:rsidR="00BF6693" w:rsidRPr="00BF6693">
        <w:rPr>
          <w:rFonts w:ascii="Times New Roman" w:hAnsi="Times New Roman" w:cs="Times New Roman"/>
        </w:rPr>
        <w:t>The U.S. stock market ended 2020 at all-time highs</w:t>
      </w:r>
      <w:r w:rsidR="00BF6693">
        <w:rPr>
          <w:rFonts w:ascii="Times New Roman" w:hAnsi="Times New Roman" w:cs="Times New Roman"/>
        </w:rPr>
        <w:t xml:space="preserve">.”.  The </w:t>
      </w:r>
      <w:r w:rsidR="00BF6693" w:rsidRPr="00BF6693">
        <w:rPr>
          <w:rFonts w:ascii="Times New Roman" w:hAnsi="Times New Roman" w:cs="Times New Roman"/>
        </w:rPr>
        <w:t>S&amp;P 500</w:t>
      </w:r>
      <w:r w:rsidR="00BF6693">
        <w:rPr>
          <w:rFonts w:ascii="Times New Roman" w:hAnsi="Times New Roman" w:cs="Times New Roman"/>
        </w:rPr>
        <w:t xml:space="preserve"> was up </w:t>
      </w:r>
      <w:r w:rsidR="00913552">
        <w:rPr>
          <w:rFonts w:ascii="Times New Roman" w:hAnsi="Times New Roman" w:cs="Times New Roman"/>
        </w:rPr>
        <w:t>15.76</w:t>
      </w:r>
      <w:r w:rsidR="00BF6693">
        <w:rPr>
          <w:rFonts w:ascii="Times New Roman" w:hAnsi="Times New Roman" w:cs="Times New Roman"/>
        </w:rPr>
        <w:t>%</w:t>
      </w:r>
      <w:r w:rsidR="00913552">
        <w:rPr>
          <w:rFonts w:ascii="Times New Roman" w:hAnsi="Times New Roman" w:cs="Times New Roman"/>
        </w:rPr>
        <w:t>, t</w:t>
      </w:r>
      <w:r w:rsidR="00BF6693" w:rsidRPr="00BF6693">
        <w:rPr>
          <w:rFonts w:ascii="Times New Roman" w:hAnsi="Times New Roman" w:cs="Times New Roman"/>
        </w:rPr>
        <w:t xml:space="preserve">he Dow Jones industrial </w:t>
      </w:r>
      <w:r w:rsidR="00913552">
        <w:rPr>
          <w:rFonts w:ascii="Times New Roman" w:hAnsi="Times New Roman" w:cs="Times New Roman"/>
        </w:rPr>
        <w:t>up</w:t>
      </w:r>
      <w:r w:rsidR="00BF6693" w:rsidRPr="00BF6693">
        <w:rPr>
          <w:rFonts w:ascii="Times New Roman" w:hAnsi="Times New Roman" w:cs="Times New Roman"/>
        </w:rPr>
        <w:t xml:space="preserve"> 7.25</w:t>
      </w:r>
      <w:r w:rsidR="00913552">
        <w:rPr>
          <w:rFonts w:ascii="Times New Roman" w:hAnsi="Times New Roman" w:cs="Times New Roman"/>
        </w:rPr>
        <w:t>%, and the NASDAQ up</w:t>
      </w:r>
      <w:r w:rsidR="00BF6693" w:rsidRPr="00BF6693">
        <w:rPr>
          <w:rFonts w:ascii="Times New Roman" w:hAnsi="Times New Roman" w:cs="Times New Roman"/>
        </w:rPr>
        <w:t xml:space="preserve"> 43.6</w:t>
      </w:r>
      <w:r w:rsidR="00913552">
        <w:rPr>
          <w:rFonts w:ascii="Times New Roman" w:hAnsi="Times New Roman" w:cs="Times New Roman"/>
        </w:rPr>
        <w:t>%</w:t>
      </w:r>
      <w:r w:rsidR="00BF6693" w:rsidRPr="00BF6693">
        <w:rPr>
          <w:rFonts w:ascii="Times New Roman" w:hAnsi="Times New Roman" w:cs="Times New Roman"/>
        </w:rPr>
        <w:t xml:space="preserve">. </w:t>
      </w:r>
      <w:r w:rsidR="00913552">
        <w:rPr>
          <w:rFonts w:ascii="Times New Roman" w:hAnsi="Times New Roman" w:cs="Times New Roman"/>
        </w:rPr>
        <w:t xml:space="preserve">The Post continues the </w:t>
      </w:r>
      <w:r w:rsidR="00B54A6E">
        <w:rPr>
          <w:rFonts w:ascii="Times New Roman" w:hAnsi="Times New Roman" w:cs="Times New Roman"/>
        </w:rPr>
        <w:t>impetus of the growth was “…</w:t>
      </w:r>
      <w:r w:rsidR="00B54A6E" w:rsidRPr="00B54A6E">
        <w:rPr>
          <w:rFonts w:ascii="Times New Roman" w:hAnsi="Times New Roman" w:cs="Times New Roman"/>
        </w:rPr>
        <w:t xml:space="preserve">fueled by the largest federal government stimulus ever, historic </w:t>
      </w:r>
      <w:r w:rsidR="00B54A6E" w:rsidRPr="00B54A6E">
        <w:rPr>
          <w:rFonts w:ascii="Times New Roman" w:hAnsi="Times New Roman" w:cs="Times New Roman"/>
        </w:rPr>
        <w:lastRenderedPageBreak/>
        <w:t>support from the Federal Reserve and optimism about how quickly the economy is likely to bounce back next year</w:t>
      </w:r>
      <w:r w:rsidR="00B54A6E">
        <w:rPr>
          <w:rFonts w:ascii="Times New Roman" w:hAnsi="Times New Roman" w:cs="Times New Roman"/>
        </w:rPr>
        <w:t>…”</w:t>
      </w:r>
    </w:p>
    <w:p w14:paraId="5EEFDA16" w14:textId="328E5F07" w:rsidR="00BF6693" w:rsidRDefault="00BF6693" w:rsidP="00BF6693">
      <w:pPr>
        <w:pStyle w:val="ListParagraph"/>
        <w:ind w:left="0"/>
        <w:rPr>
          <w:rFonts w:ascii="Times New Roman" w:hAnsi="Times New Roman" w:cs="Times New Roman"/>
        </w:rPr>
      </w:pPr>
    </w:p>
    <w:p w14:paraId="068C5775" w14:textId="38BF134F" w:rsidR="00B54A6E" w:rsidRDefault="00B54A6E" w:rsidP="00B54A6E">
      <w:pPr>
        <w:pStyle w:val="ListParagraph"/>
        <w:ind w:left="0"/>
        <w:rPr>
          <w:rFonts w:ascii="Times New Roman" w:hAnsi="Times New Roman" w:cs="Times New Roman"/>
        </w:rPr>
      </w:pPr>
      <w:r>
        <w:rPr>
          <w:rFonts w:ascii="Times New Roman" w:hAnsi="Times New Roman" w:cs="Times New Roman"/>
        </w:rPr>
        <w:t>However, anecdotal evidence suggests higher education giving will further decrease in 202</w:t>
      </w:r>
      <w:r w:rsidR="006058BA">
        <w:rPr>
          <w:rFonts w:ascii="Times New Roman" w:hAnsi="Times New Roman" w:cs="Times New Roman"/>
        </w:rPr>
        <w:t>1</w:t>
      </w:r>
      <w:r>
        <w:rPr>
          <w:rFonts w:ascii="Times New Roman" w:hAnsi="Times New Roman" w:cs="Times New Roman"/>
        </w:rPr>
        <w:t xml:space="preserve"> and into 202</w:t>
      </w:r>
      <w:r w:rsidR="006058BA">
        <w:rPr>
          <w:rFonts w:ascii="Times New Roman" w:hAnsi="Times New Roman" w:cs="Times New Roman"/>
        </w:rPr>
        <w:t>2</w:t>
      </w:r>
      <w:r>
        <w:rPr>
          <w:rFonts w:ascii="Times New Roman" w:hAnsi="Times New Roman" w:cs="Times New Roman"/>
        </w:rPr>
        <w:t xml:space="preserve"> as contributions were and will be directed to human service organizations.</w:t>
      </w:r>
    </w:p>
    <w:p w14:paraId="5103E285" w14:textId="77777777" w:rsidR="00B54A6E" w:rsidRDefault="00B54A6E" w:rsidP="00B54A6E">
      <w:pPr>
        <w:pStyle w:val="ListParagraph"/>
        <w:ind w:left="0"/>
        <w:rPr>
          <w:rFonts w:ascii="Times New Roman" w:hAnsi="Times New Roman" w:cs="Times New Roman"/>
        </w:rPr>
      </w:pPr>
    </w:p>
    <w:p w14:paraId="1D15D8F1" w14:textId="6F4D28DB" w:rsidR="00B54A6E" w:rsidRDefault="00B54A6E" w:rsidP="00B54A6E">
      <w:pPr>
        <w:pStyle w:val="ListParagraph"/>
        <w:ind w:left="0"/>
        <w:rPr>
          <w:rFonts w:ascii="Times New Roman" w:hAnsi="Times New Roman" w:cs="Times New Roman"/>
        </w:rPr>
      </w:pPr>
      <w:r>
        <w:rPr>
          <w:rFonts w:ascii="Times New Roman" w:hAnsi="Times New Roman" w:cs="Times New Roman"/>
        </w:rPr>
        <w:t>As reported in Inside Higher Ed, “</w:t>
      </w:r>
      <w:r w:rsidRPr="00570505">
        <w:rPr>
          <w:rFonts w:ascii="Times New Roman" w:hAnsi="Times New Roman" w:cs="Times New Roman"/>
        </w:rPr>
        <w:t xml:space="preserve">In fiscal 2021, the </w:t>
      </w:r>
      <w:r>
        <w:rPr>
          <w:rFonts w:ascii="Times New Roman" w:hAnsi="Times New Roman" w:cs="Times New Roman"/>
        </w:rPr>
        <w:t xml:space="preserve">(fundraising revenue) </w:t>
      </w:r>
      <w:r w:rsidRPr="00570505">
        <w:rPr>
          <w:rFonts w:ascii="Times New Roman" w:hAnsi="Times New Roman" w:cs="Times New Roman"/>
        </w:rPr>
        <w:t>declines are projected to be even steeper</w:t>
      </w:r>
      <w:r>
        <w:rPr>
          <w:rFonts w:ascii="Times New Roman" w:hAnsi="Times New Roman" w:cs="Times New Roman"/>
        </w:rPr>
        <w:t xml:space="preserve"> (than 2020)</w:t>
      </w:r>
      <w:r w:rsidRPr="00570505">
        <w:rPr>
          <w:rFonts w:ascii="Times New Roman" w:hAnsi="Times New Roman" w:cs="Times New Roman"/>
        </w:rPr>
        <w:t xml:space="preserve">. Nearly 45 percent of institutions </w:t>
      </w:r>
      <w:r>
        <w:rPr>
          <w:rFonts w:ascii="Times New Roman" w:hAnsi="Times New Roman" w:cs="Times New Roman"/>
        </w:rPr>
        <w:t xml:space="preserve">(of 110 survey respondents) </w:t>
      </w:r>
      <w:r w:rsidRPr="00570505">
        <w:rPr>
          <w:rFonts w:ascii="Times New Roman" w:hAnsi="Times New Roman" w:cs="Times New Roman"/>
        </w:rPr>
        <w:t>project double-digit declines in fundraising revenue, and a growing number of colleges project a decline of 30 percent or more compared to 2019 totals.</w:t>
      </w:r>
      <w:r>
        <w:rPr>
          <w:rFonts w:ascii="Times New Roman" w:hAnsi="Times New Roman" w:cs="Times New Roman"/>
        </w:rPr>
        <w:t xml:space="preserve">” </w:t>
      </w:r>
    </w:p>
    <w:p w14:paraId="1AE04BA3" w14:textId="68D1FAF4" w:rsidR="00BF6693" w:rsidRDefault="00BF6693" w:rsidP="00BF6693">
      <w:pPr>
        <w:pStyle w:val="ListParagraph"/>
        <w:ind w:left="0"/>
        <w:rPr>
          <w:rFonts w:ascii="Times New Roman" w:hAnsi="Times New Roman" w:cs="Times New Roman"/>
        </w:rPr>
      </w:pPr>
    </w:p>
    <w:p w14:paraId="5A956457" w14:textId="1852A01E" w:rsidR="00B54A6E" w:rsidRDefault="00B54A6E" w:rsidP="00BF6693">
      <w:pPr>
        <w:pStyle w:val="ListParagraph"/>
        <w:ind w:left="0"/>
        <w:rPr>
          <w:rFonts w:ascii="Times New Roman" w:hAnsi="Times New Roman" w:cs="Times New Roman"/>
        </w:rPr>
      </w:pPr>
      <w:r>
        <w:rPr>
          <w:rFonts w:ascii="Times New Roman" w:hAnsi="Times New Roman" w:cs="Times New Roman"/>
        </w:rPr>
        <w:t xml:space="preserve">Accordingly, interviewees for this strategic plan generally acknowledged the </w:t>
      </w:r>
      <w:r w:rsidR="00E724AB">
        <w:rPr>
          <w:rFonts w:ascii="Times New Roman" w:hAnsi="Times New Roman" w:cs="Times New Roman"/>
        </w:rPr>
        <w:t>CARC</w:t>
      </w:r>
      <w:r w:rsidR="00B34BB5">
        <w:rPr>
          <w:rFonts w:ascii="Times New Roman" w:hAnsi="Times New Roman" w:cs="Times New Roman"/>
        </w:rPr>
        <w:t xml:space="preserve"> </w:t>
      </w:r>
      <w:r>
        <w:rPr>
          <w:rFonts w:ascii="Times New Roman" w:hAnsi="Times New Roman" w:cs="Times New Roman"/>
        </w:rPr>
        <w:t xml:space="preserve">is in a difficult fundraising environment.  </w:t>
      </w:r>
    </w:p>
    <w:p w14:paraId="53C0E648" w14:textId="3651555A" w:rsidR="00B54A6E" w:rsidRDefault="00B54A6E" w:rsidP="00BF6693">
      <w:pPr>
        <w:pStyle w:val="ListParagraph"/>
        <w:ind w:left="0"/>
        <w:rPr>
          <w:rFonts w:ascii="Times New Roman" w:hAnsi="Times New Roman" w:cs="Times New Roman"/>
        </w:rPr>
      </w:pPr>
    </w:p>
    <w:p w14:paraId="12600F61" w14:textId="69441BA9" w:rsidR="002432E3" w:rsidRDefault="00154B3C" w:rsidP="00BF6693">
      <w:pPr>
        <w:pStyle w:val="ListParagraph"/>
        <w:ind w:left="0"/>
        <w:rPr>
          <w:rFonts w:ascii="Times New Roman" w:hAnsi="Times New Roman" w:cs="Times New Roman"/>
        </w:rPr>
      </w:pPr>
      <w:r w:rsidRPr="002432E3">
        <w:rPr>
          <w:rFonts w:ascii="Times New Roman" w:hAnsi="Times New Roman" w:cs="Times New Roman"/>
          <w:noProof/>
        </w:rPr>
        <mc:AlternateContent>
          <mc:Choice Requires="wps">
            <w:drawing>
              <wp:anchor distT="45720" distB="45720" distL="114300" distR="114300" simplePos="0" relativeHeight="251741184" behindDoc="0" locked="0" layoutInCell="1" allowOverlap="1" wp14:anchorId="2759BB05" wp14:editId="0819F9D1">
                <wp:simplePos x="0" y="0"/>
                <wp:positionH relativeFrom="margin">
                  <wp:align>center</wp:align>
                </wp:positionH>
                <wp:positionV relativeFrom="paragraph">
                  <wp:posOffset>7620</wp:posOffset>
                </wp:positionV>
                <wp:extent cx="3497580" cy="457200"/>
                <wp:effectExtent l="0" t="0" r="26670" b="1905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580" cy="457200"/>
                        </a:xfrm>
                        <a:prstGeom prst="rect">
                          <a:avLst/>
                        </a:prstGeom>
                        <a:solidFill>
                          <a:srgbClr val="333399">
                            <a:alpha val="25098"/>
                          </a:srgbClr>
                        </a:solidFill>
                        <a:ln w="9525">
                          <a:solidFill>
                            <a:srgbClr val="000000"/>
                          </a:solidFill>
                          <a:miter lim="800000"/>
                          <a:headEnd/>
                          <a:tailEnd/>
                        </a:ln>
                      </wps:spPr>
                      <wps:txbx>
                        <w:txbxContent>
                          <w:p w14:paraId="1B9F8099" w14:textId="31C46504" w:rsidR="000F0034" w:rsidRPr="002432E3" w:rsidRDefault="000F0034" w:rsidP="002432E3">
                            <w:pPr>
                              <w:rPr>
                                <w:rFonts w:ascii="Times New Roman" w:hAnsi="Times New Roman" w:cs="Times New Roman"/>
                              </w:rPr>
                            </w:pPr>
                            <w:r>
                              <w:rPr>
                                <w:rFonts w:ascii="Times New Roman" w:hAnsi="Times New Roman" w:cs="Times New Roman"/>
                              </w:rPr>
                              <w:t xml:space="preserve">(A challenge is) </w:t>
                            </w:r>
                            <w:r w:rsidRPr="002432E3">
                              <w:rPr>
                                <w:rFonts w:ascii="Times New Roman" w:hAnsi="Times New Roman" w:cs="Times New Roman"/>
                              </w:rPr>
                              <w:t>“</w:t>
                            </w:r>
                            <w:r>
                              <w:rPr>
                                <w:rFonts w:ascii="Times New Roman" w:hAnsi="Times New Roman" w:cs="Times New Roman"/>
                              </w:rPr>
                              <w:t>f</w:t>
                            </w:r>
                            <w:r w:rsidRPr="002432E3">
                              <w:rPr>
                                <w:rFonts w:ascii="Times New Roman" w:hAnsi="Times New Roman" w:cs="Times New Roman"/>
                              </w:rPr>
                              <w:t>our small colleges competing for unrestricted giving, which is very difficult as 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759BB05" id="_x0000_s1051" type="#_x0000_t202" style="position:absolute;margin-left:0;margin-top:.6pt;width:275.4pt;height:36pt;z-index:2517411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" fillcolor="#339">
                <v:fill opacity="16448f"/>
                <v:textbox>
                  <w:txbxContent>
                    <w:p w14:paraId="1B9F8099" w14:textId="31C46504" w:rsidR="000F0034" w:rsidRPr="002432E3" w:rsidRDefault="000F0034" w:rsidP="002432E3">
                      <w:pPr>
                        <w:rPr>
                          <w:rFonts w:ascii="Times New Roman" w:hAnsi="Times New Roman" w:cs="Times New Roman"/>
                        </w:rPr>
                      </w:pPr>
                      <w:r>
                        <w:rPr>
                          <w:rFonts w:ascii="Times New Roman" w:hAnsi="Times New Roman" w:cs="Times New Roman"/>
                        </w:rPr>
                        <w:t xml:space="preserve">(A challenge is) </w:t>
                      </w:r>
                      <w:r w:rsidRPr="002432E3">
                        <w:rPr>
                          <w:rFonts w:ascii="Times New Roman" w:hAnsi="Times New Roman" w:cs="Times New Roman"/>
                        </w:rPr>
                        <w:t>“</w:t>
                      </w:r>
                      <w:r>
                        <w:rPr>
                          <w:rFonts w:ascii="Times New Roman" w:hAnsi="Times New Roman" w:cs="Times New Roman"/>
                        </w:rPr>
                        <w:t>f</w:t>
                      </w:r>
                      <w:r w:rsidRPr="002432E3">
                        <w:rPr>
                          <w:rFonts w:ascii="Times New Roman" w:hAnsi="Times New Roman" w:cs="Times New Roman"/>
                        </w:rPr>
                        <w:t>our small colleges competing for unrestricted giving, which is very difficult as is.”</w:t>
                      </w:r>
                    </w:p>
                  </w:txbxContent>
                </v:textbox>
                <w10:wrap type="square" anchorx="margin"/>
              </v:shape>
            </w:pict>
          </mc:Fallback>
        </mc:AlternateContent>
      </w:r>
    </w:p>
    <w:p w14:paraId="39798B8E" w14:textId="6BDC370E" w:rsidR="002432E3" w:rsidRPr="002432E3" w:rsidRDefault="002432E3" w:rsidP="002432E3">
      <w:pPr>
        <w:rPr>
          <w:rFonts w:ascii="Times New Roman" w:hAnsi="Times New Roman" w:cs="Times New Roman"/>
        </w:rPr>
      </w:pPr>
    </w:p>
    <w:p w14:paraId="080C55D0" w14:textId="5C44BA7E" w:rsidR="002432E3" w:rsidRDefault="002432E3" w:rsidP="00BF6693">
      <w:pPr>
        <w:pStyle w:val="ListParagraph"/>
        <w:ind w:left="0"/>
        <w:rPr>
          <w:rFonts w:ascii="Times New Roman" w:hAnsi="Times New Roman" w:cs="Times New Roman"/>
        </w:rPr>
      </w:pPr>
    </w:p>
    <w:p w14:paraId="53B35AE0" w14:textId="6814ACAD" w:rsidR="002432E3" w:rsidRDefault="00154B3C" w:rsidP="00BF6693">
      <w:pPr>
        <w:pStyle w:val="ListParagraph"/>
        <w:ind w:left="0"/>
        <w:rPr>
          <w:rFonts w:ascii="Times New Roman" w:hAnsi="Times New Roman" w:cs="Times New Roman"/>
        </w:rPr>
      </w:pPr>
      <w:r w:rsidRPr="002432E3">
        <w:rPr>
          <w:rFonts w:ascii="Times New Roman" w:hAnsi="Times New Roman" w:cs="Times New Roman"/>
          <w:noProof/>
        </w:rPr>
        <mc:AlternateContent>
          <mc:Choice Requires="wps">
            <w:drawing>
              <wp:anchor distT="45720" distB="45720" distL="114300" distR="114300" simplePos="0" relativeHeight="251743232" behindDoc="0" locked="0" layoutInCell="1" allowOverlap="1" wp14:anchorId="42F35633" wp14:editId="7C314F7F">
                <wp:simplePos x="0" y="0"/>
                <wp:positionH relativeFrom="margin">
                  <wp:align>center</wp:align>
                </wp:positionH>
                <wp:positionV relativeFrom="paragraph">
                  <wp:posOffset>91440</wp:posOffset>
                </wp:positionV>
                <wp:extent cx="2065020" cy="335280"/>
                <wp:effectExtent l="0" t="0" r="11430" b="2667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335280"/>
                        </a:xfrm>
                        <a:prstGeom prst="rect">
                          <a:avLst/>
                        </a:prstGeom>
                        <a:solidFill>
                          <a:srgbClr val="333399">
                            <a:alpha val="25098"/>
                          </a:srgbClr>
                        </a:solidFill>
                        <a:ln w="9525">
                          <a:solidFill>
                            <a:srgbClr val="000000"/>
                          </a:solidFill>
                          <a:miter lim="800000"/>
                          <a:headEnd/>
                          <a:tailEnd/>
                        </a:ln>
                      </wps:spPr>
                      <wps:txbx>
                        <w:txbxContent>
                          <w:p w14:paraId="4C5DB0F8" w14:textId="3CCB0040" w:rsidR="000F0034" w:rsidRPr="002432E3" w:rsidRDefault="000F0034" w:rsidP="002432E3">
                            <w:pPr>
                              <w:rPr>
                                <w:rFonts w:ascii="Times New Roman" w:hAnsi="Times New Roman" w:cs="Times New Roman"/>
                              </w:rPr>
                            </w:pPr>
                            <w:r>
                              <w:rPr>
                                <w:rFonts w:ascii="Times New Roman" w:hAnsi="Times New Roman" w:cs="Times New Roman"/>
                              </w:rPr>
                              <w:t xml:space="preserve">(It is a) </w:t>
                            </w:r>
                            <w:r w:rsidRPr="002432E3">
                              <w:rPr>
                                <w:rFonts w:ascii="Times New Roman" w:hAnsi="Times New Roman" w:cs="Times New Roman"/>
                              </w:rPr>
                              <w:t>“</w:t>
                            </w:r>
                            <w:r>
                              <w:rPr>
                                <w:rFonts w:ascii="Times New Roman" w:hAnsi="Times New Roman" w:cs="Times New Roman"/>
                              </w:rPr>
                              <w:t>t</w:t>
                            </w:r>
                            <w:r w:rsidRPr="002432E3">
                              <w:rPr>
                                <w:rFonts w:ascii="Times New Roman" w:hAnsi="Times New Roman" w:cs="Times New Roman"/>
                              </w:rPr>
                              <w:t>ough environment.</w:t>
                            </w:r>
                            <w:r>
                              <w:rPr>
                                <w:rFonts w:ascii="Times New Roman" w:hAnsi="Times New Roman" w:cs="Times New Roman"/>
                              </w:rPr>
                              <w:t>”</w:t>
                            </w:r>
                            <w:r w:rsidRPr="002432E3">
                              <w:rPr>
                                <w:rFonts w:ascii="Times New Roman" w:hAnsi="Times New Roman" w:cs="Times New Roma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2F35633" id="_x0000_s1052" type="#_x0000_t202" style="position:absolute;margin-left:0;margin-top:7.2pt;width:162.6pt;height:26.4pt;z-index:2517432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" fillcolor="#339">
                <v:fill opacity="16448f"/>
                <v:textbox>
                  <w:txbxContent>
                    <w:p w14:paraId="4C5DB0F8" w14:textId="3CCB0040" w:rsidR="000F0034" w:rsidRPr="002432E3" w:rsidRDefault="000F0034" w:rsidP="002432E3">
                      <w:pPr>
                        <w:rPr>
                          <w:rFonts w:ascii="Times New Roman" w:hAnsi="Times New Roman" w:cs="Times New Roman"/>
                        </w:rPr>
                      </w:pPr>
                      <w:r>
                        <w:rPr>
                          <w:rFonts w:ascii="Times New Roman" w:hAnsi="Times New Roman" w:cs="Times New Roman"/>
                        </w:rPr>
                        <w:t xml:space="preserve">(It is a) </w:t>
                      </w:r>
                      <w:r w:rsidRPr="002432E3">
                        <w:rPr>
                          <w:rFonts w:ascii="Times New Roman" w:hAnsi="Times New Roman" w:cs="Times New Roman"/>
                        </w:rPr>
                        <w:t>“</w:t>
                      </w:r>
                      <w:r>
                        <w:rPr>
                          <w:rFonts w:ascii="Times New Roman" w:hAnsi="Times New Roman" w:cs="Times New Roman"/>
                        </w:rPr>
                        <w:t>t</w:t>
                      </w:r>
                      <w:r w:rsidRPr="002432E3">
                        <w:rPr>
                          <w:rFonts w:ascii="Times New Roman" w:hAnsi="Times New Roman" w:cs="Times New Roman"/>
                        </w:rPr>
                        <w:t>ough environment.</w:t>
                      </w:r>
                      <w:r>
                        <w:rPr>
                          <w:rFonts w:ascii="Times New Roman" w:hAnsi="Times New Roman" w:cs="Times New Roman"/>
                        </w:rPr>
                        <w:t>”</w:t>
                      </w:r>
                      <w:r w:rsidRPr="002432E3">
                        <w:rPr>
                          <w:rFonts w:ascii="Times New Roman" w:hAnsi="Times New Roman" w:cs="Times New Roman"/>
                        </w:rPr>
                        <w:t xml:space="preserve">  </w:t>
                      </w:r>
                    </w:p>
                  </w:txbxContent>
                </v:textbox>
                <w10:wrap type="square" anchorx="margin"/>
              </v:shape>
            </w:pict>
          </mc:Fallback>
        </mc:AlternateContent>
      </w:r>
    </w:p>
    <w:p w14:paraId="707E3900" w14:textId="1F750A31" w:rsidR="002432E3" w:rsidRDefault="002432E3" w:rsidP="00BF6693">
      <w:pPr>
        <w:pStyle w:val="ListParagraph"/>
        <w:ind w:left="0"/>
        <w:rPr>
          <w:rFonts w:ascii="Times New Roman" w:hAnsi="Times New Roman" w:cs="Times New Roman"/>
        </w:rPr>
      </w:pPr>
    </w:p>
    <w:p w14:paraId="14B89F6B" w14:textId="09C89215" w:rsidR="002432E3" w:rsidRDefault="002432E3" w:rsidP="00BF6693">
      <w:pPr>
        <w:pStyle w:val="ListParagraph"/>
        <w:ind w:left="0"/>
        <w:rPr>
          <w:rFonts w:ascii="Times New Roman" w:hAnsi="Times New Roman" w:cs="Times New Roman"/>
        </w:rPr>
      </w:pPr>
    </w:p>
    <w:p w14:paraId="6E98EAAB" w14:textId="1AFD93E2" w:rsidR="002432E3" w:rsidRDefault="00F102A4" w:rsidP="00BF6693">
      <w:pPr>
        <w:pStyle w:val="ListParagraph"/>
        <w:ind w:left="0"/>
        <w:rPr>
          <w:rFonts w:ascii="Times New Roman" w:hAnsi="Times New Roman" w:cs="Times New Roman"/>
        </w:rPr>
      </w:pPr>
      <w:r>
        <w:rPr>
          <w:rFonts w:ascii="Times New Roman" w:hAnsi="Times New Roman" w:cs="Times New Roman"/>
        </w:rPr>
        <w:t>Of note is the Giving USA annual report of philanthropic giving</w:t>
      </w:r>
      <w:r w:rsidR="00DC4857">
        <w:rPr>
          <w:rFonts w:ascii="Times New Roman" w:hAnsi="Times New Roman" w:cs="Times New Roman"/>
        </w:rPr>
        <w:t xml:space="preserve"> and analysis</w:t>
      </w:r>
      <w:r>
        <w:rPr>
          <w:rFonts w:ascii="Times New Roman" w:hAnsi="Times New Roman" w:cs="Times New Roman"/>
        </w:rPr>
        <w:t xml:space="preserve">, </w:t>
      </w:r>
      <w:r w:rsidRPr="00F102A4">
        <w:rPr>
          <w:rFonts w:ascii="Times New Roman" w:hAnsi="Times New Roman" w:cs="Times New Roman"/>
        </w:rPr>
        <w:t>showing the trends and detailed data for 2020 philanthropy</w:t>
      </w:r>
      <w:r>
        <w:rPr>
          <w:rFonts w:ascii="Times New Roman" w:hAnsi="Times New Roman" w:cs="Times New Roman"/>
        </w:rPr>
        <w:t>,</w:t>
      </w:r>
      <w:r w:rsidRPr="00F102A4">
        <w:rPr>
          <w:rFonts w:ascii="Times New Roman" w:hAnsi="Times New Roman" w:cs="Times New Roman"/>
        </w:rPr>
        <w:t xml:space="preserve"> </w:t>
      </w:r>
      <w:r w:rsidR="00693CA6">
        <w:rPr>
          <w:rFonts w:ascii="Times New Roman" w:hAnsi="Times New Roman" w:cs="Times New Roman"/>
        </w:rPr>
        <w:t xml:space="preserve">that </w:t>
      </w:r>
      <w:r>
        <w:rPr>
          <w:rFonts w:ascii="Times New Roman" w:hAnsi="Times New Roman" w:cs="Times New Roman"/>
        </w:rPr>
        <w:t xml:space="preserve">will be released in June 2021.  </w:t>
      </w:r>
    </w:p>
    <w:p w14:paraId="6945BF2F" w14:textId="77777777" w:rsidR="002432E3" w:rsidRPr="00F45D64" w:rsidRDefault="002432E3" w:rsidP="00BF6693">
      <w:pPr>
        <w:pStyle w:val="ListParagraph"/>
        <w:ind w:left="0"/>
        <w:rPr>
          <w:rFonts w:ascii="Times New Roman" w:hAnsi="Times New Roman" w:cs="Times New Roman"/>
        </w:rPr>
      </w:pPr>
    </w:p>
    <w:p w14:paraId="295799BA" w14:textId="73E8BE12" w:rsidR="00B908D2" w:rsidRPr="00F45D64" w:rsidRDefault="00B908D2">
      <w:pPr>
        <w:rPr>
          <w:rFonts w:ascii="Times New Roman" w:hAnsi="Times New Roman" w:cs="Times New Roman"/>
        </w:rPr>
      </w:pPr>
      <w:r w:rsidRPr="00F45D64">
        <w:rPr>
          <w:rFonts w:ascii="Times New Roman" w:hAnsi="Times New Roman" w:cs="Times New Roman"/>
        </w:rPr>
        <w:br w:type="page"/>
      </w:r>
    </w:p>
    <w:p w14:paraId="2600ADA4" w14:textId="2F483EB9" w:rsidR="00D40464" w:rsidRPr="00F45D64" w:rsidRDefault="00EA2B30" w:rsidP="00D40464">
      <w:pPr>
        <w:rPr>
          <w:rFonts w:ascii="Times New Roman" w:hAnsi="Times New Roman" w:cs="Times New Roman"/>
          <w:b/>
        </w:rPr>
      </w:pPr>
      <w:r w:rsidRPr="00F45D64">
        <w:rPr>
          <w:rFonts w:ascii="Times New Roman" w:hAnsi="Times New Roman" w:cs="Times New Roman"/>
          <w:b/>
        </w:rPr>
        <w:lastRenderedPageBreak/>
        <w:t>S</w:t>
      </w:r>
      <w:r w:rsidR="00D40464" w:rsidRPr="00F45D64">
        <w:rPr>
          <w:rFonts w:ascii="Times New Roman" w:hAnsi="Times New Roman" w:cs="Times New Roman"/>
          <w:b/>
        </w:rPr>
        <w:t xml:space="preserve">trengths, </w:t>
      </w:r>
      <w:r w:rsidR="00DD0D29">
        <w:rPr>
          <w:rFonts w:ascii="Times New Roman" w:hAnsi="Times New Roman" w:cs="Times New Roman"/>
          <w:b/>
        </w:rPr>
        <w:t>W</w:t>
      </w:r>
      <w:r w:rsidR="00D40464" w:rsidRPr="00F45D64">
        <w:rPr>
          <w:rFonts w:ascii="Times New Roman" w:hAnsi="Times New Roman" w:cs="Times New Roman"/>
          <w:b/>
        </w:rPr>
        <w:t xml:space="preserve">eaknesses, </w:t>
      </w:r>
      <w:r w:rsidR="00DD0D29">
        <w:rPr>
          <w:rFonts w:ascii="Times New Roman" w:hAnsi="Times New Roman" w:cs="Times New Roman"/>
          <w:b/>
        </w:rPr>
        <w:t>T</w:t>
      </w:r>
      <w:r w:rsidR="00D40464" w:rsidRPr="00F45D64">
        <w:rPr>
          <w:rFonts w:ascii="Times New Roman" w:hAnsi="Times New Roman" w:cs="Times New Roman"/>
          <w:b/>
        </w:rPr>
        <w:t xml:space="preserve">hreats, and </w:t>
      </w:r>
      <w:r w:rsidR="00DD0D29">
        <w:rPr>
          <w:rFonts w:ascii="Times New Roman" w:hAnsi="Times New Roman" w:cs="Times New Roman"/>
          <w:b/>
        </w:rPr>
        <w:t>O</w:t>
      </w:r>
      <w:r w:rsidR="00D40464" w:rsidRPr="00F45D64">
        <w:rPr>
          <w:rFonts w:ascii="Times New Roman" w:hAnsi="Times New Roman" w:cs="Times New Roman"/>
          <w:b/>
        </w:rPr>
        <w:t>pportunities</w:t>
      </w:r>
    </w:p>
    <w:p w14:paraId="22B6A73C" w14:textId="4A54E0D5" w:rsidR="00D40464" w:rsidRDefault="00D40464">
      <w:pPr>
        <w:rPr>
          <w:rFonts w:ascii="Times New Roman" w:hAnsi="Times New Roman" w:cs="Times New Roman"/>
        </w:rPr>
      </w:pPr>
    </w:p>
    <w:p w14:paraId="65C5C1E4" w14:textId="3542151C" w:rsidR="006702D6" w:rsidRDefault="003503FE">
      <w:pPr>
        <w:rPr>
          <w:rFonts w:ascii="Times New Roman" w:hAnsi="Times New Roman" w:cs="Times New Roman"/>
        </w:rPr>
      </w:pPr>
      <w:r w:rsidRPr="006702D6">
        <w:rPr>
          <w:rFonts w:ascii="Times New Roman" w:hAnsi="Times New Roman" w:cs="Times New Roman"/>
          <w:noProof/>
        </w:rPr>
        <mc:AlternateContent>
          <mc:Choice Requires="wps">
            <w:drawing>
              <wp:anchor distT="45720" distB="45720" distL="114300" distR="114300" simplePos="0" relativeHeight="251672576" behindDoc="0" locked="0" layoutInCell="1" allowOverlap="1" wp14:anchorId="4E2696E2" wp14:editId="11B11B93">
                <wp:simplePos x="0" y="0"/>
                <wp:positionH relativeFrom="column">
                  <wp:posOffset>-129540</wp:posOffset>
                </wp:positionH>
                <wp:positionV relativeFrom="paragraph">
                  <wp:posOffset>144780</wp:posOffset>
                </wp:positionV>
                <wp:extent cx="3543300" cy="3909060"/>
                <wp:effectExtent l="0" t="0" r="1905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909060"/>
                        </a:xfrm>
                        <a:prstGeom prst="rect">
                          <a:avLst/>
                        </a:prstGeom>
                        <a:solidFill>
                          <a:srgbClr val="BA5700">
                            <a:alpha val="25000"/>
                          </a:srgbClr>
                        </a:solidFill>
                        <a:ln w="9525">
                          <a:solidFill>
                            <a:srgbClr val="000000"/>
                          </a:solidFill>
                          <a:miter lim="800000"/>
                          <a:headEnd/>
                          <a:tailEnd/>
                        </a:ln>
                      </wps:spPr>
                      <wps:txbx>
                        <w:txbxContent>
                          <w:p w14:paraId="71780FD8" w14:textId="77777777" w:rsidR="000F0034" w:rsidRPr="00DC2768" w:rsidRDefault="000F0034" w:rsidP="00DC2768">
                            <w:pPr>
                              <w:jc w:val="center"/>
                              <w:rPr>
                                <w:b/>
                                <w:bCs/>
                              </w:rPr>
                            </w:pPr>
                            <w:r w:rsidRPr="00DC2768">
                              <w:rPr>
                                <w:b/>
                                <w:bCs/>
                              </w:rPr>
                              <w:t>Strengths</w:t>
                            </w:r>
                          </w:p>
                          <w:p w14:paraId="2604C16A" w14:textId="77777777" w:rsidR="000F0034" w:rsidRDefault="000F0034" w:rsidP="006702D6"/>
                          <w:p w14:paraId="62D4D007" w14:textId="34D54D81" w:rsidR="000F0034" w:rsidRDefault="00E724AB" w:rsidP="005E4A32">
                            <w:pPr>
                              <w:pStyle w:val="ListParagraph"/>
                              <w:numPr>
                                <w:ilvl w:val="0"/>
                                <w:numId w:val="8"/>
                              </w:numPr>
                              <w:ind w:left="90" w:hanging="180"/>
                            </w:pPr>
                            <w:r>
                              <w:t>CARC</w:t>
                            </w:r>
                            <w:r w:rsidR="00B34BB5">
                              <w:t xml:space="preserve"> </w:t>
                            </w:r>
                            <w:r w:rsidR="000F0034">
                              <w:t xml:space="preserve">provides visibility and access to donors, prospects, and the public that may not otherwise occur for its members individually.  </w:t>
                            </w:r>
                          </w:p>
                          <w:p w14:paraId="7FF379A5" w14:textId="30A9879D" w:rsidR="000F0034" w:rsidRDefault="000F0034" w:rsidP="005E4A32">
                            <w:pPr>
                              <w:pStyle w:val="ListParagraph"/>
                              <w:numPr>
                                <w:ilvl w:val="0"/>
                                <w:numId w:val="8"/>
                              </w:numPr>
                              <w:ind w:left="90" w:hanging="180"/>
                            </w:pPr>
                            <w:r>
                              <w:t xml:space="preserve">The </w:t>
                            </w:r>
                            <w:r w:rsidR="00B34BB5">
                              <w:t>six</w:t>
                            </w:r>
                            <w:r>
                              <w:t xml:space="preserve"> colleges and their presidents are predominantly regarded as exceptional and succeeding with an underserved demographic in the commonwealth.</w:t>
                            </w:r>
                          </w:p>
                          <w:p w14:paraId="5A15DB53" w14:textId="037B525E" w:rsidR="000F0034" w:rsidRDefault="000F0034" w:rsidP="005E4A32">
                            <w:pPr>
                              <w:pStyle w:val="ListParagraph"/>
                              <w:numPr>
                                <w:ilvl w:val="0"/>
                                <w:numId w:val="8"/>
                              </w:numPr>
                              <w:ind w:left="90" w:hanging="180"/>
                            </w:pPr>
                            <w:r>
                              <w:t>An engaging and committed board of directors.</w:t>
                            </w:r>
                          </w:p>
                          <w:p w14:paraId="52B01D67" w14:textId="2FC89D78" w:rsidR="000F0034" w:rsidRDefault="000F0034" w:rsidP="005E4A32">
                            <w:pPr>
                              <w:pStyle w:val="ListParagraph"/>
                              <w:numPr>
                                <w:ilvl w:val="0"/>
                                <w:numId w:val="8"/>
                              </w:numPr>
                              <w:ind w:left="90" w:hanging="180"/>
                            </w:pPr>
                            <w:r>
                              <w:t xml:space="preserve">A new and well-connected, impassioned, and </w:t>
                            </w:r>
                            <w:r w:rsidRPr="00270F02">
                              <w:t>enterprising</w:t>
                            </w:r>
                            <w:r>
                              <w:t xml:space="preserve"> chief executive officer.</w:t>
                            </w:r>
                          </w:p>
                          <w:p w14:paraId="3E4DCD0D" w14:textId="760B26F3" w:rsidR="000F0034" w:rsidRDefault="00E724AB" w:rsidP="005E4A32">
                            <w:pPr>
                              <w:pStyle w:val="ListParagraph"/>
                              <w:numPr>
                                <w:ilvl w:val="0"/>
                                <w:numId w:val="8"/>
                              </w:numPr>
                              <w:ind w:left="90" w:hanging="180"/>
                            </w:pPr>
                            <w:r>
                              <w:t>CARC</w:t>
                            </w:r>
                            <w:r w:rsidR="00B34BB5">
                              <w:t xml:space="preserve"> </w:t>
                            </w:r>
                            <w:r w:rsidR="000F0034">
                              <w:t>benefits from a worthy and unique mission with an established admirable reputation built over the years.</w:t>
                            </w:r>
                          </w:p>
                          <w:p w14:paraId="7789C58C" w14:textId="3D34E143" w:rsidR="000F0034" w:rsidRDefault="000F0034" w:rsidP="005E4A32">
                            <w:pPr>
                              <w:pStyle w:val="ListParagraph"/>
                              <w:numPr>
                                <w:ilvl w:val="0"/>
                                <w:numId w:val="8"/>
                              </w:numPr>
                              <w:ind w:left="90" w:hanging="180"/>
                            </w:pPr>
                            <w:r>
                              <w:t>The contributions received support its members’ operations and students directly versus restricted to support specific areas such as a program or sports, helping moderate tuition increases.</w:t>
                            </w:r>
                          </w:p>
                          <w:p w14:paraId="242A2C9E" w14:textId="7275C6B8" w:rsidR="000F0034" w:rsidRDefault="000F0034" w:rsidP="005E4A32">
                            <w:pPr>
                              <w:pStyle w:val="ListParagraph"/>
                              <w:numPr>
                                <w:ilvl w:val="0"/>
                                <w:numId w:val="8"/>
                              </w:numPr>
                              <w:ind w:left="90" w:hanging="180"/>
                            </w:pPr>
                            <w:r>
                              <w:t>Recent improving infrastructure in staffing and database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E2696E2" id="_x0000_s1053" type="#_x0000_t202" style="position:absolute;margin-left:-10.2pt;margin-top:11.4pt;width:279pt;height:307.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" fillcolor="#ba5700">
                <v:fill opacity="16448f"/>
                <v:textbox>
                  <w:txbxContent>
                    <w:p w14:paraId="71780FD8" w14:textId="77777777" w:rsidR="000F0034" w:rsidRPr="00DC2768" w:rsidRDefault="000F0034" w:rsidP="00DC2768">
                      <w:pPr>
                        <w:jc w:val="center"/>
                        <w:rPr>
                          <w:b/>
                          <w:bCs/>
                        </w:rPr>
                      </w:pPr>
                      <w:r w:rsidRPr="00DC2768">
                        <w:rPr>
                          <w:b/>
                          <w:bCs/>
                        </w:rPr>
                        <w:t>Strengths</w:t>
                      </w:r>
                    </w:p>
                    <w:p w14:paraId="2604C16A" w14:textId="77777777" w:rsidR="000F0034" w:rsidRDefault="000F0034" w:rsidP="006702D6"/>
                    <w:p w14:paraId="62D4D007" w14:textId="34D54D81" w:rsidR="000F0034" w:rsidRDefault="00E724AB" w:rsidP="005E4A32">
                      <w:pPr>
                        <w:pStyle w:val="ListParagraph"/>
                        <w:numPr>
                          <w:ilvl w:val="0"/>
                          <w:numId w:val="8"/>
                        </w:numPr>
                        <w:ind w:left="90" w:hanging="180"/>
                      </w:pPr>
                      <w:r>
                        <w:t>CARC</w:t>
                      </w:r>
                      <w:r w:rsidR="00B34BB5">
                        <w:t xml:space="preserve"> </w:t>
                      </w:r>
                      <w:r w:rsidR="000F0034">
                        <w:t xml:space="preserve">provides visibility and access to donors, prospects, and the public that may not otherwise occur for its members individually.  </w:t>
                      </w:r>
                    </w:p>
                    <w:p w14:paraId="7FF379A5" w14:textId="30A9879D" w:rsidR="000F0034" w:rsidRDefault="000F0034" w:rsidP="005E4A32">
                      <w:pPr>
                        <w:pStyle w:val="ListParagraph"/>
                        <w:numPr>
                          <w:ilvl w:val="0"/>
                          <w:numId w:val="8"/>
                        </w:numPr>
                        <w:ind w:left="90" w:hanging="180"/>
                      </w:pPr>
                      <w:r>
                        <w:t xml:space="preserve">The </w:t>
                      </w:r>
                      <w:r w:rsidR="00B34BB5">
                        <w:t>six</w:t>
                      </w:r>
                      <w:r>
                        <w:t xml:space="preserve"> colleges and their presidents are predominantly regarded as exceptional and succeeding with an underserved demographic in the commonwealth.</w:t>
                      </w:r>
                    </w:p>
                    <w:p w14:paraId="5A15DB53" w14:textId="037B525E" w:rsidR="000F0034" w:rsidRDefault="000F0034" w:rsidP="005E4A32">
                      <w:pPr>
                        <w:pStyle w:val="ListParagraph"/>
                        <w:numPr>
                          <w:ilvl w:val="0"/>
                          <w:numId w:val="8"/>
                        </w:numPr>
                        <w:ind w:left="90" w:hanging="180"/>
                      </w:pPr>
                      <w:r>
                        <w:t>An engaging and committed board of directors.</w:t>
                      </w:r>
                    </w:p>
                    <w:p w14:paraId="52B01D67" w14:textId="2FC89D78" w:rsidR="000F0034" w:rsidRDefault="000F0034" w:rsidP="005E4A32">
                      <w:pPr>
                        <w:pStyle w:val="ListParagraph"/>
                        <w:numPr>
                          <w:ilvl w:val="0"/>
                          <w:numId w:val="8"/>
                        </w:numPr>
                        <w:ind w:left="90" w:hanging="180"/>
                      </w:pPr>
                      <w:r>
                        <w:t xml:space="preserve">A new and well-connected, impassioned, and </w:t>
                      </w:r>
                      <w:r w:rsidRPr="00270F02">
                        <w:t>enterprising</w:t>
                      </w:r>
                      <w:r>
                        <w:t xml:space="preserve"> chief executive officer.</w:t>
                      </w:r>
                    </w:p>
                    <w:p w14:paraId="3E4DCD0D" w14:textId="760B26F3" w:rsidR="000F0034" w:rsidRDefault="00E724AB" w:rsidP="005E4A32">
                      <w:pPr>
                        <w:pStyle w:val="ListParagraph"/>
                        <w:numPr>
                          <w:ilvl w:val="0"/>
                          <w:numId w:val="8"/>
                        </w:numPr>
                        <w:ind w:left="90" w:hanging="180"/>
                      </w:pPr>
                      <w:r>
                        <w:t>CARC</w:t>
                      </w:r>
                      <w:r w:rsidR="00B34BB5">
                        <w:t xml:space="preserve"> </w:t>
                      </w:r>
                      <w:r w:rsidR="000F0034">
                        <w:t>benefits from a worthy and unique mission with an established admirable reputation built over the years.</w:t>
                      </w:r>
                    </w:p>
                    <w:p w14:paraId="7789C58C" w14:textId="3D34E143" w:rsidR="000F0034" w:rsidRDefault="000F0034" w:rsidP="005E4A32">
                      <w:pPr>
                        <w:pStyle w:val="ListParagraph"/>
                        <w:numPr>
                          <w:ilvl w:val="0"/>
                          <w:numId w:val="8"/>
                        </w:numPr>
                        <w:ind w:left="90" w:hanging="180"/>
                      </w:pPr>
                      <w:r>
                        <w:t>The contributions received support its members’ operations and students directly versus restricted to support specific areas such as a program or sports, helping moderate tuition increases.</w:t>
                      </w:r>
                    </w:p>
                    <w:p w14:paraId="242A2C9E" w14:textId="7275C6B8" w:rsidR="000F0034" w:rsidRDefault="000F0034" w:rsidP="005E4A32">
                      <w:pPr>
                        <w:pStyle w:val="ListParagraph"/>
                        <w:numPr>
                          <w:ilvl w:val="0"/>
                          <w:numId w:val="8"/>
                        </w:numPr>
                        <w:ind w:left="90" w:hanging="180"/>
                      </w:pPr>
                      <w:r>
                        <w:t>Recent improving infrastructure in staffing and database management.</w:t>
                      </w:r>
                    </w:p>
                  </w:txbxContent>
                </v:textbox>
                <w10:wrap type="square"/>
              </v:shape>
            </w:pict>
          </mc:Fallback>
        </mc:AlternateContent>
      </w:r>
    </w:p>
    <w:p w14:paraId="5F9C8BE0" w14:textId="2D6D9086" w:rsidR="006702D6" w:rsidRDefault="00FA4DCE">
      <w:pPr>
        <w:rPr>
          <w:rFonts w:ascii="Times New Roman" w:hAnsi="Times New Roman" w:cs="Times New Roman"/>
        </w:rPr>
      </w:pPr>
      <w:r w:rsidRPr="006702D6">
        <w:rPr>
          <w:rFonts w:ascii="Times New Roman" w:hAnsi="Times New Roman" w:cs="Times New Roman"/>
          <w:noProof/>
        </w:rPr>
        <mc:AlternateContent>
          <mc:Choice Requires="wps">
            <w:drawing>
              <wp:anchor distT="45720" distB="45720" distL="114300" distR="114300" simplePos="0" relativeHeight="251674624" behindDoc="0" locked="0" layoutInCell="1" allowOverlap="1" wp14:anchorId="305A2F21" wp14:editId="1D73E040">
                <wp:simplePos x="0" y="0"/>
                <wp:positionH relativeFrom="column">
                  <wp:posOffset>3436620</wp:posOffset>
                </wp:positionH>
                <wp:positionV relativeFrom="paragraph">
                  <wp:posOffset>243840</wp:posOffset>
                </wp:positionV>
                <wp:extent cx="3543300" cy="3307080"/>
                <wp:effectExtent l="0" t="0" r="19050" b="266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307080"/>
                        </a:xfrm>
                        <a:prstGeom prst="rect">
                          <a:avLst/>
                        </a:prstGeom>
                        <a:solidFill>
                          <a:srgbClr val="333399">
                            <a:alpha val="25000"/>
                          </a:srgbClr>
                        </a:solidFill>
                        <a:ln w="9525">
                          <a:solidFill>
                            <a:srgbClr val="000000"/>
                          </a:solidFill>
                          <a:miter lim="800000"/>
                          <a:headEnd/>
                          <a:tailEnd/>
                        </a:ln>
                      </wps:spPr>
                      <wps:txbx>
                        <w:txbxContent>
                          <w:p w14:paraId="6DF636BF" w14:textId="77D3A653" w:rsidR="000F0034" w:rsidRPr="00DC2768" w:rsidRDefault="000F0034" w:rsidP="00DC2768">
                            <w:pPr>
                              <w:jc w:val="center"/>
                              <w:rPr>
                                <w:b/>
                                <w:bCs/>
                              </w:rPr>
                            </w:pPr>
                            <w:r w:rsidRPr="00DC2768">
                              <w:rPr>
                                <w:b/>
                                <w:bCs/>
                              </w:rPr>
                              <w:t>Weaknesses</w:t>
                            </w:r>
                          </w:p>
                          <w:p w14:paraId="0DA0B119" w14:textId="68B6B1C5" w:rsidR="000F0034" w:rsidRDefault="000F0034" w:rsidP="006702D6"/>
                          <w:p w14:paraId="43CEBA6B" w14:textId="5D71DFCA" w:rsidR="000F0034" w:rsidRDefault="00E724AB" w:rsidP="005E4A32">
                            <w:pPr>
                              <w:pStyle w:val="ListParagraph"/>
                              <w:numPr>
                                <w:ilvl w:val="0"/>
                                <w:numId w:val="8"/>
                              </w:numPr>
                              <w:ind w:left="90" w:hanging="180"/>
                            </w:pPr>
                            <w:bookmarkStart w:id="3" w:name="_Hlk65488416"/>
                            <w:r>
                              <w:t>CARC’s</w:t>
                            </w:r>
                            <w:r w:rsidR="000F0034">
                              <w:t xml:space="preserve"> contributions have continued declining the last four years, decreasing 15% since 2016.</w:t>
                            </w:r>
                          </w:p>
                          <w:bookmarkEnd w:id="3"/>
                          <w:p w14:paraId="432EAE4B" w14:textId="3ED69849" w:rsidR="000F0034" w:rsidRDefault="000F0034" w:rsidP="005E4A32">
                            <w:pPr>
                              <w:pStyle w:val="ListParagraph"/>
                              <w:numPr>
                                <w:ilvl w:val="0"/>
                                <w:numId w:val="8"/>
                              </w:numPr>
                              <w:ind w:left="90" w:hanging="180"/>
                            </w:pPr>
                            <w:r>
                              <w:t>Consequently, the member institutions’ return on investment correspondingly decreased.</w:t>
                            </w:r>
                          </w:p>
                          <w:p w14:paraId="499D055B" w14:textId="540A0C7D" w:rsidR="000F0034" w:rsidRDefault="00E724AB" w:rsidP="005E4A32">
                            <w:pPr>
                              <w:pStyle w:val="ListParagraph"/>
                              <w:numPr>
                                <w:ilvl w:val="0"/>
                                <w:numId w:val="8"/>
                              </w:numPr>
                              <w:ind w:left="90" w:hanging="180"/>
                            </w:pPr>
                            <w:r>
                              <w:t>CARC’s</w:t>
                            </w:r>
                            <w:r w:rsidR="000F0034">
                              <w:t xml:space="preserve"> name creates confusion in the general public.</w:t>
                            </w:r>
                          </w:p>
                          <w:p w14:paraId="2D82868A" w14:textId="0BD3DC22" w:rsidR="000F0034" w:rsidRDefault="000F0034" w:rsidP="005E4A32">
                            <w:pPr>
                              <w:pStyle w:val="ListParagraph"/>
                              <w:numPr>
                                <w:ilvl w:val="0"/>
                                <w:numId w:val="8"/>
                              </w:numPr>
                              <w:ind w:left="90" w:hanging="180"/>
                            </w:pPr>
                            <w:r>
                              <w:t>Lack of awareness in the commonwealth.</w:t>
                            </w:r>
                          </w:p>
                          <w:p w14:paraId="59B0AA90" w14:textId="68C72B4D" w:rsidR="000F0034" w:rsidRDefault="000F0034" w:rsidP="005E4A32">
                            <w:pPr>
                              <w:pStyle w:val="ListParagraph"/>
                              <w:numPr>
                                <w:ilvl w:val="0"/>
                                <w:numId w:val="8"/>
                              </w:numPr>
                              <w:ind w:left="90" w:hanging="180"/>
                            </w:pPr>
                            <w:r>
                              <w:t xml:space="preserve">Limited budget and staffing to allow the CEO unfettered time meeting with donors and prospects, and for the organization to implement its own programs. </w:t>
                            </w:r>
                          </w:p>
                          <w:p w14:paraId="3BD525BB" w14:textId="68447571" w:rsidR="000F0034" w:rsidRDefault="000F0034" w:rsidP="005E4A32">
                            <w:pPr>
                              <w:pStyle w:val="ListParagraph"/>
                              <w:numPr>
                                <w:ilvl w:val="0"/>
                                <w:numId w:val="8"/>
                              </w:numPr>
                              <w:ind w:left="90" w:hanging="180"/>
                            </w:pPr>
                            <w:r>
                              <w:t>Lack of economic benefit data members provide their respective communities.</w:t>
                            </w:r>
                          </w:p>
                          <w:p w14:paraId="5F6A0C15" w14:textId="3DE3B2CC" w:rsidR="000F0034" w:rsidRDefault="000F0034" w:rsidP="00BB7BC4">
                            <w:pPr>
                              <w:pStyle w:val="ListParagraph"/>
                              <w:numPr>
                                <w:ilvl w:val="0"/>
                                <w:numId w:val="8"/>
                              </w:numPr>
                              <w:ind w:left="90" w:hanging="180"/>
                            </w:pPr>
                            <w:r>
                              <w:t>Lack of an endowment to ease the members’ financial burden funding operations.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05A2F21" id="_x0000_s1054" type="#_x0000_t202" style="position:absolute;margin-left:270.6pt;margin-top:19.2pt;width:279pt;height:260.4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" fillcolor="#339">
                <v:fill opacity="16448f"/>
                <v:textbox>
                  <w:txbxContent>
                    <w:p w14:paraId="6DF636BF" w14:textId="77D3A653" w:rsidR="000F0034" w:rsidRPr="00DC2768" w:rsidRDefault="000F0034" w:rsidP="00DC2768">
                      <w:pPr>
                        <w:jc w:val="center"/>
                        <w:rPr>
                          <w:b/>
                          <w:bCs/>
                        </w:rPr>
                      </w:pPr>
                      <w:r w:rsidRPr="00DC2768">
                        <w:rPr>
                          <w:b/>
                          <w:bCs/>
                        </w:rPr>
                        <w:t>Weaknesses</w:t>
                      </w:r>
                    </w:p>
                    <w:p w14:paraId="0DA0B119" w14:textId="68B6B1C5" w:rsidR="000F0034" w:rsidRDefault="000F0034" w:rsidP="006702D6"/>
                    <w:p w14:paraId="43CEBA6B" w14:textId="5D71DFCA" w:rsidR="000F0034" w:rsidRDefault="00E724AB" w:rsidP="005E4A32">
                      <w:pPr>
                        <w:pStyle w:val="ListParagraph"/>
                        <w:numPr>
                          <w:ilvl w:val="0"/>
                          <w:numId w:val="8"/>
                        </w:numPr>
                        <w:ind w:left="90" w:hanging="180"/>
                      </w:pPr>
                      <w:bookmarkStart w:id="3" w:name="_Hlk65488416"/>
                      <w:r>
                        <w:t>CARC’s</w:t>
                      </w:r>
                      <w:r w:rsidR="000F0034">
                        <w:t xml:space="preserve"> contributions have continued declining the last four years, decreasing 15% since 2016.</w:t>
                      </w:r>
                    </w:p>
                    <w:bookmarkEnd w:id="3"/>
                    <w:p w14:paraId="432EAE4B" w14:textId="3ED69849" w:rsidR="000F0034" w:rsidRDefault="000F0034" w:rsidP="005E4A32">
                      <w:pPr>
                        <w:pStyle w:val="ListParagraph"/>
                        <w:numPr>
                          <w:ilvl w:val="0"/>
                          <w:numId w:val="8"/>
                        </w:numPr>
                        <w:ind w:left="90" w:hanging="180"/>
                      </w:pPr>
                      <w:r>
                        <w:t>Consequently, the member institutions’ return on investment correspondingly decreased.</w:t>
                      </w:r>
                    </w:p>
                    <w:p w14:paraId="499D055B" w14:textId="540A0C7D" w:rsidR="000F0034" w:rsidRDefault="00E724AB" w:rsidP="005E4A32">
                      <w:pPr>
                        <w:pStyle w:val="ListParagraph"/>
                        <w:numPr>
                          <w:ilvl w:val="0"/>
                          <w:numId w:val="8"/>
                        </w:numPr>
                        <w:ind w:left="90" w:hanging="180"/>
                      </w:pPr>
                      <w:r>
                        <w:t>CARC’s</w:t>
                      </w:r>
                      <w:r w:rsidR="000F0034">
                        <w:t xml:space="preserve"> name creates confusion in the </w:t>
                      </w:r>
                      <w:proofErr w:type="gramStart"/>
                      <w:r w:rsidR="000F0034">
                        <w:t>general public</w:t>
                      </w:r>
                      <w:proofErr w:type="gramEnd"/>
                      <w:r w:rsidR="000F0034">
                        <w:t>.</w:t>
                      </w:r>
                    </w:p>
                    <w:p w14:paraId="2D82868A" w14:textId="0BD3DC22" w:rsidR="000F0034" w:rsidRDefault="000F0034" w:rsidP="005E4A32">
                      <w:pPr>
                        <w:pStyle w:val="ListParagraph"/>
                        <w:numPr>
                          <w:ilvl w:val="0"/>
                          <w:numId w:val="8"/>
                        </w:numPr>
                        <w:ind w:left="90" w:hanging="180"/>
                      </w:pPr>
                      <w:r>
                        <w:t>Lack of awareness in the commonwealth.</w:t>
                      </w:r>
                    </w:p>
                    <w:p w14:paraId="59B0AA90" w14:textId="68C72B4D" w:rsidR="000F0034" w:rsidRDefault="000F0034" w:rsidP="005E4A32">
                      <w:pPr>
                        <w:pStyle w:val="ListParagraph"/>
                        <w:numPr>
                          <w:ilvl w:val="0"/>
                          <w:numId w:val="8"/>
                        </w:numPr>
                        <w:ind w:left="90" w:hanging="180"/>
                      </w:pPr>
                      <w:r>
                        <w:t xml:space="preserve">Limited budget and staffing to allow the CEO unfettered time meeting with donors and prospects, and for the organization to implement its own programs. </w:t>
                      </w:r>
                    </w:p>
                    <w:p w14:paraId="3BD525BB" w14:textId="68447571" w:rsidR="000F0034" w:rsidRDefault="000F0034" w:rsidP="005E4A32">
                      <w:pPr>
                        <w:pStyle w:val="ListParagraph"/>
                        <w:numPr>
                          <w:ilvl w:val="0"/>
                          <w:numId w:val="8"/>
                        </w:numPr>
                        <w:ind w:left="90" w:hanging="180"/>
                      </w:pPr>
                      <w:r>
                        <w:t>Lack of economic benefit data members provide their respective communities.</w:t>
                      </w:r>
                    </w:p>
                    <w:p w14:paraId="5F6A0C15" w14:textId="3DE3B2CC" w:rsidR="000F0034" w:rsidRDefault="000F0034" w:rsidP="00BB7BC4">
                      <w:pPr>
                        <w:pStyle w:val="ListParagraph"/>
                        <w:numPr>
                          <w:ilvl w:val="0"/>
                          <w:numId w:val="8"/>
                        </w:numPr>
                        <w:ind w:left="90" w:hanging="180"/>
                      </w:pPr>
                      <w:r>
                        <w:t>Lack of an endowment to ease the members’ financial burden funding operations.</w:t>
                      </w:r>
                    </w:p>
                  </w:txbxContent>
                </v:textbox>
                <w10:wrap type="square"/>
              </v:shape>
            </w:pict>
          </mc:Fallback>
        </mc:AlternateContent>
      </w:r>
    </w:p>
    <w:p w14:paraId="384512B0" w14:textId="499327E0" w:rsidR="006702D6" w:rsidRDefault="006702D6">
      <w:pPr>
        <w:rPr>
          <w:rFonts w:ascii="Times New Roman" w:hAnsi="Times New Roman" w:cs="Times New Roman"/>
        </w:rPr>
      </w:pPr>
    </w:p>
    <w:p w14:paraId="6485450D" w14:textId="32A0C05D" w:rsidR="006702D6" w:rsidRDefault="006702D6">
      <w:pPr>
        <w:rPr>
          <w:rFonts w:ascii="Times New Roman" w:hAnsi="Times New Roman" w:cs="Times New Roman"/>
        </w:rPr>
      </w:pPr>
    </w:p>
    <w:p w14:paraId="6F7B16AB" w14:textId="375E0CCF" w:rsidR="006702D6" w:rsidRDefault="006702D6">
      <w:pPr>
        <w:rPr>
          <w:rFonts w:ascii="Times New Roman" w:hAnsi="Times New Roman" w:cs="Times New Roman"/>
        </w:rPr>
      </w:pPr>
    </w:p>
    <w:p w14:paraId="0392F59D" w14:textId="19718DDA" w:rsidR="006702D6" w:rsidRDefault="00E7350D">
      <w:pPr>
        <w:rPr>
          <w:rFonts w:ascii="Times New Roman" w:hAnsi="Times New Roman" w:cs="Times New Roman"/>
        </w:rPr>
      </w:pPr>
      <w:r w:rsidRPr="006702D6">
        <w:rPr>
          <w:rFonts w:ascii="Times New Roman" w:hAnsi="Times New Roman" w:cs="Times New Roman"/>
          <w:noProof/>
        </w:rPr>
        <mc:AlternateContent>
          <mc:Choice Requires="wps">
            <w:drawing>
              <wp:anchor distT="45720" distB="45720" distL="114300" distR="114300" simplePos="0" relativeHeight="251676672" behindDoc="0" locked="0" layoutInCell="1" allowOverlap="1" wp14:anchorId="482820F2" wp14:editId="6155D4C3">
                <wp:simplePos x="0" y="0"/>
                <wp:positionH relativeFrom="column">
                  <wp:posOffset>3451860</wp:posOffset>
                </wp:positionH>
                <wp:positionV relativeFrom="paragraph">
                  <wp:posOffset>243840</wp:posOffset>
                </wp:positionV>
                <wp:extent cx="3547745" cy="2735580"/>
                <wp:effectExtent l="0" t="0" r="14605"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745" cy="2735580"/>
                        </a:xfrm>
                        <a:prstGeom prst="rect">
                          <a:avLst/>
                        </a:prstGeom>
                        <a:solidFill>
                          <a:srgbClr val="BA5700">
                            <a:alpha val="25000"/>
                          </a:srgbClr>
                        </a:solidFill>
                        <a:ln w="9525">
                          <a:solidFill>
                            <a:srgbClr val="000000"/>
                          </a:solidFill>
                          <a:miter lim="800000"/>
                          <a:headEnd/>
                          <a:tailEnd/>
                        </a:ln>
                      </wps:spPr>
                      <wps:txbx>
                        <w:txbxContent>
                          <w:p w14:paraId="5290160D" w14:textId="0B2F24DB" w:rsidR="000F0034" w:rsidRPr="00DC2768" w:rsidRDefault="000F0034" w:rsidP="00DC2768">
                            <w:pPr>
                              <w:jc w:val="center"/>
                              <w:rPr>
                                <w:b/>
                                <w:bCs/>
                              </w:rPr>
                            </w:pPr>
                            <w:r w:rsidRPr="00DC2768">
                              <w:rPr>
                                <w:b/>
                                <w:bCs/>
                              </w:rPr>
                              <w:t>Threats</w:t>
                            </w:r>
                          </w:p>
                          <w:p w14:paraId="2AA5997C" w14:textId="2DFDFF2B" w:rsidR="000F0034" w:rsidRDefault="000F0034" w:rsidP="006702D6"/>
                          <w:p w14:paraId="19C410E5" w14:textId="24E2375C" w:rsidR="000F0034" w:rsidRDefault="000F0034" w:rsidP="005E4A32">
                            <w:pPr>
                              <w:pStyle w:val="ListParagraph"/>
                              <w:numPr>
                                <w:ilvl w:val="0"/>
                                <w:numId w:val="8"/>
                              </w:numPr>
                              <w:ind w:left="90" w:hanging="180"/>
                            </w:pPr>
                            <w:r>
                              <w:t xml:space="preserve">Student enrollment competition will continue to increase as the Commonwealth of Virginia expands its community college initiatives, previously providing automatic entrance to four-year public institutions, to provide “free” tuition, et. al. for low- and middle-income Virginians (G3 Program).  This initiative could affect </w:t>
                            </w:r>
                            <w:r w:rsidR="00E724AB">
                              <w:t>CARC</w:t>
                            </w:r>
                            <w:r w:rsidR="00B34BB5">
                              <w:t xml:space="preserve"> </w:t>
                            </w:r>
                            <w:r>
                              <w:t>by diluting its case of support claiming its members’ high reach into that and first-generation demographics.</w:t>
                            </w:r>
                          </w:p>
                          <w:p w14:paraId="727FCB0C" w14:textId="61279F3E" w:rsidR="000F0034" w:rsidRDefault="000F0034" w:rsidP="00BB7BC4">
                            <w:pPr>
                              <w:pStyle w:val="ListParagraph"/>
                              <w:numPr>
                                <w:ilvl w:val="0"/>
                                <w:numId w:val="8"/>
                              </w:numPr>
                              <w:ind w:left="90" w:hanging="180"/>
                            </w:pPr>
                            <w:r>
                              <w:t>An already competitive fundraising marketplace exacerbated by the Covid-19 pandemic.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82820F2" id="_x0000_s1055" type="#_x0000_t202" style="position:absolute;margin-left:271.8pt;margin-top:19.2pt;width:279.35pt;height:215.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" fillcolor="#ba5700">
                <v:fill opacity="16448f"/>
                <v:textbox>
                  <w:txbxContent>
                    <w:p w14:paraId="5290160D" w14:textId="0B2F24DB" w:rsidR="000F0034" w:rsidRPr="00DC2768" w:rsidRDefault="000F0034" w:rsidP="00DC2768">
                      <w:pPr>
                        <w:jc w:val="center"/>
                        <w:rPr>
                          <w:b/>
                          <w:bCs/>
                        </w:rPr>
                      </w:pPr>
                      <w:r w:rsidRPr="00DC2768">
                        <w:rPr>
                          <w:b/>
                          <w:bCs/>
                        </w:rPr>
                        <w:t>Threats</w:t>
                      </w:r>
                    </w:p>
                    <w:p w14:paraId="2AA5997C" w14:textId="2DFDFF2B" w:rsidR="000F0034" w:rsidRDefault="000F0034" w:rsidP="006702D6"/>
                    <w:p w14:paraId="19C410E5" w14:textId="24E2375C" w:rsidR="000F0034" w:rsidRDefault="000F0034" w:rsidP="005E4A32">
                      <w:pPr>
                        <w:pStyle w:val="ListParagraph"/>
                        <w:numPr>
                          <w:ilvl w:val="0"/>
                          <w:numId w:val="8"/>
                        </w:numPr>
                        <w:ind w:left="90" w:hanging="180"/>
                      </w:pPr>
                      <w:r>
                        <w:t xml:space="preserve">Student enrollment competition will continue to increase as the Commonwealth of Virginia expands its community college initiatives, previously providing automatic entrance to four-year public institutions, to provide “free” tuition, et. al. for low- and middle-income Virginians (G3 Program).  This initiative could affect </w:t>
                      </w:r>
                      <w:r w:rsidR="00E724AB">
                        <w:t>CARC</w:t>
                      </w:r>
                      <w:r w:rsidR="00B34BB5">
                        <w:t xml:space="preserve"> </w:t>
                      </w:r>
                      <w:r>
                        <w:t>by diluting its case of support claiming its members’ high reach into that and first-generation demographics.</w:t>
                      </w:r>
                    </w:p>
                    <w:p w14:paraId="727FCB0C" w14:textId="61279F3E" w:rsidR="000F0034" w:rsidRDefault="000F0034" w:rsidP="00BB7BC4">
                      <w:pPr>
                        <w:pStyle w:val="ListParagraph"/>
                        <w:numPr>
                          <w:ilvl w:val="0"/>
                          <w:numId w:val="8"/>
                        </w:numPr>
                        <w:ind w:left="90" w:hanging="180"/>
                      </w:pPr>
                      <w:r>
                        <w:t>An already competitive fundraising marketplace exacerbated by the Covid-19 pandemic.</w:t>
                      </w:r>
                    </w:p>
                  </w:txbxContent>
                </v:textbox>
                <w10:wrap type="square"/>
              </v:shape>
            </w:pict>
          </mc:Fallback>
        </mc:AlternateContent>
      </w:r>
      <w:r w:rsidR="004469D5" w:rsidRPr="006702D6">
        <w:rPr>
          <w:rFonts w:ascii="Times New Roman" w:hAnsi="Times New Roman" w:cs="Times New Roman"/>
          <w:noProof/>
        </w:rPr>
        <mc:AlternateContent>
          <mc:Choice Requires="wps">
            <w:drawing>
              <wp:anchor distT="45720" distB="45720" distL="114300" distR="114300" simplePos="0" relativeHeight="251678720" behindDoc="0" locked="0" layoutInCell="1" allowOverlap="1" wp14:anchorId="6455140B" wp14:editId="533E753F">
                <wp:simplePos x="0" y="0"/>
                <wp:positionH relativeFrom="column">
                  <wp:posOffset>-114300</wp:posOffset>
                </wp:positionH>
                <wp:positionV relativeFrom="paragraph">
                  <wp:posOffset>163830</wp:posOffset>
                </wp:positionV>
                <wp:extent cx="3547745" cy="2849880"/>
                <wp:effectExtent l="0" t="0" r="14605" b="266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745" cy="2849880"/>
                        </a:xfrm>
                        <a:prstGeom prst="rect">
                          <a:avLst/>
                        </a:prstGeom>
                        <a:solidFill>
                          <a:srgbClr val="333399">
                            <a:alpha val="25000"/>
                          </a:srgbClr>
                        </a:solidFill>
                        <a:ln w="9525">
                          <a:solidFill>
                            <a:srgbClr val="000000"/>
                          </a:solidFill>
                          <a:miter lim="800000"/>
                          <a:headEnd/>
                          <a:tailEnd/>
                        </a:ln>
                      </wps:spPr>
                      <wps:txbx>
                        <w:txbxContent>
                          <w:p w14:paraId="78564535" w14:textId="58916DCF" w:rsidR="000F0034" w:rsidRPr="00DC2768" w:rsidRDefault="000F0034" w:rsidP="00DC2768">
                            <w:pPr>
                              <w:jc w:val="center"/>
                              <w:rPr>
                                <w:b/>
                                <w:bCs/>
                              </w:rPr>
                            </w:pPr>
                            <w:r w:rsidRPr="00DC2768">
                              <w:rPr>
                                <w:b/>
                                <w:bCs/>
                              </w:rPr>
                              <w:t>Opportunities</w:t>
                            </w:r>
                          </w:p>
                          <w:p w14:paraId="5E2E94A9" w14:textId="3C09F7E7" w:rsidR="000F0034" w:rsidRDefault="000F0034" w:rsidP="006702D6"/>
                          <w:p w14:paraId="05B0A6E5" w14:textId="44EAE76E" w:rsidR="000F0034" w:rsidRDefault="000F0034" w:rsidP="005E4A32">
                            <w:pPr>
                              <w:pStyle w:val="ListParagraph"/>
                              <w:numPr>
                                <w:ilvl w:val="0"/>
                                <w:numId w:val="8"/>
                              </w:numPr>
                              <w:ind w:left="90" w:hanging="180"/>
                            </w:pPr>
                            <w:r>
                              <w:t>The hiring of a new president providing a renewed passion and commitment.</w:t>
                            </w:r>
                          </w:p>
                          <w:p w14:paraId="2B6DCA2F" w14:textId="7F30C425" w:rsidR="000F0034" w:rsidRDefault="000F0034" w:rsidP="005E4A32">
                            <w:pPr>
                              <w:pStyle w:val="ListParagraph"/>
                              <w:numPr>
                                <w:ilvl w:val="0"/>
                                <w:numId w:val="8"/>
                              </w:numPr>
                              <w:ind w:left="90" w:hanging="180"/>
                            </w:pPr>
                            <w:r>
                              <w:t xml:space="preserve">There are several compatible four-year colleges/ universities in the commonwealth that could expand and complement </w:t>
                            </w:r>
                            <w:r w:rsidR="00E724AB">
                              <w:t>CARC’s</w:t>
                            </w:r>
                            <w:r>
                              <w:t xml:space="preserve"> reach and case for support if made members.</w:t>
                            </w:r>
                          </w:p>
                          <w:p w14:paraId="5F2DAD41" w14:textId="1475C2C3" w:rsidR="000F0034" w:rsidRDefault="000F0034" w:rsidP="005E4A32">
                            <w:pPr>
                              <w:pStyle w:val="ListParagraph"/>
                              <w:numPr>
                                <w:ilvl w:val="0"/>
                                <w:numId w:val="8"/>
                              </w:numPr>
                              <w:ind w:left="90" w:hanging="180"/>
                            </w:pPr>
                            <w:r>
                              <w:t>Collaborative opportunities with the Virginia Foundation of Independent Colleges.</w:t>
                            </w:r>
                          </w:p>
                          <w:p w14:paraId="2760D4B6" w14:textId="30358A39" w:rsidR="000F0034" w:rsidRDefault="000F0034" w:rsidP="005E4A32">
                            <w:pPr>
                              <w:pStyle w:val="ListParagraph"/>
                              <w:numPr>
                                <w:ilvl w:val="0"/>
                                <w:numId w:val="8"/>
                              </w:numPr>
                              <w:ind w:left="90" w:hanging="180"/>
                            </w:pPr>
                            <w:r>
                              <w:t>Creating its own programs and special events, particularly focused on the members’ students.</w:t>
                            </w:r>
                          </w:p>
                          <w:p w14:paraId="1B988067" w14:textId="6373EEFF" w:rsidR="000F0034" w:rsidRDefault="000F0034" w:rsidP="005E4A32">
                            <w:pPr>
                              <w:pStyle w:val="ListParagraph"/>
                              <w:numPr>
                                <w:ilvl w:val="0"/>
                                <w:numId w:val="8"/>
                              </w:numPr>
                              <w:ind w:left="90" w:hanging="180"/>
                            </w:pPr>
                            <w:r>
                              <w:t>The country and the commonwealth are at the cusp emerging from pandemic and resulting economic lockdowns.</w:t>
                            </w:r>
                          </w:p>
                          <w:p w14:paraId="657830F5" w14:textId="4EFB1140" w:rsidR="000F0034" w:rsidRDefault="000F0034" w:rsidP="006702D6"/>
                          <w:p w14:paraId="10D1B3D2" w14:textId="57EC4486" w:rsidR="000F0034" w:rsidRDefault="000F0034" w:rsidP="006702D6"/>
                          <w:p w14:paraId="1E0D9C3A" w14:textId="77777777" w:rsidR="000F0034" w:rsidRDefault="000F0034" w:rsidP="006702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455140B" id="_x0000_s1056" type="#_x0000_t202" style="position:absolute;margin-left:-9pt;margin-top:12.9pt;width:279.35pt;height:224.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" fillcolor="#339">
                <v:fill opacity="16448f"/>
                <v:textbox>
                  <w:txbxContent>
                    <w:p w14:paraId="78564535" w14:textId="58916DCF" w:rsidR="000F0034" w:rsidRPr="00DC2768" w:rsidRDefault="000F0034" w:rsidP="00DC2768">
                      <w:pPr>
                        <w:jc w:val="center"/>
                        <w:rPr>
                          <w:b/>
                          <w:bCs/>
                        </w:rPr>
                      </w:pPr>
                      <w:r w:rsidRPr="00DC2768">
                        <w:rPr>
                          <w:b/>
                          <w:bCs/>
                        </w:rPr>
                        <w:t>Opportunities</w:t>
                      </w:r>
                    </w:p>
                    <w:p w14:paraId="5E2E94A9" w14:textId="3C09F7E7" w:rsidR="000F0034" w:rsidRDefault="000F0034" w:rsidP="006702D6"/>
                    <w:p w14:paraId="05B0A6E5" w14:textId="44EAE76E" w:rsidR="000F0034" w:rsidRDefault="000F0034" w:rsidP="005E4A32">
                      <w:pPr>
                        <w:pStyle w:val="ListParagraph"/>
                        <w:numPr>
                          <w:ilvl w:val="0"/>
                          <w:numId w:val="8"/>
                        </w:numPr>
                        <w:ind w:left="90" w:hanging="180"/>
                      </w:pPr>
                      <w:r>
                        <w:t>The hiring of a new president providing a renewed passion and commitment.</w:t>
                      </w:r>
                    </w:p>
                    <w:p w14:paraId="2B6DCA2F" w14:textId="7F30C425" w:rsidR="000F0034" w:rsidRDefault="000F0034" w:rsidP="005E4A32">
                      <w:pPr>
                        <w:pStyle w:val="ListParagraph"/>
                        <w:numPr>
                          <w:ilvl w:val="0"/>
                          <w:numId w:val="8"/>
                        </w:numPr>
                        <w:ind w:left="90" w:hanging="180"/>
                      </w:pPr>
                      <w:r>
                        <w:t xml:space="preserve">There are several compatible four-year colleges/ universities in the commonwealth that could expand and complement </w:t>
                      </w:r>
                      <w:r w:rsidR="00E724AB">
                        <w:t>CARC’s</w:t>
                      </w:r>
                      <w:r>
                        <w:t xml:space="preserve"> reach and case for support if made members.</w:t>
                      </w:r>
                    </w:p>
                    <w:p w14:paraId="5F2DAD41" w14:textId="1475C2C3" w:rsidR="000F0034" w:rsidRDefault="000F0034" w:rsidP="005E4A32">
                      <w:pPr>
                        <w:pStyle w:val="ListParagraph"/>
                        <w:numPr>
                          <w:ilvl w:val="0"/>
                          <w:numId w:val="8"/>
                        </w:numPr>
                        <w:ind w:left="90" w:hanging="180"/>
                      </w:pPr>
                      <w:r>
                        <w:t>Collaborative opportunities with the Virginia Foundation of Independent Colleges.</w:t>
                      </w:r>
                    </w:p>
                    <w:p w14:paraId="2760D4B6" w14:textId="30358A39" w:rsidR="000F0034" w:rsidRDefault="000F0034" w:rsidP="005E4A32">
                      <w:pPr>
                        <w:pStyle w:val="ListParagraph"/>
                        <w:numPr>
                          <w:ilvl w:val="0"/>
                          <w:numId w:val="8"/>
                        </w:numPr>
                        <w:ind w:left="90" w:hanging="180"/>
                      </w:pPr>
                      <w:r>
                        <w:t>Creating its own programs and special events, particularly focused on the members’ students.</w:t>
                      </w:r>
                    </w:p>
                    <w:p w14:paraId="1B988067" w14:textId="6373EEFF" w:rsidR="000F0034" w:rsidRDefault="000F0034" w:rsidP="005E4A32">
                      <w:pPr>
                        <w:pStyle w:val="ListParagraph"/>
                        <w:numPr>
                          <w:ilvl w:val="0"/>
                          <w:numId w:val="8"/>
                        </w:numPr>
                        <w:ind w:left="90" w:hanging="180"/>
                      </w:pPr>
                      <w:r>
                        <w:t>The country and the commonwealth are at the cusp emerging from pandemic and resulting economic lockdowns.</w:t>
                      </w:r>
                    </w:p>
                    <w:p w14:paraId="657830F5" w14:textId="4EFB1140" w:rsidR="000F0034" w:rsidRDefault="000F0034" w:rsidP="006702D6"/>
                    <w:p w14:paraId="10D1B3D2" w14:textId="57EC4486" w:rsidR="000F0034" w:rsidRDefault="000F0034" w:rsidP="006702D6"/>
                    <w:p w14:paraId="1E0D9C3A" w14:textId="77777777" w:rsidR="000F0034" w:rsidRDefault="000F0034" w:rsidP="006702D6"/>
                  </w:txbxContent>
                </v:textbox>
                <w10:wrap type="square"/>
              </v:shape>
            </w:pict>
          </mc:Fallback>
        </mc:AlternateContent>
      </w:r>
    </w:p>
    <w:p w14:paraId="6D9C5F9E" w14:textId="4C6DC7CF" w:rsidR="006702D6" w:rsidRDefault="006702D6">
      <w:pPr>
        <w:rPr>
          <w:rFonts w:ascii="Times New Roman" w:hAnsi="Times New Roman" w:cs="Times New Roman"/>
        </w:rPr>
      </w:pPr>
    </w:p>
    <w:p w14:paraId="62E86D32" w14:textId="64995991" w:rsidR="00EE6C4B" w:rsidRPr="00F45D64" w:rsidRDefault="00EE6C4B">
      <w:pPr>
        <w:rPr>
          <w:rFonts w:ascii="Times New Roman" w:hAnsi="Times New Roman" w:cs="Times New Roman"/>
        </w:rPr>
      </w:pPr>
      <w:r w:rsidRPr="00F45D64">
        <w:rPr>
          <w:rFonts w:ascii="Times New Roman" w:hAnsi="Times New Roman" w:cs="Times New Roman"/>
        </w:rPr>
        <w:br w:type="page"/>
      </w:r>
    </w:p>
    <w:p w14:paraId="2A9C43E7" w14:textId="08297A0F" w:rsidR="009461AE" w:rsidRPr="00F45D64" w:rsidRDefault="00381D43" w:rsidP="009461AE">
      <w:pPr>
        <w:jc w:val="center"/>
        <w:rPr>
          <w:rFonts w:ascii="Times New Roman" w:hAnsi="Times New Roman" w:cs="Times New Roman"/>
        </w:rPr>
      </w:pPr>
      <w:r>
        <w:rPr>
          <w:rFonts w:ascii="Times New Roman" w:hAnsi="Times New Roman" w:cs="Times New Roman"/>
          <w:sz w:val="36"/>
          <w:szCs w:val="36"/>
        </w:rPr>
        <w:lastRenderedPageBreak/>
        <w:t xml:space="preserve">Recommendations, </w:t>
      </w:r>
      <w:r w:rsidR="009461AE" w:rsidRPr="00F45D64">
        <w:rPr>
          <w:rFonts w:ascii="Times New Roman" w:hAnsi="Times New Roman" w:cs="Times New Roman"/>
          <w:sz w:val="36"/>
          <w:szCs w:val="36"/>
        </w:rPr>
        <w:t>Goals</w:t>
      </w:r>
      <w:r>
        <w:rPr>
          <w:rFonts w:ascii="Times New Roman" w:hAnsi="Times New Roman" w:cs="Times New Roman"/>
          <w:sz w:val="36"/>
          <w:szCs w:val="36"/>
        </w:rPr>
        <w:t>,</w:t>
      </w:r>
      <w:r w:rsidR="009461AE" w:rsidRPr="00F45D64">
        <w:rPr>
          <w:rFonts w:ascii="Times New Roman" w:hAnsi="Times New Roman" w:cs="Times New Roman"/>
          <w:sz w:val="36"/>
          <w:szCs w:val="36"/>
        </w:rPr>
        <w:t xml:space="preserve"> and Timeline</w:t>
      </w:r>
    </w:p>
    <w:p w14:paraId="4B15F224" w14:textId="2123F833" w:rsidR="009461AE" w:rsidRDefault="009461AE" w:rsidP="009A1C48">
      <w:pPr>
        <w:rPr>
          <w:rFonts w:ascii="Times New Roman" w:hAnsi="Times New Roman" w:cs="Times New Roman"/>
        </w:rPr>
      </w:pPr>
    </w:p>
    <w:p w14:paraId="7BF57791" w14:textId="77777777" w:rsidR="00381D43" w:rsidRDefault="00381D43" w:rsidP="009A1C48">
      <w:pPr>
        <w:rPr>
          <w:rFonts w:ascii="Times New Roman" w:hAnsi="Times New Roman" w:cs="Times New Roman"/>
        </w:rPr>
      </w:pPr>
    </w:p>
    <w:p w14:paraId="5375E62F" w14:textId="15727A4C" w:rsidR="007330AC" w:rsidRDefault="00381D43" w:rsidP="009A1C48">
      <w:pPr>
        <w:rPr>
          <w:rFonts w:ascii="Times New Roman" w:hAnsi="Times New Roman" w:cs="Times New Roman"/>
        </w:rPr>
      </w:pPr>
      <w:r>
        <w:rPr>
          <w:rFonts w:ascii="Times New Roman" w:hAnsi="Times New Roman" w:cs="Times New Roman"/>
        </w:rPr>
        <w:t xml:space="preserve">The </w:t>
      </w:r>
      <w:r w:rsidR="00E724AB">
        <w:rPr>
          <w:rFonts w:ascii="Times New Roman" w:hAnsi="Times New Roman" w:cs="Times New Roman"/>
        </w:rPr>
        <w:t>Commonwealth Alliance for Rural Colleges</w:t>
      </w:r>
      <w:r>
        <w:rPr>
          <w:rFonts w:ascii="Times New Roman" w:hAnsi="Times New Roman" w:cs="Times New Roman"/>
        </w:rPr>
        <w:t xml:space="preserve"> is positioned to undertake bold and pivotal change to meet the fundraising and operational challenges it will continue to face if the status quo is</w:t>
      </w:r>
      <w:r w:rsidR="007330AC" w:rsidRPr="007330AC">
        <w:rPr>
          <w:rFonts w:ascii="Times New Roman" w:hAnsi="Times New Roman" w:cs="Times New Roman"/>
        </w:rPr>
        <w:t xml:space="preserve"> </w:t>
      </w:r>
      <w:r w:rsidR="007330AC">
        <w:rPr>
          <w:rFonts w:ascii="Times New Roman" w:hAnsi="Times New Roman" w:cs="Times New Roman"/>
        </w:rPr>
        <w:t>allowed</w:t>
      </w:r>
      <w:r>
        <w:rPr>
          <w:rFonts w:ascii="Times New Roman" w:hAnsi="Times New Roman" w:cs="Times New Roman"/>
        </w:rPr>
        <w:t xml:space="preserve">.  </w:t>
      </w:r>
      <w:r w:rsidR="007330AC">
        <w:rPr>
          <w:rFonts w:ascii="Times New Roman" w:hAnsi="Times New Roman" w:cs="Times New Roman"/>
        </w:rPr>
        <w:t xml:space="preserve">New leadership and a reestablished commitment of the board of directors provide momentum for the </w:t>
      </w:r>
      <w:r w:rsidR="00E724AB">
        <w:rPr>
          <w:rFonts w:ascii="Times New Roman" w:hAnsi="Times New Roman" w:cs="Times New Roman"/>
        </w:rPr>
        <w:t>CARC</w:t>
      </w:r>
      <w:r w:rsidR="00B34BB5">
        <w:rPr>
          <w:rFonts w:ascii="Times New Roman" w:hAnsi="Times New Roman" w:cs="Times New Roman"/>
        </w:rPr>
        <w:t xml:space="preserve"> </w:t>
      </w:r>
      <w:r w:rsidR="007330AC">
        <w:rPr>
          <w:rFonts w:ascii="Times New Roman" w:hAnsi="Times New Roman" w:cs="Times New Roman"/>
        </w:rPr>
        <w:t xml:space="preserve">to flourish in supporting its member institutions.  For each—and collectively—provides a vital </w:t>
      </w:r>
      <w:r w:rsidR="00FD7F95">
        <w:rPr>
          <w:rFonts w:ascii="Times New Roman" w:hAnsi="Times New Roman" w:cs="Times New Roman"/>
        </w:rPr>
        <w:t>education alternative</w:t>
      </w:r>
      <w:r w:rsidR="007330AC">
        <w:rPr>
          <w:rFonts w:ascii="Times New Roman" w:hAnsi="Times New Roman" w:cs="Times New Roman"/>
        </w:rPr>
        <w:t xml:space="preserve"> </w:t>
      </w:r>
      <w:r w:rsidR="00B2675E">
        <w:rPr>
          <w:rFonts w:ascii="Times New Roman" w:hAnsi="Times New Roman" w:cs="Times New Roman"/>
        </w:rPr>
        <w:t xml:space="preserve">within the commonwealth’s vast </w:t>
      </w:r>
      <w:r w:rsidR="00FD7F95">
        <w:rPr>
          <w:rFonts w:ascii="Times New Roman" w:hAnsi="Times New Roman" w:cs="Times New Roman"/>
        </w:rPr>
        <w:t>fabric</w:t>
      </w:r>
      <w:r w:rsidR="00B2675E">
        <w:rPr>
          <w:rFonts w:ascii="Times New Roman" w:hAnsi="Times New Roman" w:cs="Times New Roman"/>
        </w:rPr>
        <w:t xml:space="preserve"> of higher education options to</w:t>
      </w:r>
      <w:r w:rsidR="00FD7F95">
        <w:rPr>
          <w:rFonts w:ascii="Times New Roman" w:hAnsi="Times New Roman" w:cs="Times New Roman"/>
        </w:rPr>
        <w:t xml:space="preserve"> those underrepresented – </w:t>
      </w:r>
      <w:r w:rsidR="00B2675E">
        <w:rPr>
          <w:rFonts w:ascii="Times New Roman" w:hAnsi="Times New Roman" w:cs="Times New Roman"/>
        </w:rPr>
        <w:t>minorities, low- and moderate-income families, and first-generation students.</w:t>
      </w:r>
      <w:r w:rsidR="00FD7F95">
        <w:rPr>
          <w:rFonts w:ascii="Times New Roman" w:hAnsi="Times New Roman" w:cs="Times New Roman"/>
        </w:rPr>
        <w:t xml:space="preserve">  Additionally, each institution, being located in rural communities </w:t>
      </w:r>
      <w:r w:rsidR="00C50E97">
        <w:rPr>
          <w:rFonts w:ascii="Times New Roman" w:hAnsi="Times New Roman" w:cs="Times New Roman"/>
        </w:rPr>
        <w:t xml:space="preserve">removed from robust economic development efforts, provides those communities significant financial </w:t>
      </w:r>
      <w:r w:rsidR="006774DD">
        <w:rPr>
          <w:rFonts w:ascii="Times New Roman" w:hAnsi="Times New Roman" w:cs="Times New Roman"/>
        </w:rPr>
        <w:t>resources</w:t>
      </w:r>
      <w:r w:rsidR="00C50E97">
        <w:rPr>
          <w:rFonts w:ascii="Times New Roman" w:hAnsi="Times New Roman" w:cs="Times New Roman"/>
        </w:rPr>
        <w:t xml:space="preserve"> and sources of pride.  </w:t>
      </w:r>
    </w:p>
    <w:p w14:paraId="523AD311" w14:textId="35C0042D" w:rsidR="0043678F" w:rsidRDefault="0043678F" w:rsidP="009A1C48">
      <w:pPr>
        <w:rPr>
          <w:rFonts w:ascii="Times New Roman" w:hAnsi="Times New Roman" w:cs="Times New Roman"/>
        </w:rPr>
      </w:pPr>
    </w:p>
    <w:p w14:paraId="226CF363" w14:textId="33314995" w:rsidR="0043678F" w:rsidRDefault="0043678F" w:rsidP="009A1C48">
      <w:pPr>
        <w:rPr>
          <w:rFonts w:ascii="Times New Roman" w:hAnsi="Times New Roman" w:cs="Times New Roman"/>
        </w:rPr>
      </w:pPr>
      <w:r>
        <w:rPr>
          <w:rFonts w:ascii="Times New Roman" w:hAnsi="Times New Roman" w:cs="Times New Roman"/>
        </w:rPr>
        <w:t xml:space="preserve">The following recommendations are </w:t>
      </w:r>
      <w:r w:rsidR="00291F59">
        <w:rPr>
          <w:rFonts w:ascii="Times New Roman" w:hAnsi="Times New Roman" w:cs="Times New Roman"/>
        </w:rPr>
        <w:t>suggested</w:t>
      </w:r>
      <w:r>
        <w:rPr>
          <w:rFonts w:ascii="Times New Roman" w:hAnsi="Times New Roman" w:cs="Times New Roman"/>
        </w:rPr>
        <w:t xml:space="preserve"> to </w:t>
      </w:r>
      <w:r w:rsidR="006774DD">
        <w:rPr>
          <w:rFonts w:ascii="Times New Roman" w:hAnsi="Times New Roman" w:cs="Times New Roman"/>
        </w:rPr>
        <w:t xml:space="preserve">ensure the </w:t>
      </w:r>
      <w:r w:rsidR="00E724AB">
        <w:rPr>
          <w:rFonts w:ascii="Times New Roman" w:hAnsi="Times New Roman" w:cs="Times New Roman"/>
        </w:rPr>
        <w:t>CARC</w:t>
      </w:r>
      <w:r w:rsidR="00B34BB5">
        <w:rPr>
          <w:rFonts w:ascii="Times New Roman" w:hAnsi="Times New Roman" w:cs="Times New Roman"/>
        </w:rPr>
        <w:t xml:space="preserve"> </w:t>
      </w:r>
      <w:r w:rsidR="001073B1">
        <w:rPr>
          <w:rFonts w:ascii="Times New Roman" w:hAnsi="Times New Roman" w:cs="Times New Roman"/>
        </w:rPr>
        <w:t>becomes a domina</w:t>
      </w:r>
      <w:r w:rsidR="00B34BB5">
        <w:rPr>
          <w:rFonts w:ascii="Times New Roman" w:hAnsi="Times New Roman" w:cs="Times New Roman"/>
        </w:rPr>
        <w:t>n</w:t>
      </w:r>
      <w:r w:rsidR="001073B1">
        <w:rPr>
          <w:rFonts w:ascii="Times New Roman" w:hAnsi="Times New Roman" w:cs="Times New Roman"/>
        </w:rPr>
        <w:t xml:space="preserve">t financial contributor to its members while indirectly </w:t>
      </w:r>
      <w:r w:rsidR="006774DD">
        <w:rPr>
          <w:rFonts w:ascii="Times New Roman" w:hAnsi="Times New Roman" w:cs="Times New Roman"/>
        </w:rPr>
        <w:t>add</w:t>
      </w:r>
      <w:r w:rsidR="001073B1">
        <w:rPr>
          <w:rFonts w:ascii="Times New Roman" w:hAnsi="Times New Roman" w:cs="Times New Roman"/>
        </w:rPr>
        <w:t>ing</w:t>
      </w:r>
      <w:r w:rsidR="006774DD">
        <w:rPr>
          <w:rFonts w:ascii="Times New Roman" w:hAnsi="Times New Roman" w:cs="Times New Roman"/>
        </w:rPr>
        <w:t xml:space="preserve"> value to the Commonwealth of Virginia.  </w:t>
      </w:r>
    </w:p>
    <w:p w14:paraId="796321D3" w14:textId="6B158A78" w:rsidR="006774DD" w:rsidRDefault="006774DD" w:rsidP="00123AF8">
      <w:pPr>
        <w:rPr>
          <w:rFonts w:ascii="Times New Roman" w:hAnsi="Times New Roman" w:cs="Times New Roman"/>
        </w:rPr>
      </w:pPr>
    </w:p>
    <w:p w14:paraId="346E104F" w14:textId="60D22352" w:rsidR="006774DD" w:rsidRPr="00A53325" w:rsidRDefault="001073B1" w:rsidP="000246D1">
      <w:pPr>
        <w:pStyle w:val="ListParagraph"/>
        <w:numPr>
          <w:ilvl w:val="0"/>
          <w:numId w:val="23"/>
        </w:numPr>
        <w:rPr>
          <w:rFonts w:ascii="Times New Roman" w:hAnsi="Times New Roman" w:cs="Times New Roman"/>
          <w:b/>
          <w:bCs/>
        </w:rPr>
      </w:pPr>
      <w:bookmarkStart w:id="4" w:name="_Hlk66874613"/>
      <w:r w:rsidRPr="00A53325">
        <w:rPr>
          <w:rFonts w:ascii="Times New Roman" w:hAnsi="Times New Roman" w:cs="Times New Roman"/>
          <w:b/>
          <w:bCs/>
        </w:rPr>
        <w:t xml:space="preserve">Recommit to </w:t>
      </w:r>
      <w:r w:rsidR="005371AB" w:rsidRPr="00A53325">
        <w:rPr>
          <w:rFonts w:ascii="Times New Roman" w:hAnsi="Times New Roman" w:cs="Times New Roman"/>
          <w:b/>
          <w:bCs/>
        </w:rPr>
        <w:t xml:space="preserve">a fundraising goal meeting a </w:t>
      </w:r>
      <w:r w:rsidR="00123AF8">
        <w:rPr>
          <w:rFonts w:ascii="Times New Roman" w:hAnsi="Times New Roman" w:cs="Times New Roman"/>
          <w:b/>
          <w:bCs/>
        </w:rPr>
        <w:t>4 to 1</w:t>
      </w:r>
      <w:r w:rsidR="005371AB" w:rsidRPr="00A53325">
        <w:rPr>
          <w:rFonts w:ascii="Times New Roman" w:hAnsi="Times New Roman" w:cs="Times New Roman"/>
          <w:b/>
          <w:bCs/>
        </w:rPr>
        <w:t xml:space="preserve"> </w:t>
      </w:r>
      <w:r w:rsidR="00123AF8">
        <w:rPr>
          <w:rFonts w:ascii="Times New Roman" w:hAnsi="Times New Roman" w:cs="Times New Roman"/>
          <w:b/>
          <w:bCs/>
        </w:rPr>
        <w:t>Return on Investment</w:t>
      </w:r>
      <w:r w:rsidR="005371AB" w:rsidRPr="00A53325">
        <w:rPr>
          <w:rFonts w:ascii="Times New Roman" w:hAnsi="Times New Roman" w:cs="Times New Roman"/>
          <w:b/>
          <w:bCs/>
        </w:rPr>
        <w:t xml:space="preserve"> to the member institutions.</w:t>
      </w:r>
    </w:p>
    <w:bookmarkEnd w:id="4"/>
    <w:p w14:paraId="6FF6C405" w14:textId="296F121A" w:rsidR="005371AB" w:rsidRDefault="005371AB" w:rsidP="00123AF8">
      <w:pPr>
        <w:rPr>
          <w:rFonts w:ascii="Times New Roman" w:hAnsi="Times New Roman" w:cs="Times New Roman"/>
        </w:rPr>
      </w:pPr>
    </w:p>
    <w:p w14:paraId="4D6DF05A" w14:textId="05E5C41E" w:rsidR="004434DB" w:rsidRDefault="00291F59" w:rsidP="00123AF8">
      <w:pPr>
        <w:ind w:left="360"/>
        <w:rPr>
          <w:rFonts w:ascii="Times New Roman" w:hAnsi="Times New Roman" w:cs="Times New Roman"/>
        </w:rPr>
      </w:pPr>
      <w:r>
        <w:rPr>
          <w:rFonts w:ascii="Times New Roman" w:hAnsi="Times New Roman" w:cs="Times New Roman"/>
        </w:rPr>
        <w:t>Adopt a five-year plan that incrementally increases contributions at a reasonable rate</w:t>
      </w:r>
      <w:r w:rsidR="00001296">
        <w:rPr>
          <w:rFonts w:ascii="Times New Roman" w:hAnsi="Times New Roman" w:cs="Times New Roman"/>
        </w:rPr>
        <w:t>.  However,</w:t>
      </w:r>
      <w:r w:rsidR="004434DB">
        <w:rPr>
          <w:rFonts w:ascii="Times New Roman" w:hAnsi="Times New Roman" w:cs="Times New Roman"/>
        </w:rPr>
        <w:t xml:space="preserve"> in order to achieve </w:t>
      </w:r>
      <w:r w:rsidR="00001296">
        <w:rPr>
          <w:rFonts w:ascii="Times New Roman" w:hAnsi="Times New Roman" w:cs="Times New Roman"/>
        </w:rPr>
        <w:t xml:space="preserve">these goals </w:t>
      </w:r>
      <w:r w:rsidR="004434DB">
        <w:rPr>
          <w:rFonts w:ascii="Times New Roman" w:hAnsi="Times New Roman" w:cs="Times New Roman"/>
        </w:rPr>
        <w:t>additional staff and resources will need to be committed requiring additional operational funding</w:t>
      </w:r>
      <w:r w:rsidR="000E693F">
        <w:rPr>
          <w:rFonts w:ascii="Times New Roman" w:hAnsi="Times New Roman" w:cs="Times New Roman"/>
        </w:rPr>
        <w:t>, anticipated being a</w:t>
      </w:r>
      <w:r w:rsidR="0077233D">
        <w:rPr>
          <w:rFonts w:ascii="Times New Roman" w:hAnsi="Times New Roman" w:cs="Times New Roman"/>
        </w:rPr>
        <w:t>n annual</w:t>
      </w:r>
      <w:r w:rsidR="000E693F">
        <w:rPr>
          <w:rFonts w:ascii="Times New Roman" w:hAnsi="Times New Roman" w:cs="Times New Roman"/>
        </w:rPr>
        <w:t xml:space="preserve"> $50,000 need.</w:t>
      </w:r>
      <w:r w:rsidR="00CE6EB6">
        <w:rPr>
          <w:rFonts w:ascii="Times New Roman" w:hAnsi="Times New Roman" w:cs="Times New Roman"/>
        </w:rPr>
        <w:t xml:space="preserve"> </w:t>
      </w:r>
    </w:p>
    <w:p w14:paraId="4AE5AA5E" w14:textId="0D1F137B" w:rsidR="004434DB" w:rsidRDefault="004434DB" w:rsidP="00123AF8">
      <w:pPr>
        <w:ind w:left="360"/>
        <w:rPr>
          <w:rFonts w:ascii="Times New Roman" w:hAnsi="Times New Roman" w:cs="Times New Roman"/>
        </w:rPr>
      </w:pPr>
    </w:p>
    <w:p w14:paraId="7C3B0902" w14:textId="075F7271" w:rsidR="00DC4857" w:rsidRDefault="00DC4857" w:rsidP="00123AF8">
      <w:pPr>
        <w:ind w:left="360"/>
        <w:rPr>
          <w:rFonts w:ascii="Times New Roman" w:hAnsi="Times New Roman" w:cs="Times New Roman"/>
        </w:rPr>
      </w:pPr>
      <w:r>
        <w:rPr>
          <w:rFonts w:ascii="Times New Roman" w:hAnsi="Times New Roman" w:cs="Times New Roman"/>
        </w:rPr>
        <w:t xml:space="preserve">There are several options to fund this additional expense.  </w:t>
      </w:r>
      <w:r w:rsidR="001D1B33">
        <w:rPr>
          <w:rFonts w:ascii="Times New Roman" w:hAnsi="Times New Roman" w:cs="Times New Roman"/>
        </w:rPr>
        <w:t>One option, in addition to other b</w:t>
      </w:r>
      <w:r>
        <w:rPr>
          <w:rFonts w:ascii="Times New Roman" w:hAnsi="Times New Roman" w:cs="Times New Roman"/>
        </w:rPr>
        <w:t xml:space="preserve">eneficial reasons addressed </w:t>
      </w:r>
      <w:r w:rsidR="0059065A">
        <w:rPr>
          <w:rFonts w:ascii="Times New Roman" w:hAnsi="Times New Roman" w:cs="Times New Roman"/>
        </w:rPr>
        <w:t>in Recommendation 3 below</w:t>
      </w:r>
      <w:r>
        <w:rPr>
          <w:rFonts w:ascii="Times New Roman" w:hAnsi="Times New Roman" w:cs="Times New Roman"/>
        </w:rPr>
        <w:t xml:space="preserve">, would be to invite additional members.  </w:t>
      </w:r>
      <w:r w:rsidR="009B101F">
        <w:rPr>
          <w:rFonts w:ascii="Times New Roman" w:hAnsi="Times New Roman" w:cs="Times New Roman"/>
        </w:rPr>
        <w:t xml:space="preserve">According </w:t>
      </w:r>
      <w:r w:rsidR="0059065A">
        <w:rPr>
          <w:rFonts w:ascii="Times New Roman" w:hAnsi="Times New Roman" w:cs="Times New Roman"/>
        </w:rPr>
        <w:t xml:space="preserve">to </w:t>
      </w:r>
      <w:r w:rsidR="009B101F">
        <w:rPr>
          <w:rFonts w:ascii="Times New Roman" w:hAnsi="Times New Roman" w:cs="Times New Roman"/>
        </w:rPr>
        <w:t>the</w:t>
      </w:r>
      <w:r>
        <w:rPr>
          <w:rFonts w:ascii="Times New Roman" w:hAnsi="Times New Roman" w:cs="Times New Roman"/>
        </w:rPr>
        <w:t xml:space="preserve"> </w:t>
      </w:r>
      <w:r w:rsidR="00E724AB">
        <w:rPr>
          <w:rFonts w:ascii="Times New Roman" w:hAnsi="Times New Roman" w:cs="Times New Roman"/>
        </w:rPr>
        <w:t>CARC’s</w:t>
      </w:r>
      <w:r>
        <w:rPr>
          <w:rFonts w:ascii="Times New Roman" w:hAnsi="Times New Roman" w:cs="Times New Roman"/>
        </w:rPr>
        <w:t xml:space="preserve"> bylaws</w:t>
      </w:r>
      <w:r w:rsidR="0059065A">
        <w:rPr>
          <w:rFonts w:ascii="Times New Roman" w:hAnsi="Times New Roman" w:cs="Times New Roman"/>
        </w:rPr>
        <w:t>,</w:t>
      </w:r>
      <w:r>
        <w:rPr>
          <w:rFonts w:ascii="Times New Roman" w:hAnsi="Times New Roman" w:cs="Times New Roman"/>
        </w:rPr>
        <w:t xml:space="preserve"> </w:t>
      </w:r>
      <w:r w:rsidR="009B101F">
        <w:rPr>
          <w:rFonts w:ascii="Times New Roman" w:hAnsi="Times New Roman" w:cs="Times New Roman"/>
        </w:rPr>
        <w:t>a new</w:t>
      </w:r>
      <w:r>
        <w:rPr>
          <w:rFonts w:ascii="Times New Roman" w:hAnsi="Times New Roman" w:cs="Times New Roman"/>
        </w:rPr>
        <w:t xml:space="preserve"> member</w:t>
      </w:r>
      <w:r w:rsidR="009B101F">
        <w:rPr>
          <w:rFonts w:ascii="Times New Roman" w:hAnsi="Times New Roman" w:cs="Times New Roman"/>
        </w:rPr>
        <w:t xml:space="preserve">’s assessment following its first full year </w:t>
      </w:r>
      <w:r w:rsidR="00AC2CB8">
        <w:rPr>
          <w:rFonts w:ascii="Times New Roman" w:hAnsi="Times New Roman" w:cs="Times New Roman"/>
        </w:rPr>
        <w:t xml:space="preserve">will incrementally </w:t>
      </w:r>
      <w:proofErr w:type="gramStart"/>
      <w:r w:rsidR="00AC2CB8">
        <w:rPr>
          <w:rFonts w:ascii="Times New Roman" w:hAnsi="Times New Roman" w:cs="Times New Roman"/>
        </w:rPr>
        <w:t>increase</w:t>
      </w:r>
      <w:proofErr w:type="gramEnd"/>
      <w:r w:rsidR="009B101F">
        <w:rPr>
          <w:rFonts w:ascii="Times New Roman" w:hAnsi="Times New Roman" w:cs="Times New Roman"/>
        </w:rPr>
        <w:t xml:space="preserve"> 20% of budgeted expenses</w:t>
      </w:r>
      <w:r w:rsidR="0059065A">
        <w:rPr>
          <w:rFonts w:ascii="Times New Roman" w:hAnsi="Times New Roman" w:cs="Times New Roman"/>
        </w:rPr>
        <w:t xml:space="preserve"> </w:t>
      </w:r>
      <w:r w:rsidR="00AC2CB8">
        <w:rPr>
          <w:rFonts w:ascii="Times New Roman" w:hAnsi="Times New Roman" w:cs="Times New Roman"/>
        </w:rPr>
        <w:t>each year reaching 100%</w:t>
      </w:r>
      <w:r w:rsidR="0059065A">
        <w:rPr>
          <w:rFonts w:ascii="Times New Roman" w:hAnsi="Times New Roman" w:cs="Times New Roman"/>
        </w:rPr>
        <w:t>after the fifth full year</w:t>
      </w:r>
      <w:r w:rsidR="009B101F">
        <w:rPr>
          <w:rFonts w:ascii="Times New Roman" w:hAnsi="Times New Roman" w:cs="Times New Roman"/>
        </w:rPr>
        <w:t xml:space="preserve">.  Calculating current expense needs </w:t>
      </w:r>
      <w:r w:rsidR="0059065A">
        <w:rPr>
          <w:rFonts w:ascii="Times New Roman" w:hAnsi="Times New Roman" w:cs="Times New Roman"/>
        </w:rPr>
        <w:t xml:space="preserve">of $320,000 going forward </w:t>
      </w:r>
      <w:r w:rsidR="009B101F">
        <w:rPr>
          <w:rFonts w:ascii="Times New Roman" w:hAnsi="Times New Roman" w:cs="Times New Roman"/>
        </w:rPr>
        <w:t>will provide the additional $</w:t>
      </w:r>
      <w:r w:rsidR="00AC2CB8">
        <w:rPr>
          <w:rFonts w:ascii="Times New Roman" w:hAnsi="Times New Roman" w:cs="Times New Roman"/>
        </w:rPr>
        <w:t>64</w:t>
      </w:r>
      <w:r w:rsidR="009B101F">
        <w:rPr>
          <w:rFonts w:ascii="Times New Roman" w:hAnsi="Times New Roman" w:cs="Times New Roman"/>
        </w:rPr>
        <w:t>,000</w:t>
      </w:r>
      <w:r w:rsidR="0059065A">
        <w:rPr>
          <w:rFonts w:ascii="Times New Roman" w:hAnsi="Times New Roman" w:cs="Times New Roman"/>
        </w:rPr>
        <w:t xml:space="preserve"> </w:t>
      </w:r>
      <w:r w:rsidR="00AC2CB8">
        <w:rPr>
          <w:rFonts w:ascii="Times New Roman" w:hAnsi="Times New Roman" w:cs="Times New Roman"/>
        </w:rPr>
        <w:t xml:space="preserve">from the new member.  </w:t>
      </w:r>
    </w:p>
    <w:p w14:paraId="3B15700A" w14:textId="77777777" w:rsidR="00DC4857" w:rsidRDefault="00DC4857" w:rsidP="00123AF8">
      <w:pPr>
        <w:ind w:left="360"/>
        <w:rPr>
          <w:rFonts w:ascii="Times New Roman" w:hAnsi="Times New Roman" w:cs="Times New Roman"/>
        </w:rPr>
      </w:pPr>
    </w:p>
    <w:p w14:paraId="549B54FE" w14:textId="3E00C38A" w:rsidR="00AC2CB8" w:rsidRDefault="009B101F" w:rsidP="00123AF8">
      <w:pPr>
        <w:ind w:left="360"/>
        <w:rPr>
          <w:rFonts w:ascii="Times New Roman" w:hAnsi="Times New Roman" w:cs="Times New Roman"/>
        </w:rPr>
      </w:pPr>
      <w:r>
        <w:rPr>
          <w:rFonts w:ascii="Times New Roman" w:hAnsi="Times New Roman" w:cs="Times New Roman"/>
        </w:rPr>
        <w:t>However,</w:t>
      </w:r>
      <w:r w:rsidR="00AC2CB8">
        <w:rPr>
          <w:rFonts w:ascii="Times New Roman" w:hAnsi="Times New Roman" w:cs="Times New Roman"/>
        </w:rPr>
        <w:t xml:space="preserve"> unless the bylaws are modified</w:t>
      </w:r>
      <w:r w:rsidR="001D033C">
        <w:rPr>
          <w:rFonts w:ascii="Times New Roman" w:hAnsi="Times New Roman" w:cs="Times New Roman"/>
        </w:rPr>
        <w:t>,</w:t>
      </w:r>
      <w:r>
        <w:rPr>
          <w:rFonts w:ascii="Times New Roman" w:hAnsi="Times New Roman" w:cs="Times New Roman"/>
        </w:rPr>
        <w:t xml:space="preserve"> </w:t>
      </w:r>
      <w:r w:rsidR="00AC2CB8">
        <w:rPr>
          <w:rFonts w:ascii="Times New Roman" w:hAnsi="Times New Roman" w:cs="Times New Roman"/>
        </w:rPr>
        <w:t xml:space="preserve">those first five years </w:t>
      </w:r>
      <w:r>
        <w:rPr>
          <w:rFonts w:ascii="Times New Roman" w:hAnsi="Times New Roman" w:cs="Times New Roman"/>
        </w:rPr>
        <w:t>will have to be covered by current members.  Perhaps the members can</w:t>
      </w:r>
      <w:r w:rsidR="004434DB">
        <w:rPr>
          <w:rFonts w:ascii="Times New Roman" w:hAnsi="Times New Roman" w:cs="Times New Roman"/>
        </w:rPr>
        <w:t xml:space="preserve"> maintain the </w:t>
      </w:r>
      <w:r w:rsidR="00001296">
        <w:rPr>
          <w:rFonts w:ascii="Times New Roman" w:hAnsi="Times New Roman" w:cs="Times New Roman"/>
        </w:rPr>
        <w:t xml:space="preserve">annual </w:t>
      </w:r>
      <w:r w:rsidR="004434DB">
        <w:rPr>
          <w:rFonts w:ascii="Times New Roman" w:hAnsi="Times New Roman" w:cs="Times New Roman"/>
        </w:rPr>
        <w:t>membership assessment constant at $250,000</w:t>
      </w:r>
      <w:r w:rsidR="000E693F">
        <w:rPr>
          <w:rFonts w:ascii="Times New Roman" w:hAnsi="Times New Roman" w:cs="Times New Roman"/>
        </w:rPr>
        <w:t xml:space="preserve"> but reducing the annual distribution for </w:t>
      </w:r>
      <w:r w:rsidR="00AC2CB8">
        <w:rPr>
          <w:rFonts w:ascii="Times New Roman" w:hAnsi="Times New Roman" w:cs="Times New Roman"/>
        </w:rPr>
        <w:t>each year</w:t>
      </w:r>
      <w:r w:rsidR="000E693F">
        <w:rPr>
          <w:rFonts w:ascii="Times New Roman" w:hAnsi="Times New Roman" w:cs="Times New Roman"/>
        </w:rPr>
        <w:t xml:space="preserve"> by $50,000</w:t>
      </w:r>
      <w:r w:rsidR="00AC2CB8">
        <w:rPr>
          <w:rFonts w:ascii="Times New Roman" w:hAnsi="Times New Roman" w:cs="Times New Roman"/>
        </w:rPr>
        <w:t xml:space="preserve"> the first two years and incrementally decreasing as the new member(s) assessment is increased.  </w:t>
      </w:r>
      <w:r w:rsidR="000E693F">
        <w:rPr>
          <w:rFonts w:ascii="Times New Roman" w:hAnsi="Times New Roman" w:cs="Times New Roman"/>
        </w:rPr>
        <w:t xml:space="preserve"> </w:t>
      </w:r>
    </w:p>
    <w:p w14:paraId="5586BAB4" w14:textId="2296A9D6" w:rsidR="00AC2CB8" w:rsidRDefault="00AC2CB8" w:rsidP="00123AF8">
      <w:pPr>
        <w:ind w:left="360"/>
        <w:rPr>
          <w:rFonts w:ascii="Times New Roman" w:hAnsi="Times New Roman" w:cs="Times New Roman"/>
        </w:rPr>
      </w:pPr>
    </w:p>
    <w:p w14:paraId="08FE3337" w14:textId="497C33A2" w:rsidR="00434C34" w:rsidRDefault="00434C34" w:rsidP="00123AF8">
      <w:pPr>
        <w:ind w:left="360"/>
        <w:rPr>
          <w:rFonts w:ascii="Times New Roman" w:hAnsi="Times New Roman" w:cs="Times New Roman"/>
        </w:rPr>
      </w:pPr>
      <w:r>
        <w:rPr>
          <w:rFonts w:ascii="Times New Roman" w:hAnsi="Times New Roman" w:cs="Times New Roman"/>
        </w:rPr>
        <w:t>The board of directors agreed the current environment is ideal to review the by-laws, member assessments, member allocations, and new members.  An ad hoc committee will be formed, chaired by Mr. Lee Osborne, populated by the four presidents among others, and report back to the board with recommendations at the June 2021 annual meeting.</w:t>
      </w:r>
    </w:p>
    <w:p w14:paraId="5358ADB9" w14:textId="77777777" w:rsidR="00434C34" w:rsidRDefault="00434C34" w:rsidP="00123AF8">
      <w:pPr>
        <w:ind w:left="360"/>
        <w:rPr>
          <w:rFonts w:ascii="Times New Roman" w:hAnsi="Times New Roman" w:cs="Times New Roman"/>
        </w:rPr>
      </w:pPr>
    </w:p>
    <w:p w14:paraId="08CA4992" w14:textId="453A60BA" w:rsidR="004C3C41" w:rsidRPr="004C3C41" w:rsidRDefault="00AC2CB8" w:rsidP="004C3C41">
      <w:pPr>
        <w:ind w:left="360"/>
        <w:rPr>
          <w:rFonts w:ascii="Times New Roman" w:hAnsi="Times New Roman" w:cs="Times New Roman"/>
        </w:rPr>
      </w:pPr>
      <w:r>
        <w:rPr>
          <w:rFonts w:ascii="Times New Roman" w:hAnsi="Times New Roman" w:cs="Times New Roman"/>
        </w:rPr>
        <w:t>The</w:t>
      </w:r>
      <w:r w:rsidR="000E693F">
        <w:rPr>
          <w:rFonts w:ascii="Times New Roman" w:hAnsi="Times New Roman" w:cs="Times New Roman"/>
        </w:rPr>
        <w:t xml:space="preserve"> pro forma </w:t>
      </w:r>
      <w:r>
        <w:rPr>
          <w:rFonts w:ascii="Times New Roman" w:hAnsi="Times New Roman" w:cs="Times New Roman"/>
        </w:rPr>
        <w:t>in Recommendation 5 (</w:t>
      </w:r>
      <w:r w:rsidR="00F32628">
        <w:rPr>
          <w:rFonts w:ascii="Times New Roman" w:hAnsi="Times New Roman" w:cs="Times New Roman"/>
        </w:rPr>
        <w:t>Table 2</w:t>
      </w:r>
      <w:r>
        <w:rPr>
          <w:rFonts w:ascii="Times New Roman" w:hAnsi="Times New Roman" w:cs="Times New Roman"/>
        </w:rPr>
        <w:t xml:space="preserve">) </w:t>
      </w:r>
      <w:r w:rsidR="000E693F">
        <w:rPr>
          <w:rFonts w:ascii="Times New Roman" w:hAnsi="Times New Roman" w:cs="Times New Roman"/>
        </w:rPr>
        <w:t>shows</w:t>
      </w:r>
      <w:r w:rsidR="00A27E91">
        <w:rPr>
          <w:rFonts w:ascii="Times New Roman" w:hAnsi="Times New Roman" w:cs="Times New Roman"/>
        </w:rPr>
        <w:t xml:space="preserve"> </w:t>
      </w:r>
      <w:r>
        <w:rPr>
          <w:rFonts w:ascii="Times New Roman" w:hAnsi="Times New Roman" w:cs="Times New Roman"/>
        </w:rPr>
        <w:t>that assessment trend.</w:t>
      </w:r>
      <w:r w:rsidR="002B4E6F">
        <w:rPr>
          <w:rFonts w:ascii="Times New Roman" w:hAnsi="Times New Roman" w:cs="Times New Roman"/>
        </w:rPr>
        <w:t xml:space="preserve">  A</w:t>
      </w:r>
      <w:r>
        <w:rPr>
          <w:rFonts w:ascii="Times New Roman" w:hAnsi="Times New Roman" w:cs="Times New Roman"/>
        </w:rPr>
        <w:t>dditionally</w:t>
      </w:r>
      <w:r w:rsidR="002B4E6F">
        <w:rPr>
          <w:rFonts w:ascii="Times New Roman" w:hAnsi="Times New Roman" w:cs="Times New Roman"/>
        </w:rPr>
        <w:t>,</w:t>
      </w:r>
      <w:r>
        <w:rPr>
          <w:rFonts w:ascii="Times New Roman" w:hAnsi="Times New Roman" w:cs="Times New Roman"/>
        </w:rPr>
        <w:t xml:space="preserve"> in </w:t>
      </w:r>
      <w:r w:rsidR="00F32628">
        <w:rPr>
          <w:rFonts w:ascii="Times New Roman" w:hAnsi="Times New Roman" w:cs="Times New Roman"/>
        </w:rPr>
        <w:t>Table 2</w:t>
      </w:r>
      <w:r w:rsidR="004C3C41">
        <w:rPr>
          <w:rFonts w:ascii="Times New Roman" w:hAnsi="Times New Roman" w:cs="Times New Roman"/>
        </w:rPr>
        <w:t xml:space="preserve"> incremental contributions increas</w:t>
      </w:r>
      <w:r>
        <w:rPr>
          <w:rFonts w:ascii="Times New Roman" w:hAnsi="Times New Roman" w:cs="Times New Roman"/>
        </w:rPr>
        <w:t>e</w:t>
      </w:r>
      <w:r w:rsidR="004C3C41">
        <w:rPr>
          <w:rFonts w:ascii="Times New Roman" w:hAnsi="Times New Roman" w:cs="Times New Roman"/>
        </w:rPr>
        <w:t xml:space="preserve"> by </w:t>
      </w:r>
      <w:r w:rsidR="00BB7BC4">
        <w:rPr>
          <w:rFonts w:ascii="Times New Roman" w:hAnsi="Times New Roman" w:cs="Times New Roman"/>
        </w:rPr>
        <w:t>20</w:t>
      </w:r>
      <w:r w:rsidR="004C3C41" w:rsidRPr="00CF13B6">
        <w:rPr>
          <w:rFonts w:ascii="Times New Roman" w:hAnsi="Times New Roman" w:cs="Times New Roman"/>
        </w:rPr>
        <w:t>%</w:t>
      </w:r>
      <w:r w:rsidR="004C3C41">
        <w:rPr>
          <w:rFonts w:ascii="Times New Roman" w:hAnsi="Times New Roman" w:cs="Times New Roman"/>
        </w:rPr>
        <w:t xml:space="preserve"> annually in addition to other assumptions to reach </w:t>
      </w:r>
      <w:r w:rsidR="002B4E6F" w:rsidRPr="002B4E6F">
        <w:rPr>
          <w:rFonts w:ascii="Times New Roman" w:hAnsi="Times New Roman" w:cs="Times New Roman"/>
        </w:rPr>
        <w:t>$1,244,160</w:t>
      </w:r>
      <w:r w:rsidR="00CF13B6" w:rsidRPr="00CF13B6">
        <w:rPr>
          <w:rFonts w:ascii="Times New Roman" w:hAnsi="Times New Roman" w:cs="Times New Roman"/>
        </w:rPr>
        <w:t xml:space="preserve"> </w:t>
      </w:r>
      <w:r w:rsidR="004C3C41">
        <w:rPr>
          <w:rFonts w:ascii="Times New Roman" w:hAnsi="Times New Roman" w:cs="Times New Roman"/>
        </w:rPr>
        <w:t xml:space="preserve">by </w:t>
      </w:r>
      <w:r w:rsidR="00CF13B6">
        <w:rPr>
          <w:rFonts w:ascii="Times New Roman" w:hAnsi="Times New Roman" w:cs="Times New Roman"/>
        </w:rPr>
        <w:t xml:space="preserve">fiscal </w:t>
      </w:r>
      <w:r w:rsidR="004C3C41">
        <w:rPr>
          <w:rFonts w:ascii="Times New Roman" w:hAnsi="Times New Roman" w:cs="Times New Roman"/>
        </w:rPr>
        <w:t xml:space="preserve">year-end 2026 resulting in a </w:t>
      </w:r>
      <w:r w:rsidR="00CF13B6">
        <w:rPr>
          <w:rFonts w:ascii="Times New Roman" w:hAnsi="Times New Roman" w:cs="Times New Roman"/>
        </w:rPr>
        <w:t>3.</w:t>
      </w:r>
      <w:r w:rsidR="002B4E6F">
        <w:rPr>
          <w:rFonts w:ascii="Times New Roman" w:hAnsi="Times New Roman" w:cs="Times New Roman"/>
        </w:rPr>
        <w:t>67</w:t>
      </w:r>
      <w:r w:rsidR="00C07E72">
        <w:rPr>
          <w:rFonts w:ascii="Times New Roman" w:hAnsi="Times New Roman" w:cs="Times New Roman"/>
        </w:rPr>
        <w:t xml:space="preserve"> ROI.</w:t>
      </w:r>
    </w:p>
    <w:p w14:paraId="770C0231" w14:textId="62C9EB2E" w:rsidR="004C3C41" w:rsidRDefault="004C3C41" w:rsidP="00123AF8">
      <w:pPr>
        <w:ind w:left="360"/>
        <w:rPr>
          <w:rFonts w:ascii="Times New Roman" w:hAnsi="Times New Roman" w:cs="Times New Roman"/>
        </w:rPr>
      </w:pPr>
    </w:p>
    <w:p w14:paraId="4EF618C1" w14:textId="04E0A748" w:rsidR="00A27E91" w:rsidRDefault="002B4E6F" w:rsidP="00710006">
      <w:pPr>
        <w:ind w:left="360"/>
        <w:rPr>
          <w:rFonts w:ascii="Times New Roman" w:hAnsi="Times New Roman" w:cs="Times New Roman"/>
        </w:rPr>
      </w:pPr>
      <w:r>
        <w:rPr>
          <w:rFonts w:ascii="Times New Roman" w:hAnsi="Times New Roman" w:cs="Times New Roman"/>
        </w:rPr>
        <w:t xml:space="preserve">Noted </w:t>
      </w:r>
      <w:r w:rsidR="001A3991">
        <w:rPr>
          <w:rFonts w:ascii="Times New Roman" w:hAnsi="Times New Roman" w:cs="Times New Roman"/>
        </w:rPr>
        <w:t xml:space="preserve">is </w:t>
      </w:r>
      <w:r>
        <w:rPr>
          <w:rFonts w:ascii="Times New Roman" w:hAnsi="Times New Roman" w:cs="Times New Roman"/>
        </w:rPr>
        <w:t xml:space="preserve">this plan generates very aggressive fundraising goals.  For instance, </w:t>
      </w:r>
      <w:r w:rsidR="001A3991">
        <w:rPr>
          <w:rFonts w:ascii="Times New Roman" w:hAnsi="Times New Roman" w:cs="Times New Roman"/>
        </w:rPr>
        <w:t>next year</w:t>
      </w:r>
      <w:r w:rsidR="00710006">
        <w:rPr>
          <w:rFonts w:ascii="Times New Roman" w:hAnsi="Times New Roman" w:cs="Times New Roman"/>
        </w:rPr>
        <w:t>’s (FY 2022)</w:t>
      </w:r>
      <w:r w:rsidR="001A3991">
        <w:rPr>
          <w:rFonts w:ascii="Times New Roman" w:hAnsi="Times New Roman" w:cs="Times New Roman"/>
        </w:rPr>
        <w:t xml:space="preserve"> goal </w:t>
      </w:r>
      <w:r>
        <w:rPr>
          <w:rFonts w:ascii="Times New Roman" w:hAnsi="Times New Roman" w:cs="Times New Roman"/>
        </w:rPr>
        <w:t xml:space="preserve">of $600,000 is a $250,000 increase from what is expected for this year ($350,000).  </w:t>
      </w:r>
      <w:r w:rsidR="00710006">
        <w:rPr>
          <w:rFonts w:ascii="Times New Roman" w:hAnsi="Times New Roman" w:cs="Times New Roman"/>
        </w:rPr>
        <w:lastRenderedPageBreak/>
        <w:t xml:space="preserve">Some will likely opine </w:t>
      </w:r>
      <w:r w:rsidR="00D12E8A">
        <w:rPr>
          <w:rFonts w:ascii="Times New Roman" w:hAnsi="Times New Roman" w:cs="Times New Roman"/>
        </w:rPr>
        <w:t>these goal</w:t>
      </w:r>
      <w:r w:rsidR="00710006">
        <w:rPr>
          <w:rFonts w:ascii="Times New Roman" w:hAnsi="Times New Roman" w:cs="Times New Roman"/>
        </w:rPr>
        <w:t xml:space="preserve">s </w:t>
      </w:r>
      <w:r w:rsidR="00D12E8A">
        <w:rPr>
          <w:rFonts w:ascii="Times New Roman" w:hAnsi="Times New Roman" w:cs="Times New Roman"/>
        </w:rPr>
        <w:t xml:space="preserve">are </w:t>
      </w:r>
      <w:r w:rsidR="00710006">
        <w:rPr>
          <w:rFonts w:ascii="Times New Roman" w:hAnsi="Times New Roman" w:cs="Times New Roman"/>
        </w:rPr>
        <w:t xml:space="preserve">not achievable.  However, with </w:t>
      </w:r>
      <w:r w:rsidR="00E724AB">
        <w:rPr>
          <w:rFonts w:ascii="Times New Roman" w:hAnsi="Times New Roman" w:cs="Times New Roman"/>
        </w:rPr>
        <w:t>CARC</w:t>
      </w:r>
      <w:r w:rsidR="00B34BB5">
        <w:rPr>
          <w:rFonts w:ascii="Times New Roman" w:hAnsi="Times New Roman" w:cs="Times New Roman"/>
        </w:rPr>
        <w:t xml:space="preserve"> </w:t>
      </w:r>
      <w:r w:rsidR="00710006">
        <w:rPr>
          <w:rFonts w:ascii="Times New Roman" w:hAnsi="Times New Roman" w:cs="Times New Roman"/>
        </w:rPr>
        <w:t>having the right people in place and the renewed commitment from the board, the prospect of success has never been better.  And in the final analysis, the college presidents must see demonstrable and aggressive progress to continue justifying their investments.</w:t>
      </w:r>
    </w:p>
    <w:p w14:paraId="2EA0FDF0" w14:textId="5CC453B4" w:rsidR="00DC2768" w:rsidRDefault="00DC2768" w:rsidP="009A1C48">
      <w:pPr>
        <w:rPr>
          <w:rFonts w:ascii="Times New Roman" w:hAnsi="Times New Roman" w:cs="Times New Roman"/>
        </w:rPr>
      </w:pPr>
    </w:p>
    <w:p w14:paraId="36F05577" w14:textId="2C8F4BBF" w:rsidR="00381D43" w:rsidRPr="00EE7653" w:rsidRDefault="00DC2768" w:rsidP="000246D1">
      <w:pPr>
        <w:pStyle w:val="ListParagraph"/>
        <w:numPr>
          <w:ilvl w:val="0"/>
          <w:numId w:val="23"/>
        </w:numPr>
        <w:rPr>
          <w:rFonts w:ascii="Times New Roman" w:hAnsi="Times New Roman" w:cs="Times New Roman"/>
          <w:b/>
          <w:bCs/>
        </w:rPr>
      </w:pPr>
      <w:r w:rsidRPr="00EE7653">
        <w:rPr>
          <w:rFonts w:ascii="Times New Roman" w:hAnsi="Times New Roman" w:cs="Times New Roman"/>
          <w:b/>
          <w:bCs/>
        </w:rPr>
        <w:t xml:space="preserve">Change the name to better reflect </w:t>
      </w:r>
      <w:r w:rsidR="00294E12">
        <w:rPr>
          <w:rFonts w:ascii="Times New Roman" w:hAnsi="Times New Roman" w:cs="Times New Roman"/>
          <w:b/>
          <w:bCs/>
        </w:rPr>
        <w:t xml:space="preserve">the </w:t>
      </w:r>
      <w:r w:rsidR="00E724AB">
        <w:rPr>
          <w:rFonts w:ascii="Times New Roman" w:hAnsi="Times New Roman" w:cs="Times New Roman"/>
          <w:b/>
          <w:bCs/>
        </w:rPr>
        <w:t>CARC’s</w:t>
      </w:r>
      <w:r w:rsidRPr="00EE7653">
        <w:rPr>
          <w:rFonts w:ascii="Times New Roman" w:hAnsi="Times New Roman" w:cs="Times New Roman"/>
          <w:b/>
          <w:bCs/>
        </w:rPr>
        <w:t xml:space="preserve"> mission.  </w:t>
      </w:r>
    </w:p>
    <w:p w14:paraId="0057EC11" w14:textId="77B875B4" w:rsidR="00381D43" w:rsidRDefault="00381D43" w:rsidP="00381D43">
      <w:pPr>
        <w:ind w:left="360"/>
        <w:rPr>
          <w:rFonts w:ascii="Times New Roman" w:hAnsi="Times New Roman" w:cs="Times New Roman"/>
        </w:rPr>
      </w:pPr>
    </w:p>
    <w:p w14:paraId="3CDA8003" w14:textId="58CD32C7" w:rsidR="00833451" w:rsidRDefault="00381D43" w:rsidP="00381D43">
      <w:pPr>
        <w:ind w:left="360"/>
        <w:rPr>
          <w:rFonts w:ascii="Times New Roman" w:hAnsi="Times New Roman" w:cs="Times New Roman"/>
        </w:rPr>
      </w:pPr>
      <w:r>
        <w:rPr>
          <w:rFonts w:ascii="Times New Roman" w:hAnsi="Times New Roman" w:cs="Times New Roman"/>
        </w:rPr>
        <w:t xml:space="preserve">The consensus of those interviewed </w:t>
      </w:r>
      <w:r w:rsidR="003C7DBC">
        <w:rPr>
          <w:rFonts w:ascii="Times New Roman" w:hAnsi="Times New Roman" w:cs="Times New Roman"/>
        </w:rPr>
        <w:t>in addition to</w:t>
      </w:r>
      <w:r>
        <w:rPr>
          <w:rFonts w:ascii="Times New Roman" w:hAnsi="Times New Roman" w:cs="Times New Roman"/>
        </w:rPr>
        <w:t xml:space="preserve"> anecdotal</w:t>
      </w:r>
      <w:r w:rsidRPr="00381D43">
        <w:rPr>
          <w:rFonts w:ascii="Times New Roman" w:hAnsi="Times New Roman" w:cs="Times New Roman"/>
        </w:rPr>
        <w:t xml:space="preserve"> </w:t>
      </w:r>
      <w:r w:rsidR="003C7DBC">
        <w:rPr>
          <w:rFonts w:ascii="Times New Roman" w:hAnsi="Times New Roman" w:cs="Times New Roman"/>
        </w:rPr>
        <w:t>comments</w:t>
      </w:r>
      <w:r>
        <w:rPr>
          <w:rFonts w:ascii="Times New Roman" w:hAnsi="Times New Roman" w:cs="Times New Roman"/>
        </w:rPr>
        <w:t>, the name “</w:t>
      </w:r>
      <w:r w:rsidR="00E724AB">
        <w:rPr>
          <w:rFonts w:ascii="Times New Roman" w:hAnsi="Times New Roman" w:cs="Times New Roman"/>
        </w:rPr>
        <w:t>Commonwealth Alliance for Rural Colleges</w:t>
      </w:r>
      <w:r>
        <w:rPr>
          <w:rFonts w:ascii="Times New Roman" w:hAnsi="Times New Roman" w:cs="Times New Roman"/>
        </w:rPr>
        <w:t>” evokes confusion to those unaware of the organization</w:t>
      </w:r>
      <w:r w:rsidR="00833451">
        <w:rPr>
          <w:rFonts w:ascii="Times New Roman" w:hAnsi="Times New Roman" w:cs="Times New Roman"/>
        </w:rPr>
        <w:t>.</w:t>
      </w:r>
    </w:p>
    <w:p w14:paraId="7F2DC5B5" w14:textId="77777777" w:rsidR="00833451" w:rsidRDefault="00833451" w:rsidP="00381D43">
      <w:pPr>
        <w:ind w:left="360"/>
        <w:rPr>
          <w:rFonts w:ascii="Times New Roman" w:hAnsi="Times New Roman" w:cs="Times New Roman"/>
        </w:rPr>
      </w:pPr>
    </w:p>
    <w:p w14:paraId="7A886576" w14:textId="5C95DF65" w:rsidR="00381D43" w:rsidRPr="00063FAF" w:rsidRDefault="00833451" w:rsidP="005E4A32">
      <w:pPr>
        <w:pStyle w:val="ListParagraph"/>
        <w:numPr>
          <w:ilvl w:val="0"/>
          <w:numId w:val="1"/>
        </w:numPr>
        <w:rPr>
          <w:rFonts w:ascii="Times New Roman" w:hAnsi="Times New Roman" w:cs="Times New Roman"/>
        </w:rPr>
      </w:pPr>
      <w:r w:rsidRPr="00063FAF">
        <w:rPr>
          <w:rFonts w:ascii="Times New Roman" w:hAnsi="Times New Roman" w:cs="Times New Roman"/>
        </w:rPr>
        <w:t xml:space="preserve">Form an ad hoc committee to further study the </w:t>
      </w:r>
      <w:r w:rsidR="00E724AB">
        <w:rPr>
          <w:rFonts w:ascii="Times New Roman" w:hAnsi="Times New Roman" w:cs="Times New Roman"/>
        </w:rPr>
        <w:t>CARC’s</w:t>
      </w:r>
      <w:r w:rsidRPr="00063FAF">
        <w:rPr>
          <w:rFonts w:ascii="Times New Roman" w:hAnsi="Times New Roman" w:cs="Times New Roman"/>
        </w:rPr>
        <w:t xml:space="preserve"> name with the goal of changing it to better reflect its mission and the student population it represents.</w:t>
      </w:r>
      <w:r w:rsidR="00CE5688">
        <w:rPr>
          <w:rFonts w:ascii="Times New Roman" w:hAnsi="Times New Roman" w:cs="Times New Roman"/>
        </w:rPr>
        <w:t xml:space="preserve">  Consideration should also be given to a new logo</w:t>
      </w:r>
      <w:r w:rsidR="000F0034">
        <w:rPr>
          <w:rFonts w:ascii="Times New Roman" w:hAnsi="Times New Roman" w:cs="Times New Roman"/>
        </w:rPr>
        <w:t xml:space="preserve"> and rebranding.  A marketing agency should be considered to assist with this task.</w:t>
      </w:r>
    </w:p>
    <w:p w14:paraId="05D809E5" w14:textId="4C0053DB" w:rsidR="00063FAF" w:rsidRDefault="00063FAF" w:rsidP="00381D43">
      <w:pPr>
        <w:ind w:left="360"/>
        <w:rPr>
          <w:rFonts w:ascii="Times New Roman" w:hAnsi="Times New Roman" w:cs="Times New Roman"/>
        </w:rPr>
      </w:pPr>
    </w:p>
    <w:p w14:paraId="439DE534" w14:textId="20DAFC96" w:rsidR="00063FAF" w:rsidRPr="00063FAF" w:rsidRDefault="000F0034" w:rsidP="005E4A32">
      <w:pPr>
        <w:pStyle w:val="ListParagraph"/>
        <w:numPr>
          <w:ilvl w:val="0"/>
          <w:numId w:val="1"/>
        </w:numPr>
        <w:rPr>
          <w:rFonts w:ascii="Times New Roman" w:hAnsi="Times New Roman" w:cs="Times New Roman"/>
        </w:rPr>
      </w:pPr>
      <w:r>
        <w:rPr>
          <w:rFonts w:ascii="Times New Roman" w:hAnsi="Times New Roman" w:cs="Times New Roman"/>
        </w:rPr>
        <w:t>Once complete and</w:t>
      </w:r>
      <w:r w:rsidR="00063FAF" w:rsidRPr="00063FAF">
        <w:rPr>
          <w:rFonts w:ascii="Times New Roman" w:hAnsi="Times New Roman" w:cs="Times New Roman"/>
        </w:rPr>
        <w:t xml:space="preserve"> approved by the board </w:t>
      </w:r>
      <w:r>
        <w:rPr>
          <w:rFonts w:ascii="Times New Roman" w:hAnsi="Times New Roman" w:cs="Times New Roman"/>
        </w:rPr>
        <w:t>of directors, create a public relations event announcing the change and rebrand</w:t>
      </w:r>
      <w:r w:rsidR="00063FAF" w:rsidRPr="00063FAF">
        <w:rPr>
          <w:rFonts w:ascii="Times New Roman" w:hAnsi="Times New Roman" w:cs="Times New Roman"/>
        </w:rPr>
        <w:t xml:space="preserve">.  </w:t>
      </w:r>
    </w:p>
    <w:p w14:paraId="1C56F0D0" w14:textId="4E6123CB" w:rsidR="00063FAF" w:rsidRDefault="00063FAF" w:rsidP="00381D43">
      <w:pPr>
        <w:ind w:left="360"/>
        <w:rPr>
          <w:rFonts w:ascii="Times New Roman" w:hAnsi="Times New Roman" w:cs="Times New Roman"/>
        </w:rPr>
      </w:pPr>
    </w:p>
    <w:p w14:paraId="00F77B84" w14:textId="7C7524CC" w:rsidR="00722183" w:rsidRPr="00722183" w:rsidRDefault="00722183" w:rsidP="005E4A32">
      <w:pPr>
        <w:numPr>
          <w:ilvl w:val="0"/>
          <w:numId w:val="1"/>
        </w:numPr>
        <w:contextualSpacing/>
        <w:rPr>
          <w:rFonts w:ascii="Times New Roman" w:hAnsi="Times New Roman" w:cs="Times New Roman"/>
        </w:rPr>
      </w:pPr>
      <w:r w:rsidRPr="00722183">
        <w:rPr>
          <w:rFonts w:ascii="Times New Roman" w:hAnsi="Times New Roman" w:cs="Times New Roman"/>
        </w:rPr>
        <w:t xml:space="preserve">Follow the announcement with a </w:t>
      </w:r>
      <w:r w:rsidR="000F0034">
        <w:rPr>
          <w:rFonts w:ascii="Times New Roman" w:hAnsi="Times New Roman" w:cs="Times New Roman"/>
        </w:rPr>
        <w:t xml:space="preserve">wider </w:t>
      </w:r>
      <w:r w:rsidRPr="00722183">
        <w:rPr>
          <w:rFonts w:ascii="Times New Roman" w:hAnsi="Times New Roman" w:cs="Times New Roman"/>
        </w:rPr>
        <w:t>public relations initiative sending a press release to select media throughout the commonwealth.</w:t>
      </w:r>
    </w:p>
    <w:p w14:paraId="1CCE6E92" w14:textId="77777777" w:rsidR="00722183" w:rsidRPr="00722183" w:rsidRDefault="00722183" w:rsidP="00722183">
      <w:pPr>
        <w:pStyle w:val="ListParagraph"/>
        <w:rPr>
          <w:rFonts w:ascii="Times New Roman" w:hAnsi="Times New Roman" w:cs="Times New Roman"/>
        </w:rPr>
      </w:pPr>
    </w:p>
    <w:p w14:paraId="5889ADD5" w14:textId="12D7507C" w:rsidR="00DC2768" w:rsidRPr="00063FAF" w:rsidRDefault="00063FAF" w:rsidP="005E4A32">
      <w:pPr>
        <w:pStyle w:val="ListParagraph"/>
        <w:numPr>
          <w:ilvl w:val="0"/>
          <w:numId w:val="1"/>
        </w:numPr>
        <w:rPr>
          <w:rFonts w:ascii="Times New Roman" w:hAnsi="Times New Roman" w:cs="Times New Roman"/>
        </w:rPr>
      </w:pPr>
      <w:r>
        <w:rPr>
          <w:rFonts w:ascii="Times New Roman" w:hAnsi="Times New Roman" w:cs="Times New Roman"/>
        </w:rPr>
        <w:t xml:space="preserve">Consider purchasing advertising for the announcement in such publications as Virginia Business, Virginia Living Magazine, </w:t>
      </w:r>
      <w:r w:rsidRPr="00063FAF">
        <w:rPr>
          <w:rFonts w:ascii="Times New Roman" w:hAnsi="Times New Roman" w:cs="Times New Roman"/>
        </w:rPr>
        <w:t xml:space="preserve">The </w:t>
      </w:r>
      <w:proofErr w:type="spellStart"/>
      <w:r w:rsidRPr="00063FAF">
        <w:rPr>
          <w:rFonts w:ascii="Times New Roman" w:hAnsi="Times New Roman" w:cs="Times New Roman"/>
        </w:rPr>
        <w:t>Roanoker</w:t>
      </w:r>
      <w:proofErr w:type="spellEnd"/>
      <w:r w:rsidRPr="00063FAF">
        <w:rPr>
          <w:rFonts w:ascii="Times New Roman" w:hAnsi="Times New Roman" w:cs="Times New Roman"/>
        </w:rPr>
        <w:t xml:space="preserve"> Magazine</w:t>
      </w:r>
      <w:r w:rsidR="00722183">
        <w:rPr>
          <w:rFonts w:ascii="Times New Roman" w:hAnsi="Times New Roman" w:cs="Times New Roman"/>
        </w:rPr>
        <w:t>, and local newspapers.</w:t>
      </w:r>
    </w:p>
    <w:p w14:paraId="37DC1DAB" w14:textId="7E116E0F" w:rsidR="005D585C" w:rsidRDefault="005D585C" w:rsidP="0037069D">
      <w:pPr>
        <w:rPr>
          <w:rFonts w:ascii="Times New Roman" w:hAnsi="Times New Roman" w:cs="Times New Roman"/>
        </w:rPr>
      </w:pPr>
    </w:p>
    <w:p w14:paraId="7DB8204B" w14:textId="0CDA16E2" w:rsidR="00AF4B99" w:rsidRDefault="000F0034" w:rsidP="00AF4B99">
      <w:pPr>
        <w:ind w:left="360"/>
        <w:rPr>
          <w:rFonts w:ascii="Times New Roman" w:hAnsi="Times New Roman" w:cs="Times New Roman"/>
        </w:rPr>
      </w:pPr>
      <w:r>
        <w:rPr>
          <w:rFonts w:ascii="Times New Roman" w:hAnsi="Times New Roman" w:cs="Times New Roman"/>
        </w:rPr>
        <w:t>These announcement recommendations</w:t>
      </w:r>
      <w:r w:rsidR="00AF4B99">
        <w:rPr>
          <w:rFonts w:ascii="Times New Roman" w:hAnsi="Times New Roman" w:cs="Times New Roman"/>
        </w:rPr>
        <w:t xml:space="preserve"> are to jump start an awareness campaign that should make it easier to approach those unaware of </w:t>
      </w:r>
      <w:r w:rsidR="00CE0CF1">
        <w:rPr>
          <w:rFonts w:ascii="Times New Roman" w:hAnsi="Times New Roman" w:cs="Times New Roman"/>
        </w:rPr>
        <w:t>CARC.</w:t>
      </w:r>
      <w:r w:rsidR="00AF4B99">
        <w:rPr>
          <w:rFonts w:ascii="Times New Roman" w:hAnsi="Times New Roman" w:cs="Times New Roman"/>
        </w:rPr>
        <w:t xml:space="preserve">  If a donor prospect is already aware, any </w:t>
      </w:r>
      <w:r w:rsidR="00E724AB">
        <w:rPr>
          <w:rFonts w:ascii="Times New Roman" w:hAnsi="Times New Roman" w:cs="Times New Roman"/>
        </w:rPr>
        <w:t>CARC</w:t>
      </w:r>
      <w:r w:rsidR="00B34BB5">
        <w:rPr>
          <w:rFonts w:ascii="Times New Roman" w:hAnsi="Times New Roman" w:cs="Times New Roman"/>
        </w:rPr>
        <w:t xml:space="preserve"> </w:t>
      </w:r>
      <w:r w:rsidR="00AF4B99">
        <w:rPr>
          <w:rFonts w:ascii="Times New Roman" w:hAnsi="Times New Roman" w:cs="Times New Roman"/>
        </w:rPr>
        <w:t>representative should not have to spend 15 minutes explaining the “3Ws” – who, what, why.</w:t>
      </w:r>
      <w:r>
        <w:rPr>
          <w:rFonts w:ascii="Times New Roman" w:hAnsi="Times New Roman" w:cs="Times New Roman"/>
        </w:rPr>
        <w:t xml:space="preserve">  Continue with selected public relations stories and milestones as appropriate.  </w:t>
      </w:r>
    </w:p>
    <w:p w14:paraId="114DD4FA" w14:textId="77777777" w:rsidR="00AF4B99" w:rsidRPr="00F45D64" w:rsidRDefault="00AF4B99" w:rsidP="0037069D">
      <w:pPr>
        <w:rPr>
          <w:rFonts w:ascii="Times New Roman" w:hAnsi="Times New Roman" w:cs="Times New Roman"/>
        </w:rPr>
      </w:pPr>
    </w:p>
    <w:p w14:paraId="126AEE35" w14:textId="5C5E8C46" w:rsidR="005D585C" w:rsidRPr="00EE7653" w:rsidRDefault="005D585C" w:rsidP="000246D1">
      <w:pPr>
        <w:pStyle w:val="ListParagraph"/>
        <w:numPr>
          <w:ilvl w:val="0"/>
          <w:numId w:val="23"/>
        </w:numPr>
        <w:rPr>
          <w:rFonts w:ascii="Times New Roman" w:hAnsi="Times New Roman" w:cs="Times New Roman"/>
          <w:b/>
          <w:bCs/>
        </w:rPr>
      </w:pPr>
      <w:r w:rsidRPr="00EE7653">
        <w:rPr>
          <w:rFonts w:ascii="Times New Roman" w:hAnsi="Times New Roman" w:cs="Times New Roman"/>
          <w:b/>
          <w:bCs/>
        </w:rPr>
        <w:t>Invite additional institutions for membership.</w:t>
      </w:r>
    </w:p>
    <w:p w14:paraId="2B412CDD" w14:textId="7F1DA278" w:rsidR="005D585C" w:rsidRDefault="005D585C" w:rsidP="001D3C8C">
      <w:pPr>
        <w:pStyle w:val="ListParagraph"/>
        <w:ind w:left="360"/>
        <w:rPr>
          <w:rFonts w:ascii="Times New Roman" w:hAnsi="Times New Roman" w:cs="Times New Roman"/>
        </w:rPr>
      </w:pPr>
    </w:p>
    <w:p w14:paraId="2EEEE216" w14:textId="3A81A2A6" w:rsidR="000A1D5F" w:rsidRDefault="0093687C" w:rsidP="001D3C8C">
      <w:pPr>
        <w:pStyle w:val="ListParagraph"/>
        <w:ind w:left="360"/>
        <w:rPr>
          <w:rFonts w:ascii="Times New Roman" w:hAnsi="Times New Roman" w:cs="Times New Roman"/>
        </w:rPr>
      </w:pPr>
      <w:r>
        <w:rPr>
          <w:rFonts w:ascii="Times New Roman" w:hAnsi="Times New Roman" w:cs="Times New Roman"/>
        </w:rPr>
        <w:t>A</w:t>
      </w:r>
      <w:r w:rsidR="000A1D5F">
        <w:rPr>
          <w:rFonts w:ascii="Times New Roman" w:hAnsi="Times New Roman" w:cs="Times New Roman"/>
        </w:rPr>
        <w:t xml:space="preserve"> handful of </w:t>
      </w:r>
      <w:r w:rsidR="00AF3D08">
        <w:rPr>
          <w:rFonts w:ascii="Times New Roman" w:hAnsi="Times New Roman" w:cs="Times New Roman"/>
        </w:rPr>
        <w:t>like-minded</w:t>
      </w:r>
      <w:r w:rsidR="000A1D5F">
        <w:rPr>
          <w:rFonts w:ascii="Times New Roman" w:hAnsi="Times New Roman" w:cs="Times New Roman"/>
        </w:rPr>
        <w:t xml:space="preserve"> institutions</w:t>
      </w:r>
      <w:r w:rsidR="00AF3D08">
        <w:rPr>
          <w:rFonts w:ascii="Times New Roman" w:hAnsi="Times New Roman" w:cs="Times New Roman"/>
        </w:rPr>
        <w:t xml:space="preserve"> </w:t>
      </w:r>
      <w:r w:rsidR="003C7DBC">
        <w:rPr>
          <w:rFonts w:ascii="Times New Roman" w:hAnsi="Times New Roman" w:cs="Times New Roman"/>
        </w:rPr>
        <w:t>catering</w:t>
      </w:r>
      <w:r w:rsidR="00AF3D08">
        <w:rPr>
          <w:rFonts w:ascii="Times New Roman" w:hAnsi="Times New Roman" w:cs="Times New Roman"/>
        </w:rPr>
        <w:t xml:space="preserve"> to the same student demographic as </w:t>
      </w:r>
      <w:r w:rsidR="003C7DBC">
        <w:rPr>
          <w:rFonts w:ascii="Times New Roman" w:hAnsi="Times New Roman" w:cs="Times New Roman"/>
        </w:rPr>
        <w:t xml:space="preserve">the </w:t>
      </w:r>
      <w:r w:rsidR="00E724AB">
        <w:rPr>
          <w:rFonts w:ascii="Times New Roman" w:hAnsi="Times New Roman" w:cs="Times New Roman"/>
        </w:rPr>
        <w:t>CARC’s</w:t>
      </w:r>
      <w:r w:rsidR="00AF3D08">
        <w:rPr>
          <w:rFonts w:ascii="Times New Roman" w:hAnsi="Times New Roman" w:cs="Times New Roman"/>
        </w:rPr>
        <w:t xml:space="preserve"> existing members</w:t>
      </w:r>
      <w:r w:rsidR="000A1D5F">
        <w:rPr>
          <w:rFonts w:ascii="Times New Roman" w:hAnsi="Times New Roman" w:cs="Times New Roman"/>
        </w:rPr>
        <w:t xml:space="preserve"> exist should be considered to </w:t>
      </w:r>
      <w:proofErr w:type="gramStart"/>
      <w:r w:rsidR="000A1D5F">
        <w:rPr>
          <w:rFonts w:ascii="Times New Roman" w:hAnsi="Times New Roman" w:cs="Times New Roman"/>
        </w:rPr>
        <w:t>invite to</w:t>
      </w:r>
      <w:proofErr w:type="gramEnd"/>
      <w:r w:rsidR="000A1D5F">
        <w:rPr>
          <w:rFonts w:ascii="Times New Roman" w:hAnsi="Times New Roman" w:cs="Times New Roman"/>
        </w:rPr>
        <w:t xml:space="preserve"> </w:t>
      </w:r>
      <w:r w:rsidR="00E724AB">
        <w:rPr>
          <w:rFonts w:ascii="Times New Roman" w:hAnsi="Times New Roman" w:cs="Times New Roman"/>
        </w:rPr>
        <w:t>CARC</w:t>
      </w:r>
      <w:r w:rsidR="00B34BB5">
        <w:rPr>
          <w:rFonts w:ascii="Times New Roman" w:hAnsi="Times New Roman" w:cs="Times New Roman"/>
        </w:rPr>
        <w:t xml:space="preserve"> </w:t>
      </w:r>
      <w:r w:rsidR="000A1D5F">
        <w:rPr>
          <w:rFonts w:ascii="Times New Roman" w:hAnsi="Times New Roman" w:cs="Times New Roman"/>
        </w:rPr>
        <w:t xml:space="preserve">membership.  </w:t>
      </w:r>
    </w:p>
    <w:p w14:paraId="2784BBFD" w14:textId="77777777" w:rsidR="000A1D5F" w:rsidRPr="00CA6EFC" w:rsidRDefault="000A1D5F" w:rsidP="001D3C8C">
      <w:pPr>
        <w:pStyle w:val="ListParagraph"/>
        <w:ind w:left="360"/>
        <w:rPr>
          <w:rFonts w:ascii="Times New Roman" w:hAnsi="Times New Roman" w:cs="Times New Roman"/>
        </w:rPr>
      </w:pPr>
    </w:p>
    <w:p w14:paraId="7E62EA4E" w14:textId="11B1DDAC" w:rsidR="005D585C" w:rsidRPr="00CA6EFC" w:rsidRDefault="005D585C" w:rsidP="001D3C8C">
      <w:pPr>
        <w:ind w:left="360"/>
        <w:rPr>
          <w:rFonts w:ascii="Times New Roman" w:hAnsi="Times New Roman" w:cs="Times New Roman"/>
        </w:rPr>
      </w:pPr>
      <w:r w:rsidRPr="00CA6EFC">
        <w:rPr>
          <w:rFonts w:ascii="Times New Roman" w:hAnsi="Times New Roman" w:cs="Times New Roman"/>
        </w:rPr>
        <w:t>Conceivable candidates</w:t>
      </w:r>
      <w:r w:rsidR="000A1D5F">
        <w:rPr>
          <w:rFonts w:ascii="Times New Roman" w:hAnsi="Times New Roman" w:cs="Times New Roman"/>
        </w:rPr>
        <w:t xml:space="preserve">, with their respective </w:t>
      </w:r>
      <w:r w:rsidR="001E2237" w:rsidRPr="00CA6EFC">
        <w:rPr>
          <w:rFonts w:ascii="Times New Roman" w:hAnsi="Times New Roman" w:cs="Times New Roman"/>
        </w:rPr>
        <w:t>mission statement</w:t>
      </w:r>
      <w:r w:rsidR="000A1D5F">
        <w:rPr>
          <w:rFonts w:ascii="Times New Roman" w:hAnsi="Times New Roman" w:cs="Times New Roman"/>
        </w:rPr>
        <w:t xml:space="preserve">, are listed below.  Generally, each is private attracting and enrolling a smaller student body, and each is located in a rural, underserved community within the commonwealth. </w:t>
      </w:r>
    </w:p>
    <w:p w14:paraId="00F2EFAC" w14:textId="77777777" w:rsidR="001D0075" w:rsidRPr="00CA6EFC" w:rsidRDefault="001D0075" w:rsidP="001D3C8C">
      <w:pPr>
        <w:rPr>
          <w:rFonts w:ascii="Times New Roman" w:hAnsi="Times New Roman" w:cs="Times New Roman"/>
        </w:rPr>
      </w:pPr>
    </w:p>
    <w:p w14:paraId="3D4EB187" w14:textId="3BAB2BBE" w:rsidR="005D585C" w:rsidRPr="00CA6EFC" w:rsidRDefault="005D585C" w:rsidP="005E4A32">
      <w:pPr>
        <w:pStyle w:val="ListParagraph"/>
        <w:numPr>
          <w:ilvl w:val="0"/>
          <w:numId w:val="5"/>
        </w:numPr>
        <w:ind w:left="1080"/>
        <w:rPr>
          <w:rFonts w:ascii="Times New Roman" w:hAnsi="Times New Roman" w:cs="Times New Roman"/>
        </w:rPr>
      </w:pPr>
      <w:r w:rsidRPr="00CA6EFC">
        <w:rPr>
          <w:rFonts w:ascii="Times New Roman" w:hAnsi="Times New Roman" w:cs="Times New Roman"/>
        </w:rPr>
        <w:t>Appalachian College of Pharmacy, Oakwood</w:t>
      </w:r>
      <w:r w:rsidR="00257DEB" w:rsidRPr="00CA6EFC">
        <w:rPr>
          <w:rFonts w:ascii="Times New Roman" w:hAnsi="Times New Roman" w:cs="Times New Roman"/>
        </w:rPr>
        <w:t>, (</w:t>
      </w:r>
      <w:r w:rsidRPr="00CA6EFC">
        <w:rPr>
          <w:rFonts w:ascii="Times New Roman" w:hAnsi="Times New Roman" w:cs="Times New Roman"/>
        </w:rPr>
        <w:t>225 students</w:t>
      </w:r>
      <w:r w:rsidR="00257DEB" w:rsidRPr="00CA6EFC">
        <w:rPr>
          <w:rFonts w:ascii="Times New Roman" w:hAnsi="Times New Roman" w:cs="Times New Roman"/>
        </w:rPr>
        <w:t>),</w:t>
      </w:r>
    </w:p>
    <w:p w14:paraId="0EFD49D5" w14:textId="5F292033" w:rsidR="005D585C" w:rsidRPr="00CA6EFC" w:rsidRDefault="005D585C" w:rsidP="001D3C8C">
      <w:pPr>
        <w:pStyle w:val="ListParagraph"/>
        <w:ind w:left="360"/>
        <w:rPr>
          <w:rFonts w:ascii="Times New Roman" w:hAnsi="Times New Roman" w:cs="Times New Roman"/>
        </w:rPr>
      </w:pPr>
    </w:p>
    <w:p w14:paraId="47C52975" w14:textId="7C5B720C" w:rsidR="001E2237" w:rsidRDefault="001E2237" w:rsidP="001E2237">
      <w:pPr>
        <w:pStyle w:val="ListParagraph"/>
        <w:ind w:left="1080"/>
        <w:rPr>
          <w:rFonts w:ascii="Times New Roman" w:hAnsi="Times New Roman" w:cs="Times New Roman"/>
        </w:rPr>
      </w:pPr>
      <w:r w:rsidRPr="00CA6EFC">
        <w:rPr>
          <w:rFonts w:ascii="Times New Roman" w:hAnsi="Times New Roman" w:cs="Times New Roman"/>
        </w:rPr>
        <w:t>“provides academic, scientific, and professional pharmacy education to address the health-related needs of rural and under-served communities, particularly those in Appalachia, through education, service, and scholarship.”</w:t>
      </w:r>
    </w:p>
    <w:p w14:paraId="5B3323AE" w14:textId="77777777" w:rsidR="00EE396B" w:rsidRPr="00CA6EFC" w:rsidRDefault="00EE396B" w:rsidP="001E2237">
      <w:pPr>
        <w:pStyle w:val="ListParagraph"/>
        <w:ind w:left="1080"/>
        <w:rPr>
          <w:rFonts w:ascii="Times New Roman" w:hAnsi="Times New Roman" w:cs="Times New Roman"/>
        </w:rPr>
      </w:pPr>
    </w:p>
    <w:p w14:paraId="65EA5F19" w14:textId="77777777" w:rsidR="001E2237" w:rsidRPr="00EE396B" w:rsidRDefault="001E2237" w:rsidP="00EE396B">
      <w:pPr>
        <w:rPr>
          <w:rFonts w:ascii="Times New Roman" w:hAnsi="Times New Roman" w:cs="Times New Roman"/>
        </w:rPr>
      </w:pPr>
    </w:p>
    <w:p w14:paraId="2606364A" w14:textId="5FB41D49" w:rsidR="005D585C" w:rsidRPr="00CA6EFC" w:rsidRDefault="00381D43" w:rsidP="005E4A32">
      <w:pPr>
        <w:pStyle w:val="ListParagraph"/>
        <w:numPr>
          <w:ilvl w:val="0"/>
          <w:numId w:val="5"/>
        </w:numPr>
        <w:ind w:left="1080"/>
        <w:rPr>
          <w:rFonts w:ascii="Times New Roman" w:hAnsi="Times New Roman" w:cs="Times New Roman"/>
        </w:rPr>
      </w:pPr>
      <w:r w:rsidRPr="00CA6EFC">
        <w:rPr>
          <w:rFonts w:ascii="Times New Roman" w:hAnsi="Times New Roman" w:cs="Times New Roman"/>
        </w:rPr>
        <w:lastRenderedPageBreak/>
        <w:t>Patrick Henry College</w:t>
      </w:r>
      <w:r w:rsidR="00257DEB" w:rsidRPr="00CA6EFC">
        <w:rPr>
          <w:rFonts w:ascii="Times New Roman" w:hAnsi="Times New Roman" w:cs="Times New Roman"/>
        </w:rPr>
        <w:t xml:space="preserve">, Purcellville (344 students), </w:t>
      </w:r>
      <w:r w:rsidR="00EA5FC4" w:rsidRPr="00CA6EFC">
        <w:rPr>
          <w:rFonts w:ascii="Times New Roman" w:hAnsi="Times New Roman" w:cs="Times New Roman"/>
        </w:rPr>
        <w:t>and</w:t>
      </w:r>
    </w:p>
    <w:p w14:paraId="7E08B9E8" w14:textId="0890CA71" w:rsidR="00B278EC" w:rsidRPr="00CA6EFC" w:rsidRDefault="00B278EC" w:rsidP="001D3C8C">
      <w:pPr>
        <w:pStyle w:val="ListParagraph"/>
        <w:ind w:left="360"/>
        <w:rPr>
          <w:rFonts w:ascii="Times New Roman" w:hAnsi="Times New Roman" w:cs="Times New Roman"/>
        </w:rPr>
      </w:pPr>
    </w:p>
    <w:p w14:paraId="35B2FD7C" w14:textId="07EF74A7" w:rsidR="001E2237" w:rsidRPr="00CA6EFC" w:rsidRDefault="001E2237" w:rsidP="001E2237">
      <w:pPr>
        <w:pStyle w:val="ListParagraph"/>
        <w:ind w:left="1080"/>
        <w:rPr>
          <w:rFonts w:ascii="Times New Roman" w:hAnsi="Times New Roman" w:cs="Times New Roman"/>
        </w:rPr>
      </w:pPr>
      <w:r w:rsidRPr="00CA6EFC">
        <w:rPr>
          <w:rFonts w:ascii="Times New Roman" w:hAnsi="Times New Roman" w:cs="Times New Roman"/>
        </w:rPr>
        <w:t>“to prepare Christian men and women who will lead our nation and shape our culture with timeless biblical values and fidelity to the spirit of the American founding.”</w:t>
      </w:r>
    </w:p>
    <w:p w14:paraId="2F98E426" w14:textId="77777777" w:rsidR="001E2237" w:rsidRPr="00CA6EFC" w:rsidRDefault="001E2237" w:rsidP="001D3C8C">
      <w:pPr>
        <w:pStyle w:val="ListParagraph"/>
        <w:ind w:left="360"/>
        <w:rPr>
          <w:rFonts w:ascii="Times New Roman" w:hAnsi="Times New Roman" w:cs="Times New Roman"/>
        </w:rPr>
      </w:pPr>
    </w:p>
    <w:p w14:paraId="382E23ED" w14:textId="26CB7601" w:rsidR="005D585C" w:rsidRPr="00CA6EFC" w:rsidRDefault="005D585C" w:rsidP="005E4A32">
      <w:pPr>
        <w:pStyle w:val="ListParagraph"/>
        <w:numPr>
          <w:ilvl w:val="0"/>
          <w:numId w:val="5"/>
        </w:numPr>
        <w:ind w:left="1080"/>
        <w:rPr>
          <w:rFonts w:ascii="Times New Roman" w:hAnsi="Times New Roman" w:cs="Times New Roman"/>
        </w:rPr>
      </w:pPr>
      <w:r w:rsidRPr="00CA6EFC">
        <w:rPr>
          <w:rFonts w:ascii="Times New Roman" w:hAnsi="Times New Roman" w:cs="Times New Roman"/>
        </w:rPr>
        <w:t>Southern Virginia University</w:t>
      </w:r>
      <w:r w:rsidR="00257DEB" w:rsidRPr="00CA6EFC">
        <w:rPr>
          <w:rFonts w:ascii="Times New Roman" w:hAnsi="Times New Roman" w:cs="Times New Roman"/>
        </w:rPr>
        <w:t xml:space="preserve">, </w:t>
      </w:r>
      <w:r w:rsidRPr="00CA6EFC">
        <w:rPr>
          <w:rFonts w:ascii="Times New Roman" w:hAnsi="Times New Roman" w:cs="Times New Roman"/>
        </w:rPr>
        <w:t>Buena Vista</w:t>
      </w:r>
      <w:r w:rsidR="00257DEB" w:rsidRPr="00CA6EFC">
        <w:rPr>
          <w:rFonts w:ascii="Times New Roman" w:hAnsi="Times New Roman" w:cs="Times New Roman"/>
        </w:rPr>
        <w:t xml:space="preserve"> (1,100 students)</w:t>
      </w:r>
      <w:r w:rsidR="00B278EC" w:rsidRPr="00CA6EFC">
        <w:rPr>
          <w:rFonts w:ascii="Times New Roman" w:hAnsi="Times New Roman" w:cs="Times New Roman"/>
        </w:rPr>
        <w:t>.</w:t>
      </w:r>
    </w:p>
    <w:p w14:paraId="5D2518C2" w14:textId="085AE2B8" w:rsidR="005D585C" w:rsidRPr="00CA6EFC" w:rsidRDefault="005D585C" w:rsidP="001D3C8C">
      <w:pPr>
        <w:pStyle w:val="ListParagraph"/>
        <w:ind w:left="360"/>
        <w:rPr>
          <w:rFonts w:ascii="Times New Roman" w:hAnsi="Times New Roman" w:cs="Times New Roman"/>
        </w:rPr>
      </w:pPr>
    </w:p>
    <w:p w14:paraId="21B85B3A" w14:textId="3FEE7B1A" w:rsidR="001E2237" w:rsidRPr="00CA6EFC" w:rsidRDefault="001E2237" w:rsidP="001E2237">
      <w:pPr>
        <w:pStyle w:val="ListParagraph"/>
        <w:ind w:left="1080"/>
        <w:rPr>
          <w:rFonts w:ascii="Times New Roman" w:hAnsi="Times New Roman" w:cs="Times New Roman"/>
        </w:rPr>
      </w:pPr>
      <w:r w:rsidRPr="00CA6EFC">
        <w:rPr>
          <w:rFonts w:ascii="Times New Roman" w:hAnsi="Times New Roman" w:cs="Times New Roman"/>
        </w:rPr>
        <w:t>“to gather faithful Latter-day Saints and like-minded students, lift them in intellect, character, and spirituality, and launch them into successful lives and careers.”</w:t>
      </w:r>
    </w:p>
    <w:p w14:paraId="1D85CAF1" w14:textId="77777777" w:rsidR="00777BFF" w:rsidRDefault="00777BFF" w:rsidP="001D3C8C">
      <w:pPr>
        <w:pStyle w:val="ListParagraph"/>
        <w:ind w:left="360"/>
        <w:rPr>
          <w:rFonts w:ascii="Times New Roman" w:hAnsi="Times New Roman" w:cs="Times New Roman"/>
        </w:rPr>
      </w:pPr>
    </w:p>
    <w:p w14:paraId="4AAB3E39" w14:textId="4A905125" w:rsidR="00DD55EE" w:rsidRDefault="006A3A60" w:rsidP="001D3C8C">
      <w:pPr>
        <w:pStyle w:val="ListParagraph"/>
        <w:ind w:left="360"/>
        <w:rPr>
          <w:rFonts w:ascii="Times New Roman" w:hAnsi="Times New Roman" w:cs="Times New Roman"/>
        </w:rPr>
      </w:pPr>
      <w:r>
        <w:rPr>
          <w:rFonts w:ascii="Times New Roman" w:hAnsi="Times New Roman" w:cs="Times New Roman"/>
        </w:rPr>
        <w:t>The benefits of expanding membership include:</w:t>
      </w:r>
    </w:p>
    <w:p w14:paraId="61D5EB07" w14:textId="66A66633" w:rsidR="006A3A60" w:rsidRDefault="006A3A60" w:rsidP="001D3C8C">
      <w:pPr>
        <w:pStyle w:val="ListParagraph"/>
        <w:ind w:left="360"/>
        <w:rPr>
          <w:rFonts w:ascii="Times New Roman" w:hAnsi="Times New Roman" w:cs="Times New Roman"/>
        </w:rPr>
      </w:pPr>
    </w:p>
    <w:p w14:paraId="16C97C1E" w14:textId="4710197A" w:rsidR="00DD55EE" w:rsidRDefault="006A3A60" w:rsidP="006A3A60">
      <w:pPr>
        <w:pStyle w:val="ListParagraph"/>
        <w:numPr>
          <w:ilvl w:val="1"/>
          <w:numId w:val="5"/>
        </w:numPr>
        <w:rPr>
          <w:rFonts w:ascii="Times New Roman" w:hAnsi="Times New Roman" w:cs="Times New Roman"/>
        </w:rPr>
      </w:pPr>
      <w:r>
        <w:rPr>
          <w:rFonts w:ascii="Times New Roman" w:hAnsi="Times New Roman" w:cs="Times New Roman"/>
        </w:rPr>
        <w:t>F</w:t>
      </w:r>
      <w:r w:rsidR="00786C24">
        <w:rPr>
          <w:rFonts w:ascii="Times New Roman" w:hAnsi="Times New Roman" w:cs="Times New Roman"/>
        </w:rPr>
        <w:t>urther fulfill</w:t>
      </w:r>
      <w:r w:rsidR="00EE396B">
        <w:rPr>
          <w:rFonts w:ascii="Times New Roman" w:hAnsi="Times New Roman" w:cs="Times New Roman"/>
        </w:rPr>
        <w:t>ing</w:t>
      </w:r>
      <w:r w:rsidR="00786C24">
        <w:rPr>
          <w:rFonts w:ascii="Times New Roman" w:hAnsi="Times New Roman" w:cs="Times New Roman"/>
        </w:rPr>
        <w:t xml:space="preserve"> </w:t>
      </w:r>
      <w:r w:rsidR="00E724AB">
        <w:rPr>
          <w:rFonts w:ascii="Times New Roman" w:hAnsi="Times New Roman" w:cs="Times New Roman"/>
        </w:rPr>
        <w:t>CARC’s</w:t>
      </w:r>
      <w:r w:rsidR="00786C24">
        <w:rPr>
          <w:rFonts w:ascii="Times New Roman" w:hAnsi="Times New Roman" w:cs="Times New Roman"/>
        </w:rPr>
        <w:t xml:space="preserve"> own mission </w:t>
      </w:r>
      <w:r w:rsidR="0072609D">
        <w:rPr>
          <w:rFonts w:ascii="Times New Roman" w:hAnsi="Times New Roman" w:cs="Times New Roman"/>
        </w:rPr>
        <w:t xml:space="preserve">representing a larger constituency </w:t>
      </w:r>
      <w:r w:rsidR="008A49A9">
        <w:rPr>
          <w:rFonts w:ascii="Times New Roman" w:hAnsi="Times New Roman" w:cs="Times New Roman"/>
        </w:rPr>
        <w:t>with a large portion of their student bodies coming from underserved families who may not otherwise seek a post-secondary</w:t>
      </w:r>
      <w:r w:rsidR="0072609D">
        <w:rPr>
          <w:rFonts w:ascii="Times New Roman" w:hAnsi="Times New Roman" w:cs="Times New Roman"/>
        </w:rPr>
        <w:t xml:space="preserve"> </w:t>
      </w:r>
      <w:r w:rsidR="008A49A9">
        <w:rPr>
          <w:rFonts w:ascii="Times New Roman" w:hAnsi="Times New Roman" w:cs="Times New Roman"/>
        </w:rPr>
        <w:t>school education.</w:t>
      </w:r>
    </w:p>
    <w:p w14:paraId="3CE4BBC1" w14:textId="2E03A7FE" w:rsidR="00970138" w:rsidRDefault="00970138" w:rsidP="001D3C8C">
      <w:pPr>
        <w:pStyle w:val="ListParagraph"/>
        <w:ind w:left="360"/>
        <w:rPr>
          <w:rFonts w:ascii="Times New Roman" w:hAnsi="Times New Roman" w:cs="Times New Roman"/>
        </w:rPr>
      </w:pPr>
    </w:p>
    <w:p w14:paraId="5D507CAF" w14:textId="53ECA4A6" w:rsidR="00970138" w:rsidRDefault="006A3A60" w:rsidP="006A3A60">
      <w:pPr>
        <w:pStyle w:val="ListParagraph"/>
        <w:numPr>
          <w:ilvl w:val="1"/>
          <w:numId w:val="5"/>
        </w:numPr>
        <w:rPr>
          <w:rFonts w:ascii="Times New Roman" w:hAnsi="Times New Roman" w:cs="Times New Roman"/>
        </w:rPr>
      </w:pPr>
      <w:r>
        <w:rPr>
          <w:rFonts w:ascii="Times New Roman" w:hAnsi="Times New Roman" w:cs="Times New Roman"/>
        </w:rPr>
        <w:t>W</w:t>
      </w:r>
      <w:r w:rsidR="00970138">
        <w:rPr>
          <w:rFonts w:ascii="Times New Roman" w:hAnsi="Times New Roman" w:cs="Times New Roman"/>
        </w:rPr>
        <w:t xml:space="preserve">ith a larger membership, </w:t>
      </w:r>
      <w:r w:rsidR="00E724AB">
        <w:rPr>
          <w:rFonts w:ascii="Times New Roman" w:hAnsi="Times New Roman" w:cs="Times New Roman"/>
        </w:rPr>
        <w:t>CARC</w:t>
      </w:r>
      <w:r w:rsidR="00EE396B">
        <w:rPr>
          <w:rFonts w:ascii="Times New Roman" w:hAnsi="Times New Roman" w:cs="Times New Roman"/>
        </w:rPr>
        <w:t xml:space="preserve"> </w:t>
      </w:r>
      <w:r w:rsidR="00970138">
        <w:rPr>
          <w:rFonts w:ascii="Times New Roman" w:hAnsi="Times New Roman" w:cs="Times New Roman"/>
        </w:rPr>
        <w:t xml:space="preserve">will presumably gain access to additional donor prospects.  There will not only be those who represent those institutions, but also there will be those, such as foundations, who recognize the increased value their contributions provide to a larger base of beneficiaries. </w:t>
      </w:r>
    </w:p>
    <w:p w14:paraId="72E87A9D" w14:textId="77777777" w:rsidR="006A3A60" w:rsidRPr="006A3A60" w:rsidRDefault="006A3A60" w:rsidP="006A3A60">
      <w:pPr>
        <w:pStyle w:val="ListParagraph"/>
        <w:rPr>
          <w:rFonts w:ascii="Times New Roman" w:hAnsi="Times New Roman" w:cs="Times New Roman"/>
        </w:rPr>
      </w:pPr>
    </w:p>
    <w:p w14:paraId="389623CE" w14:textId="767CD822" w:rsidR="006A3A60" w:rsidRPr="00CA6EFC" w:rsidRDefault="006A3A60" w:rsidP="006A3A60">
      <w:pPr>
        <w:pStyle w:val="ListParagraph"/>
        <w:numPr>
          <w:ilvl w:val="1"/>
          <w:numId w:val="5"/>
        </w:numPr>
        <w:rPr>
          <w:rFonts w:ascii="Times New Roman" w:hAnsi="Times New Roman" w:cs="Times New Roman"/>
        </w:rPr>
      </w:pPr>
      <w:r>
        <w:rPr>
          <w:rFonts w:ascii="Times New Roman" w:hAnsi="Times New Roman" w:cs="Times New Roman"/>
        </w:rPr>
        <w:t>Provide additional assessment revenue to expand staff needed to successfully raise additional funds meeting the 4 to 1 ROI goal.</w:t>
      </w:r>
    </w:p>
    <w:p w14:paraId="5DA2ABF1" w14:textId="77777777" w:rsidR="00313335" w:rsidRPr="00CA6EFC" w:rsidRDefault="00313335" w:rsidP="001D3C8C">
      <w:pPr>
        <w:ind w:left="360"/>
        <w:rPr>
          <w:rFonts w:ascii="Times New Roman" w:hAnsi="Times New Roman" w:cs="Times New Roman"/>
        </w:rPr>
      </w:pPr>
    </w:p>
    <w:p w14:paraId="70AE0A70" w14:textId="4FAE3343" w:rsidR="00DC2768" w:rsidRDefault="005D585C" w:rsidP="001D3C8C">
      <w:pPr>
        <w:ind w:left="360"/>
        <w:rPr>
          <w:rFonts w:ascii="Times New Roman" w:hAnsi="Times New Roman" w:cs="Times New Roman"/>
        </w:rPr>
      </w:pPr>
      <w:r>
        <w:rPr>
          <w:rFonts w:ascii="Times New Roman" w:hAnsi="Times New Roman" w:cs="Times New Roman"/>
        </w:rPr>
        <w:t xml:space="preserve">A short-term consideration is the risk of </w:t>
      </w:r>
      <w:r w:rsidR="0037069D">
        <w:rPr>
          <w:rFonts w:ascii="Times New Roman" w:hAnsi="Times New Roman" w:cs="Times New Roman"/>
        </w:rPr>
        <w:t xml:space="preserve">distribution </w:t>
      </w:r>
      <w:r>
        <w:rPr>
          <w:rFonts w:ascii="Times New Roman" w:hAnsi="Times New Roman" w:cs="Times New Roman"/>
        </w:rPr>
        <w:t>dilution to current members though each should reap the</w:t>
      </w:r>
      <w:r w:rsidR="0037069D">
        <w:rPr>
          <w:rFonts w:ascii="Times New Roman" w:hAnsi="Times New Roman" w:cs="Times New Roman"/>
        </w:rPr>
        <w:t xml:space="preserve"> longer-term</w:t>
      </w:r>
      <w:r>
        <w:rPr>
          <w:rFonts w:ascii="Times New Roman" w:hAnsi="Times New Roman" w:cs="Times New Roman"/>
        </w:rPr>
        <w:t xml:space="preserve"> benefit as </w:t>
      </w:r>
      <w:r w:rsidR="00E724AB">
        <w:rPr>
          <w:rFonts w:ascii="Times New Roman" w:hAnsi="Times New Roman" w:cs="Times New Roman"/>
        </w:rPr>
        <w:t>CARC</w:t>
      </w:r>
      <w:r w:rsidR="00EE396B">
        <w:rPr>
          <w:rFonts w:ascii="Times New Roman" w:hAnsi="Times New Roman" w:cs="Times New Roman"/>
        </w:rPr>
        <w:t xml:space="preserve"> </w:t>
      </w:r>
      <w:r>
        <w:rPr>
          <w:rFonts w:ascii="Times New Roman" w:hAnsi="Times New Roman" w:cs="Times New Roman"/>
        </w:rPr>
        <w:t>scales up reaching more donors and with a more concise case for support.</w:t>
      </w:r>
    </w:p>
    <w:p w14:paraId="6686B78F" w14:textId="0F310487" w:rsidR="005D585C" w:rsidRDefault="005D585C" w:rsidP="0037069D">
      <w:pPr>
        <w:ind w:left="720"/>
        <w:rPr>
          <w:rFonts w:ascii="Times New Roman" w:hAnsi="Times New Roman" w:cs="Times New Roman"/>
        </w:rPr>
      </w:pPr>
    </w:p>
    <w:p w14:paraId="5CF7A091" w14:textId="39F1DEEF" w:rsidR="00313335" w:rsidRDefault="00E724AB" w:rsidP="001D3C8C">
      <w:pPr>
        <w:ind w:left="360"/>
        <w:rPr>
          <w:rFonts w:ascii="Times New Roman" w:hAnsi="Times New Roman" w:cs="Times New Roman"/>
        </w:rPr>
      </w:pPr>
      <w:r>
        <w:rPr>
          <w:rFonts w:ascii="Times New Roman" w:hAnsi="Times New Roman" w:cs="Times New Roman"/>
        </w:rPr>
        <w:t>CARC’s</w:t>
      </w:r>
      <w:r w:rsidR="00313335" w:rsidRPr="00313335">
        <w:rPr>
          <w:rFonts w:ascii="Times New Roman" w:hAnsi="Times New Roman" w:cs="Times New Roman"/>
        </w:rPr>
        <w:t xml:space="preserve"> </w:t>
      </w:r>
      <w:r w:rsidR="00786C24" w:rsidRPr="00313335">
        <w:rPr>
          <w:rFonts w:ascii="Times New Roman" w:hAnsi="Times New Roman" w:cs="Times New Roman"/>
        </w:rPr>
        <w:t>bylaws</w:t>
      </w:r>
      <w:r w:rsidR="00313335" w:rsidRPr="00313335">
        <w:rPr>
          <w:rFonts w:ascii="Times New Roman" w:hAnsi="Times New Roman" w:cs="Times New Roman"/>
        </w:rPr>
        <w:t xml:space="preserve"> </w:t>
      </w:r>
      <w:r w:rsidR="006A3A60">
        <w:rPr>
          <w:rFonts w:ascii="Times New Roman" w:hAnsi="Times New Roman" w:cs="Times New Roman"/>
        </w:rPr>
        <w:t>state</w:t>
      </w:r>
      <w:r w:rsidR="00313335" w:rsidRPr="00313335">
        <w:rPr>
          <w:rFonts w:ascii="Times New Roman" w:hAnsi="Times New Roman" w:cs="Times New Roman"/>
        </w:rPr>
        <w:t xml:space="preserve"> any new member to </w:t>
      </w:r>
      <w:r w:rsidR="00313335">
        <w:rPr>
          <w:rFonts w:ascii="Times New Roman" w:hAnsi="Times New Roman" w:cs="Times New Roman"/>
        </w:rPr>
        <w:t xml:space="preserve">receive an increasingly incremental distribution over five years starting with 20% </w:t>
      </w:r>
      <w:r w:rsidR="006A3A60">
        <w:rPr>
          <w:rFonts w:ascii="Times New Roman" w:hAnsi="Times New Roman" w:cs="Times New Roman"/>
        </w:rPr>
        <w:t>after</w:t>
      </w:r>
      <w:r w:rsidR="00313335">
        <w:rPr>
          <w:rFonts w:ascii="Times New Roman" w:hAnsi="Times New Roman" w:cs="Times New Roman"/>
        </w:rPr>
        <w:t xml:space="preserve"> its first year</w:t>
      </w:r>
      <w:r w:rsidR="006A3A60">
        <w:rPr>
          <w:rFonts w:ascii="Times New Roman" w:hAnsi="Times New Roman" w:cs="Times New Roman"/>
        </w:rPr>
        <w:t>, sharing 100% equally in year six.</w:t>
      </w:r>
      <w:r w:rsidR="00786C24">
        <w:rPr>
          <w:rFonts w:ascii="Times New Roman" w:hAnsi="Times New Roman" w:cs="Times New Roman"/>
        </w:rPr>
        <w:t xml:space="preserve"> </w:t>
      </w:r>
      <w:r w:rsidR="006A3A60">
        <w:rPr>
          <w:rFonts w:ascii="Times New Roman" w:hAnsi="Times New Roman" w:cs="Times New Roman"/>
        </w:rPr>
        <w:t xml:space="preserve"> </w:t>
      </w:r>
      <w:r w:rsidR="00786C24">
        <w:rPr>
          <w:rFonts w:ascii="Times New Roman" w:hAnsi="Times New Roman" w:cs="Times New Roman"/>
        </w:rPr>
        <w:t xml:space="preserve">Correspondingly, any new member’s membership </w:t>
      </w:r>
      <w:r w:rsidR="006A3A60">
        <w:rPr>
          <w:rFonts w:ascii="Times New Roman" w:hAnsi="Times New Roman" w:cs="Times New Roman"/>
        </w:rPr>
        <w:t>assessment is</w:t>
      </w:r>
      <w:r w:rsidR="00786C24">
        <w:rPr>
          <w:rFonts w:ascii="Times New Roman" w:hAnsi="Times New Roman" w:cs="Times New Roman"/>
        </w:rPr>
        <w:t xml:space="preserve"> prorated over the same </w:t>
      </w:r>
      <w:r w:rsidR="006A3A60">
        <w:rPr>
          <w:rFonts w:ascii="Times New Roman" w:hAnsi="Times New Roman" w:cs="Times New Roman"/>
        </w:rPr>
        <w:t>six-</w:t>
      </w:r>
      <w:r w:rsidR="00786C24">
        <w:rPr>
          <w:rFonts w:ascii="Times New Roman" w:hAnsi="Times New Roman" w:cs="Times New Roman"/>
        </w:rPr>
        <w:t xml:space="preserve">year period.  </w:t>
      </w:r>
    </w:p>
    <w:p w14:paraId="11D38A08" w14:textId="7B631F9B" w:rsidR="006A3A60" w:rsidRDefault="006A3A60" w:rsidP="001D3C8C">
      <w:pPr>
        <w:ind w:left="360"/>
        <w:rPr>
          <w:rFonts w:ascii="Times New Roman" w:hAnsi="Times New Roman" w:cs="Times New Roman"/>
        </w:rPr>
      </w:pPr>
    </w:p>
    <w:p w14:paraId="66876D62" w14:textId="1E373ACA" w:rsidR="00313335" w:rsidRDefault="006A3A60" w:rsidP="001D3C8C">
      <w:pPr>
        <w:ind w:left="360"/>
        <w:rPr>
          <w:rFonts w:ascii="Times New Roman" w:hAnsi="Times New Roman" w:cs="Times New Roman"/>
        </w:rPr>
      </w:pPr>
      <w:r>
        <w:rPr>
          <w:rFonts w:ascii="Times New Roman" w:hAnsi="Times New Roman" w:cs="Times New Roman"/>
        </w:rPr>
        <w:t>The tiered arrangement should mitigate near-term dilution while giving the organization ample time to fully leverage the new member’s association.</w:t>
      </w:r>
    </w:p>
    <w:p w14:paraId="4CA17F9C" w14:textId="02124B5A" w:rsidR="00DC2768" w:rsidRDefault="00DC2768" w:rsidP="009A1C48">
      <w:pPr>
        <w:rPr>
          <w:rFonts w:ascii="Times New Roman" w:hAnsi="Times New Roman" w:cs="Times New Roman"/>
        </w:rPr>
      </w:pPr>
    </w:p>
    <w:p w14:paraId="12E17672" w14:textId="6E899E7C" w:rsidR="000F0034" w:rsidRDefault="000F0034" w:rsidP="009A1C48">
      <w:pPr>
        <w:rPr>
          <w:rFonts w:ascii="Times New Roman" w:hAnsi="Times New Roman" w:cs="Times New Roman"/>
        </w:rPr>
      </w:pPr>
    </w:p>
    <w:p w14:paraId="3091E602" w14:textId="77777777" w:rsidR="000F0034" w:rsidRPr="00F45D64" w:rsidRDefault="000F0034" w:rsidP="009A1C48">
      <w:pPr>
        <w:rPr>
          <w:rFonts w:ascii="Times New Roman" w:hAnsi="Times New Roman" w:cs="Times New Roman"/>
        </w:rPr>
      </w:pPr>
    </w:p>
    <w:p w14:paraId="3DED00FA" w14:textId="19593273" w:rsidR="00DC2768" w:rsidRPr="00EA7920" w:rsidRDefault="00EA7920" w:rsidP="000246D1">
      <w:pPr>
        <w:pStyle w:val="ListParagraph"/>
        <w:numPr>
          <w:ilvl w:val="0"/>
          <w:numId w:val="23"/>
        </w:numPr>
        <w:rPr>
          <w:rFonts w:ascii="Times New Roman" w:hAnsi="Times New Roman" w:cs="Times New Roman"/>
          <w:b/>
          <w:bCs/>
        </w:rPr>
      </w:pPr>
      <w:r w:rsidRPr="00EA7920">
        <w:rPr>
          <w:rFonts w:ascii="Times New Roman" w:hAnsi="Times New Roman" w:cs="Times New Roman"/>
          <w:b/>
          <w:bCs/>
        </w:rPr>
        <w:t>Consider initiating unique programs</w:t>
      </w:r>
    </w:p>
    <w:p w14:paraId="30EC7B5B" w14:textId="792DEDAA" w:rsidR="00EA7920" w:rsidRDefault="00EA7920" w:rsidP="001D3C8C">
      <w:pPr>
        <w:ind w:left="360"/>
        <w:rPr>
          <w:rFonts w:ascii="Times New Roman" w:hAnsi="Times New Roman" w:cs="Times New Roman"/>
        </w:rPr>
      </w:pPr>
    </w:p>
    <w:p w14:paraId="72039428" w14:textId="68F1784A" w:rsidR="001D3C8C" w:rsidRDefault="001D3C8C" w:rsidP="001D3C8C">
      <w:pPr>
        <w:ind w:left="360"/>
        <w:rPr>
          <w:rFonts w:ascii="Times New Roman" w:hAnsi="Times New Roman" w:cs="Times New Roman"/>
        </w:rPr>
      </w:pPr>
      <w:r>
        <w:rPr>
          <w:rFonts w:ascii="Times New Roman" w:hAnsi="Times New Roman" w:cs="Times New Roman"/>
        </w:rPr>
        <w:t xml:space="preserve">The </w:t>
      </w:r>
      <w:r w:rsidR="00E724AB">
        <w:rPr>
          <w:rFonts w:ascii="Times New Roman" w:hAnsi="Times New Roman" w:cs="Times New Roman"/>
        </w:rPr>
        <w:t>CARC</w:t>
      </w:r>
      <w:r w:rsidR="00EE396B">
        <w:rPr>
          <w:rFonts w:ascii="Times New Roman" w:hAnsi="Times New Roman" w:cs="Times New Roman"/>
        </w:rPr>
        <w:t xml:space="preserve"> </w:t>
      </w:r>
      <w:r>
        <w:rPr>
          <w:rFonts w:ascii="Times New Roman" w:hAnsi="Times New Roman" w:cs="Times New Roman"/>
        </w:rPr>
        <w:t xml:space="preserve">can aid each member while also raising its own profile by hosting programs </w:t>
      </w:r>
      <w:r w:rsidR="006A3A60">
        <w:rPr>
          <w:rFonts w:ascii="Times New Roman" w:hAnsi="Times New Roman" w:cs="Times New Roman"/>
        </w:rPr>
        <w:t xml:space="preserve">and scholarships </w:t>
      </w:r>
      <w:r>
        <w:rPr>
          <w:rFonts w:ascii="Times New Roman" w:hAnsi="Times New Roman" w:cs="Times New Roman"/>
        </w:rPr>
        <w:t>focused on member students and/or faculty.</w:t>
      </w:r>
      <w:r w:rsidR="006A3A60">
        <w:rPr>
          <w:rFonts w:ascii="Times New Roman" w:hAnsi="Times New Roman" w:cs="Times New Roman"/>
        </w:rPr>
        <w:t xml:space="preserve">  Already underway is the creation of the </w:t>
      </w:r>
      <w:r w:rsidR="00747C04">
        <w:rPr>
          <w:rFonts w:ascii="Times New Roman" w:hAnsi="Times New Roman" w:cs="Times New Roman"/>
        </w:rPr>
        <w:t>Elizabeth “</w:t>
      </w:r>
      <w:r w:rsidR="006A3A60">
        <w:rPr>
          <w:rFonts w:ascii="Times New Roman" w:hAnsi="Times New Roman" w:cs="Times New Roman"/>
        </w:rPr>
        <w:t>Betty</w:t>
      </w:r>
      <w:r w:rsidR="00747C04">
        <w:rPr>
          <w:rFonts w:ascii="Times New Roman" w:hAnsi="Times New Roman" w:cs="Times New Roman"/>
        </w:rPr>
        <w:t>”</w:t>
      </w:r>
      <w:r w:rsidR="006A3A60">
        <w:rPr>
          <w:rFonts w:ascii="Times New Roman" w:hAnsi="Times New Roman" w:cs="Times New Roman"/>
        </w:rPr>
        <w:t xml:space="preserve"> Jolly Scholarship with an ad hoc committee analyzing its structure, process, and funding expectations.</w:t>
      </w:r>
      <w:r w:rsidR="00747C04">
        <w:rPr>
          <w:rFonts w:ascii="Times New Roman" w:hAnsi="Times New Roman" w:cs="Times New Roman"/>
        </w:rPr>
        <w:t xml:space="preserve">  </w:t>
      </w:r>
    </w:p>
    <w:p w14:paraId="4210E858" w14:textId="1DAE4EBD" w:rsidR="006A3A60" w:rsidRDefault="006A3A60" w:rsidP="001D3C8C">
      <w:pPr>
        <w:ind w:left="360"/>
        <w:rPr>
          <w:rFonts w:ascii="Times New Roman" w:hAnsi="Times New Roman" w:cs="Times New Roman"/>
        </w:rPr>
      </w:pPr>
    </w:p>
    <w:p w14:paraId="430F692C" w14:textId="382E55D0" w:rsidR="006A3A60" w:rsidRDefault="006A3A60" w:rsidP="001D3C8C">
      <w:pPr>
        <w:ind w:left="360"/>
        <w:rPr>
          <w:rFonts w:ascii="Times New Roman" w:hAnsi="Times New Roman" w:cs="Times New Roman"/>
        </w:rPr>
      </w:pPr>
      <w:r>
        <w:rPr>
          <w:rFonts w:ascii="Times New Roman" w:hAnsi="Times New Roman" w:cs="Times New Roman"/>
        </w:rPr>
        <w:lastRenderedPageBreak/>
        <w:t>Ms. Jolly</w:t>
      </w:r>
      <w:r w:rsidR="00747C04">
        <w:rPr>
          <w:rFonts w:ascii="Times New Roman" w:hAnsi="Times New Roman" w:cs="Times New Roman"/>
        </w:rPr>
        <w:t>, who passed away in 2017, “</w:t>
      </w:r>
      <w:r w:rsidR="00747C04" w:rsidRPr="00747C04">
        <w:rPr>
          <w:rFonts w:ascii="Times New Roman" w:hAnsi="Times New Roman" w:cs="Times New Roman"/>
        </w:rPr>
        <w:t>worked in public service in higher education as government liaison director for three Virginia universities and was an appointee in the administrations of two governors</w:t>
      </w:r>
      <w:r w:rsidR="00747C04">
        <w:rPr>
          <w:rFonts w:ascii="Times New Roman" w:hAnsi="Times New Roman" w:cs="Times New Roman"/>
        </w:rPr>
        <w:t xml:space="preserve">” as noted in her obituary.  She was also a long-time </w:t>
      </w:r>
      <w:r w:rsidR="00E724AB">
        <w:rPr>
          <w:rFonts w:ascii="Times New Roman" w:hAnsi="Times New Roman" w:cs="Times New Roman"/>
        </w:rPr>
        <w:t xml:space="preserve">CARC </w:t>
      </w:r>
      <w:r w:rsidR="00747C04">
        <w:rPr>
          <w:rFonts w:ascii="Times New Roman" w:hAnsi="Times New Roman" w:cs="Times New Roman"/>
        </w:rPr>
        <w:t xml:space="preserve">board member and influencer raising the </w:t>
      </w:r>
      <w:r w:rsidR="00E724AB">
        <w:rPr>
          <w:rFonts w:ascii="Times New Roman" w:hAnsi="Times New Roman" w:cs="Times New Roman"/>
        </w:rPr>
        <w:t>CARC’s</w:t>
      </w:r>
      <w:r w:rsidR="00747C04">
        <w:rPr>
          <w:rFonts w:ascii="Times New Roman" w:hAnsi="Times New Roman" w:cs="Times New Roman"/>
        </w:rPr>
        <w:t xml:space="preserve"> profile throughout the commonwealth. </w:t>
      </w:r>
    </w:p>
    <w:p w14:paraId="40A4C9E4" w14:textId="39A504A2" w:rsidR="001D3C8C" w:rsidRDefault="001D3C8C" w:rsidP="001D3C8C">
      <w:pPr>
        <w:ind w:left="360"/>
        <w:rPr>
          <w:rFonts w:ascii="Times New Roman" w:hAnsi="Times New Roman" w:cs="Times New Roman"/>
        </w:rPr>
      </w:pPr>
    </w:p>
    <w:p w14:paraId="0AAF8AF4" w14:textId="12460241" w:rsidR="00747C04" w:rsidRDefault="00747C04" w:rsidP="001D3C8C">
      <w:pPr>
        <w:ind w:left="360"/>
        <w:rPr>
          <w:rFonts w:ascii="Times New Roman" w:hAnsi="Times New Roman" w:cs="Times New Roman"/>
        </w:rPr>
      </w:pPr>
      <w:r w:rsidRPr="00747C04">
        <w:rPr>
          <w:rFonts w:ascii="Times New Roman" w:hAnsi="Times New Roman" w:cs="Times New Roman"/>
        </w:rPr>
        <w:t>A preliminary goal is to raise $100,000 to fund the scholarship.</w:t>
      </w:r>
    </w:p>
    <w:p w14:paraId="3FC43310" w14:textId="77777777" w:rsidR="00747C04" w:rsidRDefault="00747C04" w:rsidP="001D3C8C">
      <w:pPr>
        <w:ind w:left="360"/>
        <w:rPr>
          <w:rFonts w:ascii="Times New Roman" w:hAnsi="Times New Roman" w:cs="Times New Roman"/>
        </w:rPr>
      </w:pPr>
    </w:p>
    <w:p w14:paraId="3AB6F849" w14:textId="649ECFB2" w:rsidR="00747C04" w:rsidRDefault="00747C04" w:rsidP="001D3C8C">
      <w:pPr>
        <w:ind w:left="360"/>
        <w:rPr>
          <w:rFonts w:ascii="Times New Roman" w:hAnsi="Times New Roman" w:cs="Times New Roman"/>
        </w:rPr>
      </w:pPr>
      <w:r>
        <w:rPr>
          <w:rFonts w:ascii="Times New Roman" w:hAnsi="Times New Roman" w:cs="Times New Roman"/>
        </w:rPr>
        <w:t xml:space="preserve">This scholarship is but one example that the </w:t>
      </w:r>
      <w:r w:rsidR="00E724AB">
        <w:rPr>
          <w:rFonts w:ascii="Times New Roman" w:hAnsi="Times New Roman" w:cs="Times New Roman"/>
        </w:rPr>
        <w:t xml:space="preserve">CARC </w:t>
      </w:r>
      <w:r>
        <w:rPr>
          <w:rFonts w:ascii="Times New Roman" w:hAnsi="Times New Roman" w:cs="Times New Roman"/>
        </w:rPr>
        <w:t xml:space="preserve">can undertake to simultaneously fulfill its mission supporting its members and raising its public profile.  </w:t>
      </w:r>
    </w:p>
    <w:p w14:paraId="2EC9D422" w14:textId="77777777" w:rsidR="00747C04" w:rsidRDefault="00747C04" w:rsidP="001D3C8C">
      <w:pPr>
        <w:ind w:left="360"/>
        <w:rPr>
          <w:rFonts w:ascii="Times New Roman" w:hAnsi="Times New Roman" w:cs="Times New Roman"/>
        </w:rPr>
      </w:pPr>
    </w:p>
    <w:p w14:paraId="398A63F0" w14:textId="3B92D647" w:rsidR="00CB73A9" w:rsidRDefault="0026303F" w:rsidP="001D3C8C">
      <w:pPr>
        <w:ind w:left="360"/>
        <w:rPr>
          <w:rFonts w:ascii="Times New Roman" w:hAnsi="Times New Roman" w:cs="Times New Roman"/>
        </w:rPr>
      </w:pPr>
      <w:r>
        <w:rPr>
          <w:rFonts w:ascii="Times New Roman" w:hAnsi="Times New Roman" w:cs="Times New Roman"/>
        </w:rPr>
        <w:t xml:space="preserve">An immediate program the </w:t>
      </w:r>
      <w:r w:rsidR="00E724AB">
        <w:rPr>
          <w:rFonts w:ascii="Times New Roman" w:hAnsi="Times New Roman" w:cs="Times New Roman"/>
        </w:rPr>
        <w:t xml:space="preserve">CARC </w:t>
      </w:r>
      <w:r>
        <w:rPr>
          <w:rFonts w:ascii="Times New Roman" w:hAnsi="Times New Roman" w:cs="Times New Roman"/>
        </w:rPr>
        <w:t xml:space="preserve">can pursue is in partnership with </w:t>
      </w:r>
      <w:r w:rsidR="001D3C8C">
        <w:rPr>
          <w:rFonts w:ascii="Times New Roman" w:hAnsi="Times New Roman" w:cs="Times New Roman"/>
        </w:rPr>
        <w:t xml:space="preserve">VFIC in its annual Ethics Bowl.  </w:t>
      </w:r>
      <w:r w:rsidR="00CB73A9">
        <w:rPr>
          <w:rFonts w:ascii="Times New Roman" w:hAnsi="Times New Roman" w:cs="Times New Roman"/>
        </w:rPr>
        <w:t xml:space="preserve">As </w:t>
      </w:r>
      <w:proofErr w:type="gramStart"/>
      <w:r w:rsidR="00CB73A9">
        <w:rPr>
          <w:rFonts w:ascii="Times New Roman" w:hAnsi="Times New Roman" w:cs="Times New Roman"/>
        </w:rPr>
        <w:t>earlier noted</w:t>
      </w:r>
      <w:proofErr w:type="gramEnd"/>
      <w:r w:rsidR="00CB73A9">
        <w:rPr>
          <w:rFonts w:ascii="Times New Roman" w:hAnsi="Times New Roman" w:cs="Times New Roman"/>
        </w:rPr>
        <w:t xml:space="preserve">, current </w:t>
      </w:r>
      <w:r w:rsidR="00E724AB">
        <w:rPr>
          <w:rFonts w:ascii="Times New Roman" w:hAnsi="Times New Roman" w:cs="Times New Roman"/>
        </w:rPr>
        <w:t xml:space="preserve">CARC </w:t>
      </w:r>
      <w:r w:rsidR="00CB73A9">
        <w:rPr>
          <w:rFonts w:ascii="Times New Roman" w:hAnsi="Times New Roman" w:cs="Times New Roman"/>
        </w:rPr>
        <w:t xml:space="preserve">board member Brad Hall also serves on the VFIC board.  He indicated he would be willing to help facilitate an Ethics Bowl competition between the two organizations.  </w:t>
      </w:r>
    </w:p>
    <w:p w14:paraId="6DB46710" w14:textId="77777777" w:rsidR="00CB73A9" w:rsidRDefault="00CB73A9" w:rsidP="001D3C8C">
      <w:pPr>
        <w:ind w:left="360"/>
        <w:rPr>
          <w:rFonts w:ascii="Times New Roman" w:hAnsi="Times New Roman" w:cs="Times New Roman"/>
        </w:rPr>
      </w:pPr>
    </w:p>
    <w:p w14:paraId="6D0640D0" w14:textId="018EABA6" w:rsidR="001D3C8C" w:rsidRDefault="00CB73A9" w:rsidP="001D3C8C">
      <w:pPr>
        <w:ind w:left="360"/>
        <w:rPr>
          <w:rFonts w:ascii="Times New Roman" w:hAnsi="Times New Roman" w:cs="Times New Roman"/>
        </w:rPr>
      </w:pPr>
      <w:r>
        <w:rPr>
          <w:rFonts w:ascii="Times New Roman" w:hAnsi="Times New Roman" w:cs="Times New Roman"/>
        </w:rPr>
        <w:t xml:space="preserve">One idea is each would run its own member competition resulting in a runoff taking place between those two winners.  </w:t>
      </w:r>
    </w:p>
    <w:p w14:paraId="002D61F8" w14:textId="77777777" w:rsidR="001D3C8C" w:rsidRDefault="001D3C8C" w:rsidP="001D3C8C">
      <w:pPr>
        <w:ind w:left="360"/>
        <w:rPr>
          <w:rFonts w:ascii="Times New Roman" w:hAnsi="Times New Roman" w:cs="Times New Roman"/>
        </w:rPr>
      </w:pPr>
    </w:p>
    <w:p w14:paraId="57770CD5" w14:textId="0B3329E1" w:rsidR="001D3C8C" w:rsidRDefault="00F31EC8" w:rsidP="001D3C8C">
      <w:pPr>
        <w:ind w:left="360"/>
        <w:rPr>
          <w:rFonts w:ascii="Times New Roman" w:hAnsi="Times New Roman" w:cs="Times New Roman"/>
        </w:rPr>
      </w:pPr>
      <w:r w:rsidRPr="00F31EC8">
        <w:rPr>
          <w:rFonts w:ascii="Times New Roman" w:hAnsi="Times New Roman" w:cs="Times New Roman"/>
        </w:rPr>
        <w:t xml:space="preserve">Another program idea </w:t>
      </w:r>
      <w:r>
        <w:rPr>
          <w:rFonts w:ascii="Times New Roman" w:hAnsi="Times New Roman" w:cs="Times New Roman"/>
        </w:rPr>
        <w:t>is to c</w:t>
      </w:r>
      <w:r w:rsidR="001D3C8C">
        <w:rPr>
          <w:rFonts w:ascii="Times New Roman" w:hAnsi="Times New Roman" w:cs="Times New Roman"/>
        </w:rPr>
        <w:t xml:space="preserve">reate a </w:t>
      </w:r>
      <w:r>
        <w:rPr>
          <w:rFonts w:ascii="Times New Roman" w:hAnsi="Times New Roman" w:cs="Times New Roman"/>
        </w:rPr>
        <w:t xml:space="preserve">student </w:t>
      </w:r>
      <w:r w:rsidR="001D3C8C">
        <w:rPr>
          <w:rFonts w:ascii="Times New Roman" w:hAnsi="Times New Roman" w:cs="Times New Roman"/>
        </w:rPr>
        <w:t>writing competition</w:t>
      </w:r>
      <w:r>
        <w:rPr>
          <w:rFonts w:ascii="Times New Roman" w:hAnsi="Times New Roman" w:cs="Times New Roman"/>
        </w:rPr>
        <w:t xml:space="preserve"> with perhaps a cash award or scholarship.  One subject that would differentiate the </w:t>
      </w:r>
      <w:r w:rsidR="00E724AB">
        <w:rPr>
          <w:rFonts w:ascii="Times New Roman" w:hAnsi="Times New Roman" w:cs="Times New Roman"/>
        </w:rPr>
        <w:t xml:space="preserve">CARC </w:t>
      </w:r>
      <w:r>
        <w:rPr>
          <w:rFonts w:ascii="Times New Roman" w:hAnsi="Times New Roman" w:cs="Times New Roman"/>
        </w:rPr>
        <w:t xml:space="preserve">from similar competitions is civics and American history that lacks in our education system.  As noted by six former U. S. secretaries of education in </w:t>
      </w:r>
      <w:r w:rsidR="0080044B">
        <w:rPr>
          <w:rFonts w:ascii="Times New Roman" w:hAnsi="Times New Roman" w:cs="Times New Roman"/>
        </w:rPr>
        <w:t xml:space="preserve">a recent </w:t>
      </w:r>
      <w:r>
        <w:rPr>
          <w:rFonts w:ascii="Times New Roman" w:hAnsi="Times New Roman" w:cs="Times New Roman"/>
        </w:rPr>
        <w:t>Wall Street Journal</w:t>
      </w:r>
      <w:r w:rsidR="0080044B">
        <w:rPr>
          <w:rFonts w:ascii="Times New Roman" w:hAnsi="Times New Roman" w:cs="Times New Roman"/>
        </w:rPr>
        <w:t xml:space="preserve"> od-ed</w:t>
      </w:r>
      <w:r>
        <w:rPr>
          <w:rFonts w:ascii="Times New Roman" w:hAnsi="Times New Roman" w:cs="Times New Roman"/>
        </w:rPr>
        <w:t>:</w:t>
      </w:r>
    </w:p>
    <w:p w14:paraId="51F83599" w14:textId="3A2D0679" w:rsidR="00F31EC8" w:rsidRDefault="00F31EC8" w:rsidP="001D3C8C">
      <w:pPr>
        <w:ind w:left="360"/>
        <w:rPr>
          <w:rFonts w:ascii="Times New Roman" w:hAnsi="Times New Roman" w:cs="Times New Roman"/>
        </w:rPr>
      </w:pPr>
    </w:p>
    <w:p w14:paraId="6C5E2C44" w14:textId="68906EA3" w:rsidR="00F31EC8" w:rsidRDefault="00F31EC8" w:rsidP="0080044B">
      <w:pPr>
        <w:ind w:left="1080" w:right="720"/>
        <w:rPr>
          <w:rFonts w:ascii="Times New Roman" w:hAnsi="Times New Roman" w:cs="Times New Roman"/>
        </w:rPr>
      </w:pPr>
      <w:r>
        <w:rPr>
          <w:rFonts w:ascii="Times New Roman" w:hAnsi="Times New Roman" w:cs="Times New Roman"/>
        </w:rPr>
        <w:t xml:space="preserve">Regrettably, civics, which reaches skill of participation and the knowledge that sustains it, and history, which provides a frame of reference for the present, have been sorely neglected over the past half-century in U.S. schools.  </w:t>
      </w:r>
    </w:p>
    <w:p w14:paraId="29A93BDD" w14:textId="5C6A60FB" w:rsidR="001D3C8C" w:rsidRDefault="001D3C8C" w:rsidP="001D3C8C">
      <w:pPr>
        <w:ind w:left="360"/>
        <w:rPr>
          <w:rFonts w:ascii="Times New Roman" w:hAnsi="Times New Roman" w:cs="Times New Roman"/>
        </w:rPr>
      </w:pPr>
    </w:p>
    <w:p w14:paraId="781752E6" w14:textId="44DA462C" w:rsidR="001D3C8C" w:rsidRDefault="0080044B" w:rsidP="001D3C8C">
      <w:pPr>
        <w:ind w:left="360"/>
        <w:rPr>
          <w:rFonts w:ascii="Times New Roman" w:hAnsi="Times New Roman" w:cs="Times New Roman"/>
        </w:rPr>
      </w:pPr>
      <w:r>
        <w:rPr>
          <w:rFonts w:ascii="Times New Roman" w:hAnsi="Times New Roman" w:cs="Times New Roman"/>
        </w:rPr>
        <w:t xml:space="preserve">They are supporting a national effort, the Roadmap to Education for American Democracy, with whom the </w:t>
      </w:r>
      <w:r w:rsidR="00E724AB">
        <w:rPr>
          <w:rFonts w:ascii="Times New Roman" w:hAnsi="Times New Roman" w:cs="Times New Roman"/>
        </w:rPr>
        <w:t xml:space="preserve">CARC </w:t>
      </w:r>
      <w:r>
        <w:rPr>
          <w:rFonts w:ascii="Times New Roman" w:hAnsi="Times New Roman" w:cs="Times New Roman"/>
        </w:rPr>
        <w:t>may be able to collaborate if it undertakes such an initiative.</w:t>
      </w:r>
    </w:p>
    <w:p w14:paraId="125C4ECC" w14:textId="77777777" w:rsidR="00EA7920" w:rsidRDefault="00EA7920" w:rsidP="009A1C48">
      <w:pPr>
        <w:rPr>
          <w:rFonts w:ascii="Times New Roman" w:hAnsi="Times New Roman" w:cs="Times New Roman"/>
        </w:rPr>
      </w:pPr>
    </w:p>
    <w:p w14:paraId="08DE7D8D" w14:textId="15868E2B" w:rsidR="00DC2768" w:rsidRPr="00EE7653" w:rsidRDefault="005E460C" w:rsidP="000246D1">
      <w:pPr>
        <w:pStyle w:val="ListParagraph"/>
        <w:numPr>
          <w:ilvl w:val="0"/>
          <w:numId w:val="23"/>
        </w:numPr>
        <w:rPr>
          <w:rFonts w:ascii="Times New Roman" w:hAnsi="Times New Roman" w:cs="Times New Roman"/>
          <w:b/>
          <w:bCs/>
        </w:rPr>
      </w:pPr>
      <w:r>
        <w:rPr>
          <w:rFonts w:ascii="Times New Roman" w:hAnsi="Times New Roman" w:cs="Times New Roman"/>
          <w:b/>
          <w:bCs/>
        </w:rPr>
        <w:t xml:space="preserve">Adhere to a </w:t>
      </w:r>
      <w:r w:rsidR="00D170CC">
        <w:rPr>
          <w:rFonts w:ascii="Times New Roman" w:hAnsi="Times New Roman" w:cs="Times New Roman"/>
          <w:b/>
          <w:bCs/>
        </w:rPr>
        <w:t>r</w:t>
      </w:r>
      <w:r>
        <w:rPr>
          <w:rFonts w:ascii="Times New Roman" w:hAnsi="Times New Roman" w:cs="Times New Roman"/>
          <w:b/>
          <w:bCs/>
        </w:rPr>
        <w:t>ecommended d</w:t>
      </w:r>
      <w:r w:rsidR="00EE7653" w:rsidRPr="00EE7653">
        <w:rPr>
          <w:rFonts w:ascii="Times New Roman" w:hAnsi="Times New Roman" w:cs="Times New Roman"/>
          <w:b/>
          <w:bCs/>
        </w:rPr>
        <w:t xml:space="preserve">evelopment </w:t>
      </w:r>
      <w:r>
        <w:rPr>
          <w:rFonts w:ascii="Times New Roman" w:hAnsi="Times New Roman" w:cs="Times New Roman"/>
          <w:b/>
          <w:bCs/>
        </w:rPr>
        <w:t>p</w:t>
      </w:r>
      <w:r w:rsidR="00EE7653" w:rsidRPr="00EE7653">
        <w:rPr>
          <w:rFonts w:ascii="Times New Roman" w:hAnsi="Times New Roman" w:cs="Times New Roman"/>
          <w:b/>
          <w:bCs/>
        </w:rPr>
        <w:t>lan</w:t>
      </w:r>
      <w:r>
        <w:rPr>
          <w:rFonts w:ascii="Times New Roman" w:hAnsi="Times New Roman" w:cs="Times New Roman"/>
          <w:b/>
          <w:bCs/>
        </w:rPr>
        <w:t>, to be updated and modified as needed</w:t>
      </w:r>
    </w:p>
    <w:p w14:paraId="46277694" w14:textId="7AB95472" w:rsidR="00DD55EE" w:rsidRDefault="00DD55EE" w:rsidP="009A1C48">
      <w:pPr>
        <w:rPr>
          <w:rFonts w:ascii="Times New Roman" w:hAnsi="Times New Roman" w:cs="Times New Roman"/>
        </w:rPr>
      </w:pPr>
    </w:p>
    <w:p w14:paraId="32E98DA1" w14:textId="08486D76" w:rsidR="00C07E72" w:rsidRDefault="00C07E72" w:rsidP="00803E49">
      <w:pPr>
        <w:ind w:left="360"/>
        <w:rPr>
          <w:rFonts w:ascii="Times New Roman" w:hAnsi="Times New Roman" w:cs="Times New Roman"/>
        </w:rPr>
      </w:pPr>
      <w:r w:rsidRPr="00A27E91">
        <w:rPr>
          <w:rFonts w:ascii="Times New Roman" w:hAnsi="Times New Roman" w:cs="Times New Roman"/>
        </w:rPr>
        <w:t>As noted, raising significant funds is difficult without a clear case for support and the lack of resources needed to successfully follow the donor cycle of identifying, cultivating, soliciting, and</w:t>
      </w:r>
      <w:r>
        <w:rPr>
          <w:rFonts w:ascii="Times New Roman" w:hAnsi="Times New Roman" w:cs="Times New Roman"/>
        </w:rPr>
        <w:t xml:space="preserve"> stewarding individuals, foundations, and corporations.  The Covid-19 pandemic has exponentially increased that difficulty.</w:t>
      </w:r>
    </w:p>
    <w:p w14:paraId="5D9BFBCB" w14:textId="44176FDD" w:rsidR="00C07E72" w:rsidRDefault="00C07E72" w:rsidP="00803E49">
      <w:pPr>
        <w:ind w:left="360"/>
        <w:rPr>
          <w:rFonts w:ascii="Times New Roman" w:hAnsi="Times New Roman" w:cs="Times New Roman"/>
        </w:rPr>
      </w:pPr>
    </w:p>
    <w:p w14:paraId="522B5850" w14:textId="482ED7EE" w:rsidR="00C07E72" w:rsidRDefault="00C07E72" w:rsidP="00803E49">
      <w:pPr>
        <w:ind w:left="360"/>
        <w:rPr>
          <w:rFonts w:ascii="Times New Roman" w:hAnsi="Times New Roman" w:cs="Times New Roman"/>
        </w:rPr>
      </w:pPr>
      <w:r>
        <w:rPr>
          <w:rFonts w:ascii="Times New Roman" w:hAnsi="Times New Roman" w:cs="Times New Roman"/>
        </w:rPr>
        <w:t xml:space="preserve">The following components create a foundation of a development plan that will need to be refined by staff and implemented with both staff and the board of directors.  </w:t>
      </w:r>
    </w:p>
    <w:p w14:paraId="481EA572" w14:textId="5ABDD40A" w:rsidR="00C07E72" w:rsidRDefault="00C07E72" w:rsidP="00803E49">
      <w:pPr>
        <w:ind w:left="360"/>
        <w:rPr>
          <w:rFonts w:ascii="Times New Roman" w:hAnsi="Times New Roman" w:cs="Times New Roman"/>
        </w:rPr>
      </w:pPr>
    </w:p>
    <w:p w14:paraId="3F7C645E" w14:textId="615A7E97" w:rsidR="00C07E72" w:rsidRDefault="00C07E72" w:rsidP="00803E49">
      <w:pPr>
        <w:ind w:left="360"/>
        <w:rPr>
          <w:rFonts w:ascii="Times New Roman" w:hAnsi="Times New Roman" w:cs="Times New Roman"/>
        </w:rPr>
      </w:pPr>
      <w:r w:rsidRPr="002432E3">
        <w:rPr>
          <w:rFonts w:ascii="Times New Roman" w:hAnsi="Times New Roman" w:cs="Times New Roman"/>
          <w:noProof/>
        </w:rPr>
        <mc:AlternateContent>
          <mc:Choice Requires="wps">
            <w:drawing>
              <wp:anchor distT="45720" distB="45720" distL="114300" distR="114300" simplePos="0" relativeHeight="251749376" behindDoc="0" locked="0" layoutInCell="1" allowOverlap="1" wp14:anchorId="4EFFA099" wp14:editId="44DEFC7C">
                <wp:simplePos x="0" y="0"/>
                <wp:positionH relativeFrom="margin">
                  <wp:align>center</wp:align>
                </wp:positionH>
                <wp:positionV relativeFrom="paragraph">
                  <wp:posOffset>8255</wp:posOffset>
                </wp:positionV>
                <wp:extent cx="4396740" cy="861060"/>
                <wp:effectExtent l="0" t="0" r="22860" b="1524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740" cy="861060"/>
                        </a:xfrm>
                        <a:prstGeom prst="rect">
                          <a:avLst/>
                        </a:prstGeom>
                        <a:solidFill>
                          <a:srgbClr val="333399">
                            <a:alpha val="25098"/>
                          </a:srgbClr>
                        </a:solidFill>
                        <a:ln w="9525">
                          <a:solidFill>
                            <a:srgbClr val="000000"/>
                          </a:solidFill>
                          <a:miter lim="800000"/>
                          <a:headEnd/>
                          <a:tailEnd/>
                        </a:ln>
                      </wps:spPr>
                      <wps:txbx>
                        <w:txbxContent>
                          <w:p w14:paraId="2796531B" w14:textId="35993A89" w:rsidR="000F0034" w:rsidRPr="002432E3" w:rsidRDefault="000F0034" w:rsidP="00C07E72">
                            <w:pPr>
                              <w:rPr>
                                <w:rFonts w:ascii="Times New Roman" w:hAnsi="Times New Roman" w:cs="Times New Roman"/>
                              </w:rPr>
                            </w:pPr>
                            <w:r w:rsidRPr="0011558A">
                              <w:rPr>
                                <w:rFonts w:ascii="Times New Roman" w:hAnsi="Times New Roman" w:cs="Times New Roman"/>
                                <w:i/>
                                <w:iCs/>
                              </w:rPr>
                              <w:t>When we ask for money, we are friends, not adversaries.  We are counselors, not salesmen.  It’s not a game of predator and prey.  We are trying to help the donor do something significant for the community and for society.</w:t>
                            </w:r>
                            <w:r w:rsidRPr="0011558A">
                              <w:rPr>
                                <w:rFonts w:ascii="Times New Roman" w:hAnsi="Times New Roman" w:cs="Times New Roman"/>
                              </w:rPr>
                              <w:t xml:space="preserve">  James Gregory Lord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EFFA099" id="_x0000_s1057" type="#_x0000_t202" style="position:absolute;left:0;text-align:left;margin-left:0;margin-top:.65pt;width:346.2pt;height:67.8pt;z-index:2517493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" fillcolor="#339">
                <v:fill opacity="16448f"/>
                <v:textbox>
                  <w:txbxContent>
                    <w:p w14:paraId="2796531B" w14:textId="35993A89" w:rsidR="000F0034" w:rsidRPr="002432E3" w:rsidRDefault="000F0034" w:rsidP="00C07E72">
                      <w:pPr>
                        <w:rPr>
                          <w:rFonts w:ascii="Times New Roman" w:hAnsi="Times New Roman" w:cs="Times New Roman"/>
                        </w:rPr>
                      </w:pPr>
                      <w:r w:rsidRPr="0011558A">
                        <w:rPr>
                          <w:rFonts w:ascii="Times New Roman" w:hAnsi="Times New Roman" w:cs="Times New Roman"/>
                          <w:i/>
                          <w:iCs/>
                        </w:rPr>
                        <w:t>When we ask for money, we are friends, not adversaries.  We are counselors, not salesmen.  It’s not a game of predator and prey.  We are trying to help the donor do something significant for the community and for society.</w:t>
                      </w:r>
                      <w:r w:rsidRPr="0011558A">
                        <w:rPr>
                          <w:rFonts w:ascii="Times New Roman" w:hAnsi="Times New Roman" w:cs="Times New Roman"/>
                        </w:rPr>
                        <w:t xml:space="preserve">  James Gregory Lord</w:t>
                      </w:r>
                    </w:p>
                  </w:txbxContent>
                </v:textbox>
                <w10:wrap type="square" anchorx="margin"/>
              </v:shape>
            </w:pict>
          </mc:Fallback>
        </mc:AlternateContent>
      </w:r>
    </w:p>
    <w:p w14:paraId="3B1153D2" w14:textId="08D7FEE6" w:rsidR="00C07E72" w:rsidRDefault="00C07E72" w:rsidP="00803E49">
      <w:pPr>
        <w:ind w:left="360"/>
        <w:rPr>
          <w:rFonts w:ascii="Times New Roman" w:hAnsi="Times New Roman" w:cs="Times New Roman"/>
        </w:rPr>
      </w:pPr>
    </w:p>
    <w:p w14:paraId="0C8A814C" w14:textId="15066897" w:rsidR="00C07E72" w:rsidRDefault="00C07E72" w:rsidP="00803E49">
      <w:pPr>
        <w:ind w:left="360"/>
        <w:rPr>
          <w:rFonts w:ascii="Times New Roman" w:hAnsi="Times New Roman" w:cs="Times New Roman"/>
        </w:rPr>
      </w:pPr>
    </w:p>
    <w:p w14:paraId="31E712F7" w14:textId="08CF6AB8" w:rsidR="00C07E72" w:rsidRDefault="00C07E72" w:rsidP="00803E49">
      <w:pPr>
        <w:ind w:left="360"/>
        <w:rPr>
          <w:rFonts w:ascii="Times New Roman" w:hAnsi="Times New Roman" w:cs="Times New Roman"/>
        </w:rPr>
      </w:pPr>
    </w:p>
    <w:p w14:paraId="183DD848" w14:textId="77777777" w:rsidR="00C07E72" w:rsidRDefault="00C07E72" w:rsidP="00803E49">
      <w:pPr>
        <w:ind w:left="360"/>
        <w:rPr>
          <w:rFonts w:ascii="Times New Roman" w:hAnsi="Times New Roman" w:cs="Times New Roman"/>
        </w:rPr>
      </w:pPr>
    </w:p>
    <w:p w14:paraId="55D4563B" w14:textId="77777777" w:rsidR="0011558A" w:rsidRDefault="0011558A" w:rsidP="00803E49">
      <w:pPr>
        <w:ind w:left="360"/>
        <w:rPr>
          <w:rFonts w:ascii="Times New Roman" w:hAnsi="Times New Roman" w:cs="Times New Roman"/>
        </w:rPr>
      </w:pPr>
    </w:p>
    <w:p w14:paraId="7F7653EE" w14:textId="75CED83A" w:rsidR="0011558A" w:rsidRDefault="0011558A" w:rsidP="00803E49">
      <w:pPr>
        <w:pStyle w:val="ListParagraph"/>
        <w:numPr>
          <w:ilvl w:val="0"/>
          <w:numId w:val="17"/>
        </w:numPr>
        <w:ind w:left="1080"/>
        <w:rPr>
          <w:rFonts w:ascii="Times New Roman" w:hAnsi="Times New Roman" w:cs="Times New Roman"/>
        </w:rPr>
      </w:pPr>
      <w:r w:rsidRPr="0011558A">
        <w:rPr>
          <w:rFonts w:ascii="Times New Roman" w:hAnsi="Times New Roman" w:cs="Times New Roman"/>
        </w:rPr>
        <w:lastRenderedPageBreak/>
        <w:t xml:space="preserve">Setting the </w:t>
      </w:r>
      <w:r w:rsidR="0065191D">
        <w:rPr>
          <w:rFonts w:ascii="Times New Roman" w:hAnsi="Times New Roman" w:cs="Times New Roman"/>
        </w:rPr>
        <w:t xml:space="preserve">fundraising </w:t>
      </w:r>
      <w:r>
        <w:rPr>
          <w:rFonts w:ascii="Times New Roman" w:hAnsi="Times New Roman" w:cs="Times New Roman"/>
        </w:rPr>
        <w:t>pace begins at the top and every board member should make a meaningful, personal contribution.</w:t>
      </w:r>
    </w:p>
    <w:p w14:paraId="654D1B66" w14:textId="30EF2BF3" w:rsidR="0011558A" w:rsidRDefault="0011558A" w:rsidP="00803E49">
      <w:pPr>
        <w:ind w:left="360"/>
        <w:rPr>
          <w:rFonts w:ascii="Times New Roman" w:hAnsi="Times New Roman" w:cs="Times New Roman"/>
        </w:rPr>
      </w:pPr>
    </w:p>
    <w:p w14:paraId="6275C7FE" w14:textId="6FCD7189" w:rsidR="0011558A" w:rsidRDefault="0011558A" w:rsidP="00803E49">
      <w:pPr>
        <w:ind w:left="1080"/>
        <w:rPr>
          <w:rFonts w:ascii="Times New Roman" w:hAnsi="Times New Roman" w:cs="Times New Roman"/>
        </w:rPr>
      </w:pPr>
      <w:r>
        <w:rPr>
          <w:rFonts w:ascii="Times New Roman" w:hAnsi="Times New Roman" w:cs="Times New Roman"/>
        </w:rPr>
        <w:t>Staff should create a realistic annual goal for the board of directors who are then solicited by the board chair or other board leadership.</w:t>
      </w:r>
    </w:p>
    <w:p w14:paraId="3789908D" w14:textId="337B4DC3" w:rsidR="0011558A" w:rsidRDefault="0011558A" w:rsidP="00803E49">
      <w:pPr>
        <w:ind w:left="1080"/>
        <w:rPr>
          <w:rFonts w:ascii="Times New Roman" w:hAnsi="Times New Roman" w:cs="Times New Roman"/>
        </w:rPr>
      </w:pPr>
    </w:p>
    <w:p w14:paraId="33B4536F" w14:textId="5B487CDE" w:rsidR="0011558A" w:rsidRDefault="0011558A" w:rsidP="00803E49">
      <w:pPr>
        <w:pStyle w:val="ListParagraph"/>
        <w:numPr>
          <w:ilvl w:val="0"/>
          <w:numId w:val="17"/>
        </w:numPr>
        <w:ind w:left="1080"/>
        <w:rPr>
          <w:rFonts w:ascii="Times New Roman" w:hAnsi="Times New Roman" w:cs="Times New Roman"/>
        </w:rPr>
      </w:pPr>
      <w:r>
        <w:rPr>
          <w:rFonts w:ascii="Times New Roman" w:hAnsi="Times New Roman" w:cs="Times New Roman"/>
        </w:rPr>
        <w:t xml:space="preserve">Additionally, board members must be actively engaged in the donor cycle raising funds.  They must introduce friends and colleagues to the </w:t>
      </w:r>
      <w:r w:rsidR="00CE0CF1">
        <w:rPr>
          <w:rFonts w:ascii="Times New Roman" w:hAnsi="Times New Roman" w:cs="Times New Roman"/>
        </w:rPr>
        <w:t>CARC,</w:t>
      </w:r>
      <w:r>
        <w:rPr>
          <w:rFonts w:ascii="Times New Roman" w:hAnsi="Times New Roman" w:cs="Times New Roman"/>
        </w:rPr>
        <w:t xml:space="preserve"> help cultivate those individuals making the case for support, and help make the ask of major donors (in this case defined as having the capacity to contribute $2,500 and above annually).</w:t>
      </w:r>
    </w:p>
    <w:p w14:paraId="37ADC761" w14:textId="692443BC" w:rsidR="00796F5B" w:rsidRDefault="00796F5B" w:rsidP="00803E49">
      <w:pPr>
        <w:ind w:left="360"/>
        <w:rPr>
          <w:rFonts w:ascii="Times New Roman" w:hAnsi="Times New Roman" w:cs="Times New Roman"/>
        </w:rPr>
      </w:pPr>
    </w:p>
    <w:p w14:paraId="2F47703E" w14:textId="46C48F01" w:rsidR="00796F5B" w:rsidRDefault="00825E59" w:rsidP="00803E49">
      <w:pPr>
        <w:pStyle w:val="ListParagraph"/>
        <w:numPr>
          <w:ilvl w:val="0"/>
          <w:numId w:val="17"/>
        </w:numPr>
        <w:ind w:left="1080"/>
        <w:rPr>
          <w:rFonts w:ascii="Times New Roman" w:hAnsi="Times New Roman" w:cs="Times New Roman"/>
        </w:rPr>
      </w:pPr>
      <w:r>
        <w:rPr>
          <w:rFonts w:ascii="Times New Roman" w:hAnsi="Times New Roman" w:cs="Times New Roman"/>
        </w:rPr>
        <w:t>Convene</w:t>
      </w:r>
      <w:r w:rsidR="00796F5B">
        <w:rPr>
          <w:rFonts w:ascii="Times New Roman" w:hAnsi="Times New Roman" w:cs="Times New Roman"/>
        </w:rPr>
        <w:t xml:space="preserve"> six donor/prospect breakfasts or lunches </w:t>
      </w:r>
      <w:r>
        <w:rPr>
          <w:rFonts w:ascii="Times New Roman" w:hAnsi="Times New Roman" w:cs="Times New Roman"/>
        </w:rPr>
        <w:t xml:space="preserve">annually </w:t>
      </w:r>
      <w:r w:rsidR="00796F5B">
        <w:rPr>
          <w:rFonts w:ascii="Times New Roman" w:hAnsi="Times New Roman" w:cs="Times New Roman"/>
        </w:rPr>
        <w:t>h</w:t>
      </w:r>
      <w:r w:rsidR="00796F5B" w:rsidRPr="00796F5B">
        <w:rPr>
          <w:rFonts w:ascii="Times New Roman" w:hAnsi="Times New Roman" w:cs="Times New Roman"/>
        </w:rPr>
        <w:t>osted by one or two board members in their respective community</w:t>
      </w:r>
      <w:r w:rsidR="00796F5B">
        <w:rPr>
          <w:rFonts w:ascii="Times New Roman" w:hAnsi="Times New Roman" w:cs="Times New Roman"/>
        </w:rPr>
        <w:t xml:space="preserve">.  Meeting for no more than an hour, these gatherings are an excellent way to introduce prospects to the </w:t>
      </w:r>
      <w:proofErr w:type="spellStart"/>
      <w:r w:rsidR="00E724AB">
        <w:rPr>
          <w:rFonts w:ascii="Times New Roman" w:hAnsi="Times New Roman" w:cs="Times New Roman"/>
        </w:rPr>
        <w:t>CARC</w:t>
      </w:r>
      <w:r w:rsidR="00796F5B">
        <w:rPr>
          <w:rFonts w:ascii="Times New Roman" w:hAnsi="Times New Roman" w:cs="Times New Roman"/>
        </w:rPr>
        <w:t>and</w:t>
      </w:r>
      <w:proofErr w:type="spellEnd"/>
      <w:r w:rsidR="00796F5B">
        <w:rPr>
          <w:rFonts w:ascii="Times New Roman" w:hAnsi="Times New Roman" w:cs="Times New Roman"/>
        </w:rPr>
        <w:t xml:space="preserve"> update current donors.  </w:t>
      </w:r>
      <w:r w:rsidR="000F0034">
        <w:rPr>
          <w:rFonts w:ascii="Times New Roman" w:hAnsi="Times New Roman" w:cs="Times New Roman"/>
        </w:rPr>
        <w:t xml:space="preserve">Mr. Currin could expand his Northern Virginia Roundtable initiative to create a roundtable in each of the commonwealth’s </w:t>
      </w:r>
      <w:r w:rsidR="00256A66">
        <w:rPr>
          <w:rFonts w:ascii="Times New Roman" w:hAnsi="Times New Roman" w:cs="Times New Roman"/>
        </w:rPr>
        <w:t>“</w:t>
      </w:r>
      <w:r w:rsidR="000F0034">
        <w:rPr>
          <w:rFonts w:ascii="Times New Roman" w:hAnsi="Times New Roman" w:cs="Times New Roman"/>
        </w:rPr>
        <w:t>Go Virginia’s</w:t>
      </w:r>
      <w:r w:rsidR="00256A66">
        <w:rPr>
          <w:rFonts w:ascii="Times New Roman" w:hAnsi="Times New Roman" w:cs="Times New Roman"/>
        </w:rPr>
        <w:t>” nine regions.</w:t>
      </w:r>
      <w:r w:rsidR="000F0034">
        <w:rPr>
          <w:rFonts w:ascii="Times New Roman" w:hAnsi="Times New Roman" w:cs="Times New Roman"/>
        </w:rPr>
        <w:t xml:space="preserve"> </w:t>
      </w:r>
    </w:p>
    <w:p w14:paraId="71A266EE" w14:textId="77777777" w:rsidR="0065191D" w:rsidRPr="0065191D" w:rsidRDefault="0065191D" w:rsidP="00803E49">
      <w:pPr>
        <w:pStyle w:val="ListParagraph"/>
        <w:ind w:left="1080"/>
        <w:rPr>
          <w:rFonts w:ascii="Times New Roman" w:hAnsi="Times New Roman" w:cs="Times New Roman"/>
        </w:rPr>
      </w:pPr>
    </w:p>
    <w:p w14:paraId="73612A58" w14:textId="6A82761D" w:rsidR="0065191D" w:rsidRDefault="0065191D" w:rsidP="00803E49">
      <w:pPr>
        <w:ind w:left="1080"/>
        <w:rPr>
          <w:rFonts w:ascii="Times New Roman" w:hAnsi="Times New Roman" w:cs="Times New Roman"/>
        </w:rPr>
      </w:pPr>
      <w:r w:rsidRPr="0065191D">
        <w:rPr>
          <w:rFonts w:ascii="Times New Roman" w:hAnsi="Times New Roman" w:cs="Times New Roman"/>
        </w:rPr>
        <w:t xml:space="preserve">Invite representative member students and alumni/ae to these functions (as well as other events like the annual luncheon) to tell their story.  </w:t>
      </w:r>
      <w:r w:rsidR="00B41EDE">
        <w:rPr>
          <w:rFonts w:ascii="Times New Roman" w:hAnsi="Times New Roman" w:cs="Times New Roman"/>
        </w:rPr>
        <w:t xml:space="preserve">They are the reason to support the </w:t>
      </w:r>
      <w:r w:rsidR="00CE0CF1">
        <w:rPr>
          <w:rFonts w:ascii="Times New Roman" w:hAnsi="Times New Roman" w:cs="Times New Roman"/>
        </w:rPr>
        <w:t>CARC.</w:t>
      </w:r>
    </w:p>
    <w:p w14:paraId="6F99C9A7" w14:textId="79D9ED99" w:rsidR="00E44337" w:rsidRDefault="00E44337" w:rsidP="00803E49">
      <w:pPr>
        <w:ind w:left="1080"/>
        <w:rPr>
          <w:rFonts w:ascii="Times New Roman" w:hAnsi="Times New Roman" w:cs="Times New Roman"/>
        </w:rPr>
      </w:pPr>
    </w:p>
    <w:p w14:paraId="387CF002" w14:textId="5DA9C4D6" w:rsidR="00E44337" w:rsidRPr="0065191D" w:rsidRDefault="00E44337" w:rsidP="00803E49">
      <w:pPr>
        <w:ind w:left="1080"/>
        <w:rPr>
          <w:rFonts w:ascii="Times New Roman" w:hAnsi="Times New Roman" w:cs="Times New Roman"/>
        </w:rPr>
      </w:pPr>
      <w:r>
        <w:rPr>
          <w:rFonts w:ascii="Times New Roman" w:hAnsi="Times New Roman" w:cs="Times New Roman"/>
        </w:rPr>
        <w:t>The goal is to have 5 to 12 “outsiders” attend each event.</w:t>
      </w:r>
    </w:p>
    <w:p w14:paraId="4D10B21B" w14:textId="77777777" w:rsidR="0011558A" w:rsidRDefault="0011558A" w:rsidP="00803E49">
      <w:pPr>
        <w:ind w:left="360"/>
        <w:rPr>
          <w:rFonts w:ascii="Times New Roman" w:hAnsi="Times New Roman" w:cs="Times New Roman"/>
        </w:rPr>
      </w:pPr>
    </w:p>
    <w:p w14:paraId="1C62F1D5" w14:textId="709BE65D" w:rsidR="0011558A" w:rsidRDefault="00361F36" w:rsidP="00803E49">
      <w:pPr>
        <w:pStyle w:val="ListParagraph"/>
        <w:numPr>
          <w:ilvl w:val="0"/>
          <w:numId w:val="17"/>
        </w:numPr>
        <w:ind w:left="1080"/>
        <w:rPr>
          <w:rFonts w:ascii="Times New Roman" w:hAnsi="Times New Roman" w:cs="Times New Roman"/>
        </w:rPr>
      </w:pPr>
      <w:r>
        <w:rPr>
          <w:rFonts w:ascii="Times New Roman" w:hAnsi="Times New Roman" w:cs="Times New Roman"/>
        </w:rPr>
        <w:t>Make the current grant writer</w:t>
      </w:r>
      <w:r w:rsidR="00294E12">
        <w:rPr>
          <w:rFonts w:ascii="Times New Roman" w:hAnsi="Times New Roman" w:cs="Times New Roman"/>
        </w:rPr>
        <w:t>/development associate</w:t>
      </w:r>
      <w:r>
        <w:rPr>
          <w:rFonts w:ascii="Times New Roman" w:hAnsi="Times New Roman" w:cs="Times New Roman"/>
        </w:rPr>
        <w:t xml:space="preserve"> position full-time and expand that position’s </w:t>
      </w:r>
      <w:r w:rsidR="00796F5B">
        <w:rPr>
          <w:rFonts w:ascii="Times New Roman" w:hAnsi="Times New Roman" w:cs="Times New Roman"/>
        </w:rPr>
        <w:t>responsibilities to include managing the Little Green Light database; assisting with mail appeals and thank you letters; assist with cultivation/stewardship</w:t>
      </w:r>
      <w:r w:rsidR="00A67FE3">
        <w:rPr>
          <w:rFonts w:ascii="Times New Roman" w:hAnsi="Times New Roman" w:cs="Times New Roman"/>
        </w:rPr>
        <w:t xml:space="preserve"> </w:t>
      </w:r>
      <w:r w:rsidR="00796F5B">
        <w:rPr>
          <w:rFonts w:ascii="Times New Roman" w:hAnsi="Times New Roman" w:cs="Times New Roman"/>
        </w:rPr>
        <w:t>event</w:t>
      </w:r>
      <w:r w:rsidR="00A67FE3">
        <w:rPr>
          <w:rFonts w:ascii="Times New Roman" w:hAnsi="Times New Roman" w:cs="Times New Roman"/>
        </w:rPr>
        <w:t>, and other programs if implemented,</w:t>
      </w:r>
      <w:r w:rsidR="00796F5B">
        <w:rPr>
          <w:rFonts w:ascii="Times New Roman" w:hAnsi="Times New Roman" w:cs="Times New Roman"/>
        </w:rPr>
        <w:t xml:space="preserve"> logistics; </w:t>
      </w:r>
      <w:r w:rsidR="00B41EDE">
        <w:rPr>
          <w:rFonts w:ascii="Times New Roman" w:hAnsi="Times New Roman" w:cs="Times New Roman"/>
        </w:rPr>
        <w:t>and reporting</w:t>
      </w:r>
      <w:r w:rsidR="00796F5B">
        <w:rPr>
          <w:rFonts w:ascii="Times New Roman" w:hAnsi="Times New Roman" w:cs="Times New Roman"/>
        </w:rPr>
        <w:t>.</w:t>
      </w:r>
    </w:p>
    <w:p w14:paraId="1F7A7F25" w14:textId="77777777" w:rsidR="00796F5B" w:rsidRPr="00796F5B" w:rsidRDefault="00796F5B" w:rsidP="00803E49">
      <w:pPr>
        <w:pStyle w:val="ListParagraph"/>
        <w:ind w:left="1080"/>
        <w:rPr>
          <w:rFonts w:ascii="Times New Roman" w:hAnsi="Times New Roman" w:cs="Times New Roman"/>
        </w:rPr>
      </w:pPr>
    </w:p>
    <w:p w14:paraId="23C38964" w14:textId="7A4CFE9F" w:rsidR="00796F5B" w:rsidRDefault="00796F5B" w:rsidP="00803E49">
      <w:pPr>
        <w:ind w:left="1080"/>
        <w:rPr>
          <w:rFonts w:ascii="Times New Roman" w:hAnsi="Times New Roman" w:cs="Times New Roman"/>
        </w:rPr>
      </w:pPr>
      <w:r>
        <w:rPr>
          <w:rFonts w:ascii="Times New Roman" w:hAnsi="Times New Roman" w:cs="Times New Roman"/>
        </w:rPr>
        <w:t>Mr. Currin needs the office help so that he can meet with donors and prospects throughout the commonwealth.</w:t>
      </w:r>
    </w:p>
    <w:p w14:paraId="76D109A0" w14:textId="4C6B46AB" w:rsidR="00CA0EF2" w:rsidRDefault="00CA0EF2" w:rsidP="00803E49">
      <w:pPr>
        <w:ind w:left="1080"/>
        <w:rPr>
          <w:rFonts w:ascii="Times New Roman" w:hAnsi="Times New Roman" w:cs="Times New Roman"/>
        </w:rPr>
      </w:pPr>
    </w:p>
    <w:p w14:paraId="4A82FE97" w14:textId="051000AA" w:rsidR="00CA0EF2" w:rsidRDefault="00CA0EF2" w:rsidP="00803E49">
      <w:pPr>
        <w:ind w:left="1080"/>
        <w:rPr>
          <w:rFonts w:ascii="Times New Roman" w:hAnsi="Times New Roman" w:cs="Times New Roman"/>
        </w:rPr>
      </w:pPr>
      <w:r>
        <w:rPr>
          <w:rFonts w:ascii="Times New Roman" w:hAnsi="Times New Roman" w:cs="Times New Roman"/>
        </w:rPr>
        <w:t xml:space="preserve">Recommend a goal of four private/corporate foundation grant requests be written monthly. </w:t>
      </w:r>
    </w:p>
    <w:p w14:paraId="3B5C6138" w14:textId="620A6B39" w:rsidR="007F2B4A" w:rsidRDefault="007F2B4A" w:rsidP="00803E49">
      <w:pPr>
        <w:ind w:left="1080"/>
        <w:rPr>
          <w:rFonts w:ascii="Times New Roman" w:hAnsi="Times New Roman" w:cs="Times New Roman"/>
        </w:rPr>
      </w:pPr>
    </w:p>
    <w:p w14:paraId="44C0474B" w14:textId="3D7A0DE9" w:rsidR="007F2B4A" w:rsidRPr="007F2B4A" w:rsidRDefault="007F2B4A" w:rsidP="00803E49">
      <w:pPr>
        <w:pStyle w:val="ListParagraph"/>
        <w:numPr>
          <w:ilvl w:val="0"/>
          <w:numId w:val="17"/>
        </w:numPr>
        <w:ind w:left="1080"/>
        <w:rPr>
          <w:rFonts w:ascii="Times New Roman" w:hAnsi="Times New Roman" w:cs="Times New Roman"/>
        </w:rPr>
      </w:pPr>
      <w:r>
        <w:rPr>
          <w:rFonts w:ascii="Times New Roman" w:hAnsi="Times New Roman" w:cs="Times New Roman"/>
        </w:rPr>
        <w:t xml:space="preserve">Quantify the </w:t>
      </w:r>
      <w:r w:rsidR="00E724AB">
        <w:rPr>
          <w:rFonts w:ascii="Times New Roman" w:hAnsi="Times New Roman" w:cs="Times New Roman"/>
        </w:rPr>
        <w:t>CARC’s</w:t>
      </w:r>
      <w:r>
        <w:rPr>
          <w:rFonts w:ascii="Times New Roman" w:hAnsi="Times New Roman" w:cs="Times New Roman"/>
        </w:rPr>
        <w:t xml:space="preserve"> case for support with the data provided by the </w:t>
      </w:r>
      <w:r w:rsidRPr="007F2B4A">
        <w:rPr>
          <w:rFonts w:ascii="Times New Roman" w:hAnsi="Times New Roman" w:cs="Times New Roman"/>
        </w:rPr>
        <w:t>State Council of Higher Education for Virginia</w:t>
      </w:r>
      <w:r>
        <w:rPr>
          <w:rFonts w:ascii="Times New Roman" w:hAnsi="Times New Roman" w:cs="Times New Roman"/>
        </w:rPr>
        <w:t xml:space="preserve"> and </w:t>
      </w:r>
      <w:r w:rsidRPr="007F2B4A">
        <w:rPr>
          <w:rFonts w:ascii="Times New Roman" w:hAnsi="Times New Roman" w:cs="Times New Roman"/>
        </w:rPr>
        <w:t>the Council of Independent Colleges in Virginia</w:t>
      </w:r>
      <w:r>
        <w:rPr>
          <w:rFonts w:ascii="Times New Roman" w:hAnsi="Times New Roman" w:cs="Times New Roman"/>
        </w:rPr>
        <w:t xml:space="preserve">.  Show how the </w:t>
      </w:r>
      <w:r w:rsidR="00E724AB">
        <w:rPr>
          <w:rFonts w:ascii="Times New Roman" w:hAnsi="Times New Roman" w:cs="Times New Roman"/>
        </w:rPr>
        <w:t>CARC</w:t>
      </w:r>
      <w:r w:rsidR="00CB5E18">
        <w:rPr>
          <w:rFonts w:ascii="Times New Roman" w:hAnsi="Times New Roman" w:cs="Times New Roman"/>
        </w:rPr>
        <w:t xml:space="preserve"> </w:t>
      </w:r>
      <w:r>
        <w:rPr>
          <w:rFonts w:ascii="Times New Roman" w:hAnsi="Times New Roman" w:cs="Times New Roman"/>
        </w:rPr>
        <w:t xml:space="preserve">is succeeding educating the “under-represented population” and otherwise making a difference in Virginia. </w:t>
      </w:r>
    </w:p>
    <w:p w14:paraId="0DCB43C1" w14:textId="77777777" w:rsidR="007F2B4A" w:rsidRDefault="007F2B4A" w:rsidP="00803E49">
      <w:pPr>
        <w:ind w:left="1080"/>
        <w:rPr>
          <w:rFonts w:ascii="Times New Roman" w:hAnsi="Times New Roman" w:cs="Times New Roman"/>
        </w:rPr>
      </w:pPr>
    </w:p>
    <w:p w14:paraId="2A56EDE4" w14:textId="67C27592" w:rsidR="00796F5B" w:rsidRPr="00796F5B" w:rsidRDefault="0065191D" w:rsidP="00803E49">
      <w:pPr>
        <w:pStyle w:val="ListParagraph"/>
        <w:numPr>
          <w:ilvl w:val="0"/>
          <w:numId w:val="17"/>
        </w:numPr>
        <w:ind w:left="1080"/>
        <w:rPr>
          <w:rFonts w:ascii="Times New Roman" w:hAnsi="Times New Roman" w:cs="Times New Roman"/>
        </w:rPr>
      </w:pPr>
      <w:r>
        <w:rPr>
          <w:rFonts w:ascii="Times New Roman" w:hAnsi="Times New Roman" w:cs="Times New Roman"/>
        </w:rPr>
        <w:t>Engage past board members in helping with the donor cycle.  They are another constituency to invite to the monthly functions</w:t>
      </w:r>
      <w:r w:rsidR="00723436">
        <w:rPr>
          <w:rFonts w:ascii="Times New Roman" w:hAnsi="Times New Roman" w:cs="Times New Roman"/>
        </w:rPr>
        <w:t>, and they are probable cohosts.</w:t>
      </w:r>
    </w:p>
    <w:p w14:paraId="0F2A7082" w14:textId="71CE31ED" w:rsidR="0011558A" w:rsidRDefault="0011558A" w:rsidP="00803E49">
      <w:pPr>
        <w:ind w:left="360"/>
        <w:rPr>
          <w:rFonts w:ascii="Times New Roman" w:hAnsi="Times New Roman" w:cs="Times New Roman"/>
        </w:rPr>
      </w:pPr>
    </w:p>
    <w:p w14:paraId="0AFBE210" w14:textId="6DAB728D" w:rsidR="0011558A" w:rsidRDefault="00A67FE3" w:rsidP="00803E49">
      <w:pPr>
        <w:pStyle w:val="ListParagraph"/>
        <w:numPr>
          <w:ilvl w:val="0"/>
          <w:numId w:val="17"/>
        </w:numPr>
        <w:ind w:left="1080"/>
        <w:rPr>
          <w:rFonts w:ascii="Times New Roman" w:hAnsi="Times New Roman" w:cs="Times New Roman"/>
        </w:rPr>
      </w:pPr>
      <w:r>
        <w:rPr>
          <w:rFonts w:ascii="Times New Roman" w:hAnsi="Times New Roman" w:cs="Times New Roman"/>
        </w:rPr>
        <w:t>Donor and prospect files, both paper and electronic, need to be created and utilized.  A written profile should be created for major donors/prospects</w:t>
      </w:r>
      <w:r w:rsidR="00CA2A08">
        <w:rPr>
          <w:rFonts w:ascii="Times New Roman" w:hAnsi="Times New Roman" w:cs="Times New Roman"/>
        </w:rPr>
        <w:t xml:space="preserve"> (suggest those capable making contributions $25,000 and above).</w:t>
      </w:r>
    </w:p>
    <w:p w14:paraId="40B76E62" w14:textId="77777777" w:rsidR="00DA0FF2" w:rsidRPr="00DA0FF2" w:rsidRDefault="00DA0FF2" w:rsidP="00DA0FF2">
      <w:pPr>
        <w:pStyle w:val="ListParagraph"/>
        <w:rPr>
          <w:rFonts w:ascii="Times New Roman" w:hAnsi="Times New Roman" w:cs="Times New Roman"/>
        </w:rPr>
      </w:pPr>
    </w:p>
    <w:p w14:paraId="65567445" w14:textId="3637087F" w:rsidR="00DA0FF2" w:rsidRDefault="00DA0FF2" w:rsidP="00803E49">
      <w:pPr>
        <w:pStyle w:val="ListParagraph"/>
        <w:numPr>
          <w:ilvl w:val="0"/>
          <w:numId w:val="17"/>
        </w:numPr>
        <w:ind w:left="1080"/>
        <w:rPr>
          <w:rFonts w:ascii="Times New Roman" w:hAnsi="Times New Roman" w:cs="Times New Roman"/>
        </w:rPr>
      </w:pPr>
      <w:r>
        <w:rPr>
          <w:rFonts w:ascii="Times New Roman" w:hAnsi="Times New Roman" w:cs="Times New Roman"/>
        </w:rPr>
        <w:lastRenderedPageBreak/>
        <w:t>The president should send thank you/acknowledgement letters to each donor no more than a week after the contribution is made.  For those contributions above $2,500 in which a board member helped cultivate and/or solicit, that board member should also send a note or sign the thank you/acknowledgement letter.</w:t>
      </w:r>
    </w:p>
    <w:p w14:paraId="59396549" w14:textId="77777777" w:rsidR="00294E12" w:rsidRPr="00294E12" w:rsidRDefault="00294E12" w:rsidP="00294E12">
      <w:pPr>
        <w:pStyle w:val="ListParagraph"/>
        <w:rPr>
          <w:rFonts w:ascii="Times New Roman" w:hAnsi="Times New Roman" w:cs="Times New Roman"/>
        </w:rPr>
      </w:pPr>
    </w:p>
    <w:p w14:paraId="784DBC30" w14:textId="74506860" w:rsidR="00294E12" w:rsidRPr="00A67FE3" w:rsidRDefault="00294E12" w:rsidP="00803E49">
      <w:pPr>
        <w:pStyle w:val="ListParagraph"/>
        <w:numPr>
          <w:ilvl w:val="0"/>
          <w:numId w:val="17"/>
        </w:numPr>
        <w:ind w:left="1080"/>
        <w:rPr>
          <w:rFonts w:ascii="Times New Roman" w:hAnsi="Times New Roman" w:cs="Times New Roman"/>
        </w:rPr>
      </w:pPr>
      <w:r>
        <w:rPr>
          <w:rFonts w:ascii="Times New Roman" w:hAnsi="Times New Roman" w:cs="Times New Roman"/>
        </w:rPr>
        <w:t xml:space="preserve">Enhance the case for support by engaging </w:t>
      </w:r>
      <w:proofErr w:type="spellStart"/>
      <w:proofErr w:type="gramStart"/>
      <w:r>
        <w:rPr>
          <w:rFonts w:ascii="Times New Roman" w:hAnsi="Times New Roman" w:cs="Times New Roman"/>
        </w:rPr>
        <w:t>a</w:t>
      </w:r>
      <w:proofErr w:type="spellEnd"/>
      <w:proofErr w:type="gramEnd"/>
      <w:r>
        <w:rPr>
          <w:rFonts w:ascii="Times New Roman" w:hAnsi="Times New Roman" w:cs="Times New Roman"/>
        </w:rPr>
        <w:t xml:space="preserve"> economic data analytics firm such as </w:t>
      </w:r>
      <w:r w:rsidRPr="00294E12">
        <w:rPr>
          <w:rFonts w:ascii="Times New Roman" w:hAnsi="Times New Roman" w:cs="Times New Roman"/>
        </w:rPr>
        <w:t>Chmura Economics &amp; Analytics</w:t>
      </w:r>
      <w:r>
        <w:rPr>
          <w:rFonts w:ascii="Times New Roman" w:hAnsi="Times New Roman" w:cs="Times New Roman"/>
        </w:rPr>
        <w:t xml:space="preserve"> or the </w:t>
      </w:r>
      <w:r w:rsidRPr="00294E12">
        <w:rPr>
          <w:rFonts w:ascii="Times New Roman" w:hAnsi="Times New Roman" w:cs="Times New Roman"/>
        </w:rPr>
        <w:t>Weldon Cooper Center for Public Service</w:t>
      </w:r>
      <w:r>
        <w:rPr>
          <w:rFonts w:ascii="Times New Roman" w:hAnsi="Times New Roman" w:cs="Times New Roman"/>
        </w:rPr>
        <w:t xml:space="preserve"> to ascertain each member’s economic benefits.</w:t>
      </w:r>
    </w:p>
    <w:p w14:paraId="63F08CA3" w14:textId="16C0D17E" w:rsidR="0011558A" w:rsidRDefault="0011558A" w:rsidP="00803E49">
      <w:pPr>
        <w:ind w:left="360"/>
        <w:rPr>
          <w:rFonts w:ascii="Times New Roman" w:hAnsi="Times New Roman" w:cs="Times New Roman"/>
        </w:rPr>
      </w:pPr>
    </w:p>
    <w:p w14:paraId="7E317FC6" w14:textId="0F43F6A7" w:rsidR="00E44337" w:rsidRDefault="00E44337" w:rsidP="00803E49">
      <w:pPr>
        <w:pStyle w:val="ListParagraph"/>
        <w:numPr>
          <w:ilvl w:val="0"/>
          <w:numId w:val="17"/>
        </w:numPr>
        <w:ind w:left="1080"/>
        <w:rPr>
          <w:rFonts w:ascii="Times New Roman" w:hAnsi="Times New Roman" w:cs="Times New Roman"/>
        </w:rPr>
      </w:pPr>
      <w:r>
        <w:rPr>
          <w:rFonts w:ascii="Times New Roman" w:hAnsi="Times New Roman" w:cs="Times New Roman"/>
        </w:rPr>
        <w:t>Create an annual report to be sent to the entire constituency by the end of August each year.</w:t>
      </w:r>
    </w:p>
    <w:p w14:paraId="430144C3" w14:textId="77777777" w:rsidR="00E44337" w:rsidRPr="00E44337" w:rsidRDefault="00E44337" w:rsidP="00803E49">
      <w:pPr>
        <w:pStyle w:val="ListParagraph"/>
        <w:ind w:left="1080"/>
        <w:rPr>
          <w:rFonts w:ascii="Times New Roman" w:hAnsi="Times New Roman" w:cs="Times New Roman"/>
        </w:rPr>
      </w:pPr>
    </w:p>
    <w:p w14:paraId="3D5A0F14" w14:textId="6DBF6F22" w:rsidR="00E44337" w:rsidRPr="00E44337" w:rsidRDefault="00E44337" w:rsidP="00803E49">
      <w:pPr>
        <w:pStyle w:val="ListParagraph"/>
        <w:numPr>
          <w:ilvl w:val="0"/>
          <w:numId w:val="17"/>
        </w:numPr>
        <w:ind w:left="1080"/>
        <w:rPr>
          <w:rFonts w:ascii="Times New Roman" w:hAnsi="Times New Roman" w:cs="Times New Roman"/>
        </w:rPr>
      </w:pPr>
      <w:r>
        <w:rPr>
          <w:rFonts w:ascii="Times New Roman" w:hAnsi="Times New Roman" w:cs="Times New Roman"/>
        </w:rPr>
        <w:t>Send two general appeal letters to donors/prospects generally determined to contribute less than $1,000, once in November and once in May each year.</w:t>
      </w:r>
    </w:p>
    <w:p w14:paraId="0DB20BAA" w14:textId="64174B7C" w:rsidR="00E44337" w:rsidRDefault="00E44337" w:rsidP="00803E49">
      <w:pPr>
        <w:ind w:left="360"/>
        <w:rPr>
          <w:rFonts w:ascii="Times New Roman" w:hAnsi="Times New Roman" w:cs="Times New Roman"/>
        </w:rPr>
      </w:pPr>
    </w:p>
    <w:p w14:paraId="6CB7AFAF" w14:textId="7EF1CEFF" w:rsidR="00E44337" w:rsidRPr="00E44337" w:rsidRDefault="00E44337" w:rsidP="00803E49">
      <w:pPr>
        <w:pStyle w:val="ListParagraph"/>
        <w:numPr>
          <w:ilvl w:val="0"/>
          <w:numId w:val="17"/>
        </w:numPr>
        <w:ind w:left="1080"/>
        <w:rPr>
          <w:rFonts w:ascii="Times New Roman" w:hAnsi="Times New Roman" w:cs="Times New Roman"/>
        </w:rPr>
      </w:pPr>
      <w:r>
        <w:rPr>
          <w:rFonts w:ascii="Times New Roman" w:hAnsi="Times New Roman" w:cs="Times New Roman"/>
        </w:rPr>
        <w:t xml:space="preserve">Mr. Currin should attempt to meet with or call five major gift donors/prospects weekly. </w:t>
      </w:r>
    </w:p>
    <w:p w14:paraId="4F6398A1" w14:textId="77777777" w:rsidR="00E44337" w:rsidRDefault="00E44337" w:rsidP="00803E49">
      <w:pPr>
        <w:ind w:left="360"/>
        <w:rPr>
          <w:rFonts w:ascii="Times New Roman" w:hAnsi="Times New Roman" w:cs="Times New Roman"/>
        </w:rPr>
      </w:pPr>
    </w:p>
    <w:p w14:paraId="26212FE0" w14:textId="5EB3DEA6" w:rsidR="00DD55EE" w:rsidRPr="00E44337" w:rsidRDefault="00E44337" w:rsidP="00803E49">
      <w:pPr>
        <w:pStyle w:val="ListParagraph"/>
        <w:numPr>
          <w:ilvl w:val="0"/>
          <w:numId w:val="17"/>
        </w:numPr>
        <w:ind w:left="1080"/>
        <w:rPr>
          <w:rFonts w:ascii="Times New Roman" w:hAnsi="Times New Roman" w:cs="Times New Roman"/>
        </w:rPr>
      </w:pPr>
      <w:r>
        <w:rPr>
          <w:rFonts w:ascii="Times New Roman" w:hAnsi="Times New Roman" w:cs="Times New Roman"/>
        </w:rPr>
        <w:t xml:space="preserve">Refer to the below pro forma </w:t>
      </w:r>
      <w:r w:rsidR="00F32628">
        <w:rPr>
          <w:rFonts w:ascii="Times New Roman" w:hAnsi="Times New Roman" w:cs="Times New Roman"/>
        </w:rPr>
        <w:t>Table 2</w:t>
      </w:r>
      <w:r w:rsidR="00F576DE">
        <w:rPr>
          <w:rFonts w:ascii="Times New Roman" w:hAnsi="Times New Roman" w:cs="Times New Roman"/>
        </w:rPr>
        <w:t xml:space="preserve">. </w:t>
      </w:r>
      <w:r>
        <w:rPr>
          <w:rFonts w:ascii="Times New Roman" w:hAnsi="Times New Roman" w:cs="Times New Roman"/>
        </w:rPr>
        <w:t xml:space="preserve"> </w:t>
      </w:r>
      <w:r w:rsidR="00C07E72" w:rsidRPr="00E44337">
        <w:rPr>
          <w:rFonts w:ascii="Times New Roman" w:hAnsi="Times New Roman" w:cs="Times New Roman"/>
        </w:rPr>
        <w:t>Using the 2021 budget of $650,000 as the base</w:t>
      </w:r>
      <w:r w:rsidR="00F576DE">
        <w:rPr>
          <w:rFonts w:ascii="Times New Roman" w:hAnsi="Times New Roman" w:cs="Times New Roman"/>
        </w:rPr>
        <w:t xml:space="preserve"> and applying a</w:t>
      </w:r>
      <w:r w:rsidR="00C07E72" w:rsidRPr="00E44337">
        <w:rPr>
          <w:rFonts w:ascii="Times New Roman" w:hAnsi="Times New Roman" w:cs="Times New Roman"/>
        </w:rPr>
        <w:t xml:space="preserve"> </w:t>
      </w:r>
      <w:r w:rsidR="006058BA">
        <w:rPr>
          <w:rFonts w:ascii="Times New Roman" w:hAnsi="Times New Roman" w:cs="Times New Roman"/>
        </w:rPr>
        <w:t>20</w:t>
      </w:r>
      <w:r w:rsidR="00C07E72" w:rsidRPr="00E44337">
        <w:rPr>
          <w:rFonts w:ascii="Times New Roman" w:hAnsi="Times New Roman" w:cs="Times New Roman"/>
        </w:rPr>
        <w:t xml:space="preserve">% annual </w:t>
      </w:r>
      <w:r w:rsidR="00F576DE">
        <w:rPr>
          <w:rFonts w:ascii="Times New Roman" w:hAnsi="Times New Roman" w:cs="Times New Roman"/>
        </w:rPr>
        <w:t xml:space="preserve">contribution </w:t>
      </w:r>
      <w:r w:rsidR="00C07E72" w:rsidRPr="00E44337">
        <w:rPr>
          <w:rFonts w:ascii="Times New Roman" w:hAnsi="Times New Roman" w:cs="Times New Roman"/>
        </w:rPr>
        <w:t xml:space="preserve">increase will reach </w:t>
      </w:r>
      <w:r w:rsidR="00F576DE">
        <w:rPr>
          <w:rFonts w:ascii="Times New Roman" w:hAnsi="Times New Roman" w:cs="Times New Roman"/>
        </w:rPr>
        <w:t xml:space="preserve">a </w:t>
      </w:r>
      <w:r w:rsidR="006058BA">
        <w:rPr>
          <w:rFonts w:ascii="Times New Roman" w:hAnsi="Times New Roman" w:cs="Times New Roman"/>
        </w:rPr>
        <w:t>3.67</w:t>
      </w:r>
      <w:r w:rsidR="00F576DE">
        <w:rPr>
          <w:rFonts w:ascii="Times New Roman" w:hAnsi="Times New Roman" w:cs="Times New Roman"/>
        </w:rPr>
        <w:t xml:space="preserve"> to 1 ROI in FY2026.  Other assumptions are noted below.  </w:t>
      </w:r>
    </w:p>
    <w:p w14:paraId="2368B61D" w14:textId="73D90D65" w:rsidR="00E44337" w:rsidRPr="00AF76C1" w:rsidRDefault="00F32628" w:rsidP="00E44337">
      <w:pPr>
        <w:rPr>
          <w:rFonts w:ascii="Times New Roman" w:hAnsi="Times New Roman" w:cs="Times New Roman"/>
          <w:u w:val="single"/>
        </w:rPr>
      </w:pPr>
      <w:r w:rsidRPr="00AF76C1">
        <w:rPr>
          <w:rFonts w:ascii="Times New Roman" w:hAnsi="Times New Roman" w:cs="Times New Roman"/>
          <w:u w:val="single"/>
        </w:rPr>
        <w:t>Table 2</w:t>
      </w:r>
    </w:p>
    <w:tbl>
      <w:tblPr>
        <w:tblW w:w="11006" w:type="dxa"/>
        <w:tblLook w:val="04A0" w:firstRow="1" w:lastRow="0" w:firstColumn="1" w:lastColumn="0" w:noHBand="0" w:noVBand="1"/>
      </w:tblPr>
      <w:tblGrid>
        <w:gridCol w:w="2907"/>
        <w:gridCol w:w="1110"/>
        <w:gridCol w:w="1123"/>
        <w:gridCol w:w="1124"/>
        <w:gridCol w:w="1133"/>
        <w:gridCol w:w="1131"/>
        <w:gridCol w:w="1129"/>
        <w:gridCol w:w="1127"/>
        <w:gridCol w:w="222"/>
      </w:tblGrid>
      <w:tr w:rsidR="00D12E8A" w:rsidRPr="00D12E8A" w14:paraId="34E985E5" w14:textId="77777777" w:rsidTr="006058BA">
        <w:trPr>
          <w:gridAfter w:val="1"/>
          <w:wAfter w:w="222" w:type="dxa"/>
          <w:trHeight w:val="324"/>
        </w:trPr>
        <w:tc>
          <w:tcPr>
            <w:tcW w:w="2907" w:type="dxa"/>
            <w:tcBorders>
              <w:top w:val="nil"/>
              <w:left w:val="nil"/>
              <w:bottom w:val="nil"/>
              <w:right w:val="nil"/>
            </w:tcBorders>
            <w:shd w:val="clear" w:color="auto" w:fill="auto"/>
            <w:noWrap/>
            <w:vAlign w:val="bottom"/>
            <w:hideMark/>
          </w:tcPr>
          <w:p w14:paraId="59D7789A" w14:textId="77777777" w:rsidR="00D12E8A" w:rsidRPr="00D12E8A" w:rsidRDefault="00D12E8A" w:rsidP="00D12E8A">
            <w:pPr>
              <w:rPr>
                <w:rFonts w:ascii="Times New Roman" w:eastAsia="Times New Roman" w:hAnsi="Times New Roman" w:cs="Times New Roman"/>
              </w:rPr>
            </w:pPr>
          </w:p>
        </w:tc>
        <w:tc>
          <w:tcPr>
            <w:tcW w:w="1110" w:type="dxa"/>
            <w:tcBorders>
              <w:top w:val="nil"/>
              <w:left w:val="nil"/>
              <w:bottom w:val="single" w:sz="12" w:space="0" w:color="auto"/>
              <w:right w:val="nil"/>
            </w:tcBorders>
            <w:shd w:val="clear" w:color="auto" w:fill="auto"/>
            <w:vAlign w:val="bottom"/>
            <w:hideMark/>
          </w:tcPr>
          <w:p w14:paraId="3A3A88B5" w14:textId="77777777" w:rsidR="00D12E8A" w:rsidRPr="00D12E8A" w:rsidRDefault="00D12E8A" w:rsidP="00D12E8A">
            <w:pPr>
              <w:jc w:val="center"/>
              <w:rPr>
                <w:rFonts w:ascii="Times New Roman" w:eastAsia="Times New Roman" w:hAnsi="Times New Roman" w:cs="Times New Roman"/>
                <w:b/>
                <w:bCs/>
                <w:color w:val="000000"/>
                <w:sz w:val="20"/>
                <w:szCs w:val="20"/>
              </w:rPr>
            </w:pPr>
            <w:r w:rsidRPr="00D12E8A">
              <w:rPr>
                <w:rFonts w:ascii="Times New Roman" w:eastAsia="Times New Roman" w:hAnsi="Times New Roman" w:cs="Times New Roman"/>
                <w:b/>
                <w:bCs/>
                <w:color w:val="000000"/>
                <w:sz w:val="20"/>
                <w:szCs w:val="20"/>
              </w:rPr>
              <w:t>FY 2021</w:t>
            </w:r>
          </w:p>
        </w:tc>
        <w:tc>
          <w:tcPr>
            <w:tcW w:w="1123" w:type="dxa"/>
            <w:tcBorders>
              <w:top w:val="nil"/>
              <w:left w:val="nil"/>
              <w:bottom w:val="single" w:sz="12" w:space="0" w:color="auto"/>
              <w:right w:val="nil"/>
            </w:tcBorders>
            <w:shd w:val="clear" w:color="auto" w:fill="auto"/>
            <w:vAlign w:val="bottom"/>
            <w:hideMark/>
          </w:tcPr>
          <w:p w14:paraId="729B5CA5" w14:textId="77777777" w:rsidR="00D12E8A" w:rsidRPr="00D12E8A" w:rsidRDefault="00D12E8A" w:rsidP="00D12E8A">
            <w:pPr>
              <w:jc w:val="center"/>
              <w:rPr>
                <w:rFonts w:ascii="Times New Roman" w:eastAsia="Times New Roman" w:hAnsi="Times New Roman" w:cs="Times New Roman"/>
                <w:b/>
                <w:bCs/>
                <w:color w:val="000000"/>
                <w:sz w:val="20"/>
                <w:szCs w:val="20"/>
              </w:rPr>
            </w:pPr>
            <w:r w:rsidRPr="00D12E8A">
              <w:rPr>
                <w:rFonts w:ascii="Times New Roman" w:eastAsia="Times New Roman" w:hAnsi="Times New Roman" w:cs="Times New Roman"/>
                <w:b/>
                <w:bCs/>
                <w:color w:val="000000"/>
                <w:sz w:val="20"/>
                <w:szCs w:val="20"/>
              </w:rPr>
              <w:t>FY 2021</w:t>
            </w:r>
          </w:p>
        </w:tc>
        <w:tc>
          <w:tcPr>
            <w:tcW w:w="1124" w:type="dxa"/>
            <w:tcBorders>
              <w:top w:val="nil"/>
              <w:left w:val="nil"/>
              <w:bottom w:val="single" w:sz="12" w:space="0" w:color="auto"/>
              <w:right w:val="nil"/>
            </w:tcBorders>
            <w:shd w:val="clear" w:color="auto" w:fill="auto"/>
            <w:vAlign w:val="bottom"/>
            <w:hideMark/>
          </w:tcPr>
          <w:p w14:paraId="4D3E1E6D" w14:textId="77777777" w:rsidR="00D12E8A" w:rsidRPr="00D12E8A" w:rsidRDefault="00D12E8A" w:rsidP="00D12E8A">
            <w:pPr>
              <w:jc w:val="center"/>
              <w:rPr>
                <w:rFonts w:ascii="Times New Roman" w:eastAsia="Times New Roman" w:hAnsi="Times New Roman" w:cs="Times New Roman"/>
                <w:b/>
                <w:bCs/>
                <w:color w:val="000000"/>
                <w:sz w:val="20"/>
                <w:szCs w:val="20"/>
              </w:rPr>
            </w:pPr>
            <w:r w:rsidRPr="00D12E8A">
              <w:rPr>
                <w:rFonts w:ascii="Times New Roman" w:eastAsia="Times New Roman" w:hAnsi="Times New Roman" w:cs="Times New Roman"/>
                <w:b/>
                <w:bCs/>
                <w:color w:val="000000"/>
                <w:sz w:val="20"/>
                <w:szCs w:val="20"/>
              </w:rPr>
              <w:t>FY  2022</w:t>
            </w:r>
          </w:p>
        </w:tc>
        <w:tc>
          <w:tcPr>
            <w:tcW w:w="1133" w:type="dxa"/>
            <w:tcBorders>
              <w:top w:val="nil"/>
              <w:left w:val="nil"/>
              <w:bottom w:val="single" w:sz="12" w:space="0" w:color="auto"/>
              <w:right w:val="nil"/>
            </w:tcBorders>
            <w:shd w:val="clear" w:color="auto" w:fill="auto"/>
            <w:vAlign w:val="bottom"/>
            <w:hideMark/>
          </w:tcPr>
          <w:p w14:paraId="6322186F" w14:textId="77777777" w:rsidR="00D12E8A" w:rsidRPr="00D12E8A" w:rsidRDefault="00D12E8A" w:rsidP="00D12E8A">
            <w:pPr>
              <w:jc w:val="center"/>
              <w:rPr>
                <w:rFonts w:ascii="Times New Roman" w:eastAsia="Times New Roman" w:hAnsi="Times New Roman" w:cs="Times New Roman"/>
                <w:b/>
                <w:bCs/>
                <w:color w:val="000000"/>
                <w:sz w:val="20"/>
                <w:szCs w:val="20"/>
              </w:rPr>
            </w:pPr>
            <w:r w:rsidRPr="00D12E8A">
              <w:rPr>
                <w:rFonts w:ascii="Times New Roman" w:eastAsia="Times New Roman" w:hAnsi="Times New Roman" w:cs="Times New Roman"/>
                <w:b/>
                <w:bCs/>
                <w:color w:val="000000"/>
                <w:sz w:val="20"/>
                <w:szCs w:val="20"/>
              </w:rPr>
              <w:t>FY  2023</w:t>
            </w:r>
          </w:p>
        </w:tc>
        <w:tc>
          <w:tcPr>
            <w:tcW w:w="1131" w:type="dxa"/>
            <w:tcBorders>
              <w:top w:val="nil"/>
              <w:left w:val="nil"/>
              <w:bottom w:val="single" w:sz="12" w:space="0" w:color="auto"/>
              <w:right w:val="nil"/>
            </w:tcBorders>
            <w:shd w:val="clear" w:color="auto" w:fill="auto"/>
            <w:vAlign w:val="bottom"/>
            <w:hideMark/>
          </w:tcPr>
          <w:p w14:paraId="2E103630" w14:textId="77777777" w:rsidR="00D12E8A" w:rsidRPr="00D12E8A" w:rsidRDefault="00D12E8A" w:rsidP="00D12E8A">
            <w:pPr>
              <w:jc w:val="center"/>
              <w:rPr>
                <w:rFonts w:ascii="Times New Roman" w:eastAsia="Times New Roman" w:hAnsi="Times New Roman" w:cs="Times New Roman"/>
                <w:b/>
                <w:bCs/>
                <w:color w:val="000000"/>
                <w:sz w:val="20"/>
                <w:szCs w:val="20"/>
              </w:rPr>
            </w:pPr>
            <w:r w:rsidRPr="00D12E8A">
              <w:rPr>
                <w:rFonts w:ascii="Times New Roman" w:eastAsia="Times New Roman" w:hAnsi="Times New Roman" w:cs="Times New Roman"/>
                <w:b/>
                <w:bCs/>
                <w:color w:val="000000"/>
                <w:sz w:val="20"/>
                <w:szCs w:val="20"/>
              </w:rPr>
              <w:t>FY  2024</w:t>
            </w:r>
          </w:p>
        </w:tc>
        <w:tc>
          <w:tcPr>
            <w:tcW w:w="1129" w:type="dxa"/>
            <w:tcBorders>
              <w:top w:val="nil"/>
              <w:left w:val="nil"/>
              <w:bottom w:val="single" w:sz="12" w:space="0" w:color="auto"/>
              <w:right w:val="nil"/>
            </w:tcBorders>
            <w:shd w:val="clear" w:color="auto" w:fill="auto"/>
            <w:vAlign w:val="bottom"/>
            <w:hideMark/>
          </w:tcPr>
          <w:p w14:paraId="3EFB9D70" w14:textId="77777777" w:rsidR="00D12E8A" w:rsidRPr="00D12E8A" w:rsidRDefault="00D12E8A" w:rsidP="00D12E8A">
            <w:pPr>
              <w:jc w:val="center"/>
              <w:rPr>
                <w:rFonts w:ascii="Times New Roman" w:eastAsia="Times New Roman" w:hAnsi="Times New Roman" w:cs="Times New Roman"/>
                <w:b/>
                <w:bCs/>
                <w:color w:val="000000"/>
                <w:sz w:val="20"/>
                <w:szCs w:val="20"/>
              </w:rPr>
            </w:pPr>
            <w:r w:rsidRPr="00D12E8A">
              <w:rPr>
                <w:rFonts w:ascii="Times New Roman" w:eastAsia="Times New Roman" w:hAnsi="Times New Roman" w:cs="Times New Roman"/>
                <w:b/>
                <w:bCs/>
                <w:color w:val="000000"/>
                <w:sz w:val="20"/>
                <w:szCs w:val="20"/>
              </w:rPr>
              <w:t>FY  2025</w:t>
            </w:r>
          </w:p>
        </w:tc>
        <w:tc>
          <w:tcPr>
            <w:tcW w:w="1127" w:type="dxa"/>
            <w:tcBorders>
              <w:top w:val="nil"/>
              <w:left w:val="nil"/>
              <w:bottom w:val="single" w:sz="12" w:space="0" w:color="auto"/>
              <w:right w:val="nil"/>
            </w:tcBorders>
            <w:shd w:val="clear" w:color="auto" w:fill="auto"/>
            <w:vAlign w:val="bottom"/>
            <w:hideMark/>
          </w:tcPr>
          <w:p w14:paraId="55D3AEE6" w14:textId="77777777" w:rsidR="00D12E8A" w:rsidRPr="00D12E8A" w:rsidRDefault="00D12E8A" w:rsidP="00D12E8A">
            <w:pPr>
              <w:jc w:val="center"/>
              <w:rPr>
                <w:rFonts w:ascii="Times New Roman" w:eastAsia="Times New Roman" w:hAnsi="Times New Roman" w:cs="Times New Roman"/>
                <w:b/>
                <w:bCs/>
                <w:color w:val="000000"/>
                <w:sz w:val="20"/>
                <w:szCs w:val="20"/>
              </w:rPr>
            </w:pPr>
            <w:r w:rsidRPr="00D12E8A">
              <w:rPr>
                <w:rFonts w:ascii="Times New Roman" w:eastAsia="Times New Roman" w:hAnsi="Times New Roman" w:cs="Times New Roman"/>
                <w:b/>
                <w:bCs/>
                <w:color w:val="000000"/>
                <w:sz w:val="20"/>
                <w:szCs w:val="20"/>
              </w:rPr>
              <w:t>FY  2026</w:t>
            </w:r>
          </w:p>
        </w:tc>
      </w:tr>
      <w:tr w:rsidR="00D12E8A" w:rsidRPr="00D12E8A" w14:paraId="34892FA4" w14:textId="77777777" w:rsidTr="006058BA">
        <w:trPr>
          <w:gridAfter w:val="1"/>
          <w:wAfter w:w="222" w:type="dxa"/>
          <w:trHeight w:val="276"/>
        </w:trPr>
        <w:tc>
          <w:tcPr>
            <w:tcW w:w="2907" w:type="dxa"/>
            <w:tcBorders>
              <w:top w:val="nil"/>
              <w:left w:val="nil"/>
              <w:bottom w:val="nil"/>
              <w:right w:val="nil"/>
            </w:tcBorders>
            <w:shd w:val="clear" w:color="auto" w:fill="auto"/>
            <w:noWrap/>
            <w:vAlign w:val="bottom"/>
            <w:hideMark/>
          </w:tcPr>
          <w:p w14:paraId="7DC281F2" w14:textId="77777777" w:rsidR="00D12E8A" w:rsidRPr="00D12E8A" w:rsidRDefault="00D12E8A" w:rsidP="00D12E8A">
            <w:pPr>
              <w:jc w:val="center"/>
              <w:rPr>
                <w:rFonts w:ascii="Times New Roman" w:eastAsia="Times New Roman" w:hAnsi="Times New Roman" w:cs="Times New Roman"/>
                <w:b/>
                <w:bCs/>
                <w:color w:val="000000"/>
                <w:sz w:val="20"/>
                <w:szCs w:val="20"/>
              </w:rPr>
            </w:pPr>
          </w:p>
        </w:tc>
        <w:tc>
          <w:tcPr>
            <w:tcW w:w="1110" w:type="dxa"/>
            <w:tcBorders>
              <w:top w:val="nil"/>
              <w:left w:val="nil"/>
              <w:bottom w:val="nil"/>
              <w:right w:val="nil"/>
            </w:tcBorders>
            <w:shd w:val="clear" w:color="auto" w:fill="auto"/>
            <w:noWrap/>
            <w:vAlign w:val="bottom"/>
            <w:hideMark/>
          </w:tcPr>
          <w:p w14:paraId="2A00265D" w14:textId="77777777" w:rsidR="00D12E8A" w:rsidRPr="00D12E8A" w:rsidRDefault="00D12E8A" w:rsidP="00D12E8A">
            <w:pPr>
              <w:jc w:val="center"/>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Budgeted</w:t>
            </w:r>
          </w:p>
        </w:tc>
        <w:tc>
          <w:tcPr>
            <w:tcW w:w="1123" w:type="dxa"/>
            <w:tcBorders>
              <w:top w:val="nil"/>
              <w:left w:val="nil"/>
              <w:bottom w:val="nil"/>
              <w:right w:val="nil"/>
            </w:tcBorders>
            <w:shd w:val="clear" w:color="auto" w:fill="auto"/>
            <w:noWrap/>
            <w:vAlign w:val="bottom"/>
            <w:hideMark/>
          </w:tcPr>
          <w:p w14:paraId="62CC8497" w14:textId="77777777" w:rsidR="00D12E8A" w:rsidRPr="00D12E8A" w:rsidRDefault="00D12E8A" w:rsidP="00D12E8A">
            <w:pPr>
              <w:jc w:val="center"/>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10 months</w:t>
            </w:r>
          </w:p>
        </w:tc>
        <w:tc>
          <w:tcPr>
            <w:tcW w:w="1124" w:type="dxa"/>
            <w:tcBorders>
              <w:top w:val="nil"/>
              <w:left w:val="nil"/>
              <w:bottom w:val="nil"/>
              <w:right w:val="nil"/>
            </w:tcBorders>
            <w:shd w:val="clear" w:color="auto" w:fill="auto"/>
            <w:noWrap/>
            <w:vAlign w:val="bottom"/>
            <w:hideMark/>
          </w:tcPr>
          <w:p w14:paraId="5B0787A5" w14:textId="77777777" w:rsidR="00D12E8A" w:rsidRPr="00D12E8A" w:rsidRDefault="00D12E8A" w:rsidP="00D12E8A">
            <w:pPr>
              <w:jc w:val="center"/>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Pro Forma</w:t>
            </w:r>
          </w:p>
        </w:tc>
        <w:tc>
          <w:tcPr>
            <w:tcW w:w="1133" w:type="dxa"/>
            <w:tcBorders>
              <w:top w:val="nil"/>
              <w:left w:val="nil"/>
              <w:bottom w:val="nil"/>
              <w:right w:val="nil"/>
            </w:tcBorders>
            <w:shd w:val="clear" w:color="auto" w:fill="auto"/>
            <w:noWrap/>
            <w:vAlign w:val="bottom"/>
            <w:hideMark/>
          </w:tcPr>
          <w:p w14:paraId="4AEBA945" w14:textId="77777777" w:rsidR="00D12E8A" w:rsidRPr="00D12E8A" w:rsidRDefault="00D12E8A" w:rsidP="00D12E8A">
            <w:pPr>
              <w:jc w:val="center"/>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Pro Forma</w:t>
            </w:r>
          </w:p>
        </w:tc>
        <w:tc>
          <w:tcPr>
            <w:tcW w:w="1131" w:type="dxa"/>
            <w:tcBorders>
              <w:top w:val="nil"/>
              <w:left w:val="nil"/>
              <w:bottom w:val="nil"/>
              <w:right w:val="nil"/>
            </w:tcBorders>
            <w:shd w:val="clear" w:color="auto" w:fill="auto"/>
            <w:noWrap/>
            <w:vAlign w:val="bottom"/>
            <w:hideMark/>
          </w:tcPr>
          <w:p w14:paraId="4DC99E39" w14:textId="77777777" w:rsidR="00D12E8A" w:rsidRPr="00D12E8A" w:rsidRDefault="00D12E8A" w:rsidP="00D12E8A">
            <w:pPr>
              <w:jc w:val="center"/>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Pro Forma</w:t>
            </w:r>
          </w:p>
        </w:tc>
        <w:tc>
          <w:tcPr>
            <w:tcW w:w="1129" w:type="dxa"/>
            <w:tcBorders>
              <w:top w:val="nil"/>
              <w:left w:val="nil"/>
              <w:bottom w:val="nil"/>
              <w:right w:val="nil"/>
            </w:tcBorders>
            <w:shd w:val="clear" w:color="auto" w:fill="auto"/>
            <w:noWrap/>
            <w:vAlign w:val="bottom"/>
            <w:hideMark/>
          </w:tcPr>
          <w:p w14:paraId="4AC7C899" w14:textId="77777777" w:rsidR="00D12E8A" w:rsidRPr="00D12E8A" w:rsidRDefault="00D12E8A" w:rsidP="00D12E8A">
            <w:pPr>
              <w:jc w:val="center"/>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Pro Forma</w:t>
            </w:r>
          </w:p>
        </w:tc>
        <w:tc>
          <w:tcPr>
            <w:tcW w:w="1127" w:type="dxa"/>
            <w:tcBorders>
              <w:top w:val="nil"/>
              <w:left w:val="nil"/>
              <w:bottom w:val="nil"/>
              <w:right w:val="nil"/>
            </w:tcBorders>
            <w:shd w:val="clear" w:color="auto" w:fill="auto"/>
            <w:noWrap/>
            <w:vAlign w:val="bottom"/>
            <w:hideMark/>
          </w:tcPr>
          <w:p w14:paraId="6D6771E4" w14:textId="77777777" w:rsidR="00D12E8A" w:rsidRPr="00D12E8A" w:rsidRDefault="00D12E8A" w:rsidP="00D12E8A">
            <w:pPr>
              <w:jc w:val="center"/>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Pro Forma</w:t>
            </w:r>
          </w:p>
        </w:tc>
      </w:tr>
      <w:tr w:rsidR="00D12E8A" w:rsidRPr="00D12E8A" w14:paraId="6CEEE122" w14:textId="77777777" w:rsidTr="006058BA">
        <w:trPr>
          <w:gridAfter w:val="1"/>
          <w:wAfter w:w="222" w:type="dxa"/>
          <w:trHeight w:val="264"/>
        </w:trPr>
        <w:tc>
          <w:tcPr>
            <w:tcW w:w="2907" w:type="dxa"/>
            <w:tcBorders>
              <w:top w:val="nil"/>
              <w:left w:val="nil"/>
              <w:bottom w:val="nil"/>
              <w:right w:val="nil"/>
            </w:tcBorders>
            <w:shd w:val="clear" w:color="auto" w:fill="auto"/>
            <w:noWrap/>
            <w:vAlign w:val="bottom"/>
            <w:hideMark/>
          </w:tcPr>
          <w:p w14:paraId="0DF56B24" w14:textId="77777777" w:rsidR="00D12E8A" w:rsidRPr="00D12E8A" w:rsidRDefault="00D12E8A" w:rsidP="00D12E8A">
            <w:pPr>
              <w:jc w:val="center"/>
              <w:rPr>
                <w:rFonts w:ascii="Times New Roman" w:eastAsia="Times New Roman" w:hAnsi="Times New Roman" w:cs="Times New Roman"/>
                <w:b/>
                <w:bCs/>
                <w:color w:val="000000"/>
                <w:sz w:val="20"/>
                <w:szCs w:val="20"/>
              </w:rPr>
            </w:pPr>
            <w:r w:rsidRPr="00D12E8A">
              <w:rPr>
                <w:rFonts w:ascii="Times New Roman" w:eastAsia="Times New Roman" w:hAnsi="Times New Roman" w:cs="Times New Roman"/>
                <w:b/>
                <w:bCs/>
                <w:color w:val="000000"/>
                <w:sz w:val="20"/>
                <w:szCs w:val="20"/>
              </w:rPr>
              <w:t>Income</w:t>
            </w:r>
          </w:p>
        </w:tc>
        <w:tc>
          <w:tcPr>
            <w:tcW w:w="1110" w:type="dxa"/>
            <w:tcBorders>
              <w:top w:val="nil"/>
              <w:left w:val="nil"/>
              <w:bottom w:val="nil"/>
              <w:right w:val="nil"/>
            </w:tcBorders>
            <w:shd w:val="clear" w:color="auto" w:fill="auto"/>
            <w:noWrap/>
            <w:vAlign w:val="bottom"/>
            <w:hideMark/>
          </w:tcPr>
          <w:p w14:paraId="1B1BFF46" w14:textId="77777777" w:rsidR="00D12E8A" w:rsidRPr="00D12E8A" w:rsidRDefault="00D12E8A" w:rsidP="00D12E8A">
            <w:pPr>
              <w:jc w:val="center"/>
              <w:rPr>
                <w:rFonts w:ascii="Times New Roman" w:eastAsia="Times New Roman" w:hAnsi="Times New Roman" w:cs="Times New Roman"/>
                <w:b/>
                <w:bCs/>
                <w:color w:val="000000"/>
                <w:sz w:val="20"/>
                <w:szCs w:val="20"/>
              </w:rPr>
            </w:pPr>
          </w:p>
        </w:tc>
        <w:tc>
          <w:tcPr>
            <w:tcW w:w="1123" w:type="dxa"/>
            <w:tcBorders>
              <w:top w:val="nil"/>
              <w:left w:val="nil"/>
              <w:bottom w:val="nil"/>
              <w:right w:val="nil"/>
            </w:tcBorders>
            <w:shd w:val="clear" w:color="auto" w:fill="auto"/>
            <w:noWrap/>
            <w:vAlign w:val="bottom"/>
            <w:hideMark/>
          </w:tcPr>
          <w:p w14:paraId="1C1CE6F1" w14:textId="77777777" w:rsidR="00D12E8A" w:rsidRPr="00D12E8A" w:rsidRDefault="00D12E8A" w:rsidP="00D12E8A">
            <w:pPr>
              <w:rPr>
                <w:rFonts w:ascii="Times New Roman" w:eastAsia="Times New Roman" w:hAnsi="Times New Roman" w:cs="Times New Roman"/>
                <w:sz w:val="20"/>
                <w:szCs w:val="20"/>
              </w:rPr>
            </w:pPr>
          </w:p>
        </w:tc>
        <w:tc>
          <w:tcPr>
            <w:tcW w:w="1124" w:type="dxa"/>
            <w:tcBorders>
              <w:top w:val="nil"/>
              <w:left w:val="nil"/>
              <w:bottom w:val="nil"/>
              <w:right w:val="nil"/>
            </w:tcBorders>
            <w:shd w:val="clear" w:color="auto" w:fill="auto"/>
            <w:noWrap/>
            <w:vAlign w:val="bottom"/>
            <w:hideMark/>
          </w:tcPr>
          <w:p w14:paraId="1BD45C1B" w14:textId="77777777" w:rsidR="00D12E8A" w:rsidRPr="00D12E8A" w:rsidRDefault="00D12E8A" w:rsidP="00D12E8A">
            <w:pPr>
              <w:rPr>
                <w:rFonts w:ascii="Times New Roman" w:eastAsia="Times New Roman" w:hAnsi="Times New Roman" w:cs="Times New Roman"/>
                <w:sz w:val="20"/>
                <w:szCs w:val="20"/>
              </w:rPr>
            </w:pPr>
          </w:p>
        </w:tc>
        <w:tc>
          <w:tcPr>
            <w:tcW w:w="1133" w:type="dxa"/>
            <w:tcBorders>
              <w:top w:val="nil"/>
              <w:left w:val="nil"/>
              <w:bottom w:val="nil"/>
              <w:right w:val="nil"/>
            </w:tcBorders>
            <w:shd w:val="clear" w:color="auto" w:fill="auto"/>
            <w:noWrap/>
            <w:vAlign w:val="bottom"/>
            <w:hideMark/>
          </w:tcPr>
          <w:p w14:paraId="3CDE4642" w14:textId="77777777" w:rsidR="00D12E8A" w:rsidRPr="00D12E8A" w:rsidRDefault="00D12E8A" w:rsidP="00D12E8A">
            <w:pPr>
              <w:rPr>
                <w:rFonts w:ascii="Times New Roman" w:eastAsia="Times New Roman" w:hAnsi="Times New Roman" w:cs="Times New Roman"/>
                <w:sz w:val="20"/>
                <w:szCs w:val="20"/>
              </w:rPr>
            </w:pPr>
          </w:p>
        </w:tc>
        <w:tc>
          <w:tcPr>
            <w:tcW w:w="1131" w:type="dxa"/>
            <w:tcBorders>
              <w:top w:val="nil"/>
              <w:left w:val="nil"/>
              <w:bottom w:val="nil"/>
              <w:right w:val="nil"/>
            </w:tcBorders>
            <w:shd w:val="clear" w:color="auto" w:fill="auto"/>
            <w:noWrap/>
            <w:vAlign w:val="bottom"/>
            <w:hideMark/>
          </w:tcPr>
          <w:p w14:paraId="363A32A3" w14:textId="77777777" w:rsidR="00D12E8A" w:rsidRPr="00D12E8A" w:rsidRDefault="00D12E8A" w:rsidP="00D12E8A">
            <w:pPr>
              <w:rPr>
                <w:rFonts w:ascii="Times New Roman" w:eastAsia="Times New Roman" w:hAnsi="Times New Roman" w:cs="Times New Roman"/>
                <w:sz w:val="20"/>
                <w:szCs w:val="20"/>
              </w:rPr>
            </w:pPr>
          </w:p>
        </w:tc>
        <w:tc>
          <w:tcPr>
            <w:tcW w:w="1129" w:type="dxa"/>
            <w:tcBorders>
              <w:top w:val="nil"/>
              <w:left w:val="nil"/>
              <w:bottom w:val="nil"/>
              <w:right w:val="nil"/>
            </w:tcBorders>
            <w:shd w:val="clear" w:color="auto" w:fill="auto"/>
            <w:noWrap/>
            <w:vAlign w:val="bottom"/>
            <w:hideMark/>
          </w:tcPr>
          <w:p w14:paraId="71B556D4" w14:textId="77777777" w:rsidR="00D12E8A" w:rsidRPr="00D12E8A" w:rsidRDefault="00D12E8A" w:rsidP="00D12E8A">
            <w:pPr>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bottom"/>
            <w:hideMark/>
          </w:tcPr>
          <w:p w14:paraId="54D0E505" w14:textId="77777777" w:rsidR="00D12E8A" w:rsidRPr="00D12E8A" w:rsidRDefault="00D12E8A" w:rsidP="00D12E8A">
            <w:pPr>
              <w:rPr>
                <w:rFonts w:ascii="Times New Roman" w:eastAsia="Times New Roman" w:hAnsi="Times New Roman" w:cs="Times New Roman"/>
                <w:sz w:val="20"/>
                <w:szCs w:val="20"/>
              </w:rPr>
            </w:pPr>
          </w:p>
        </w:tc>
      </w:tr>
      <w:tr w:rsidR="00D12E8A" w:rsidRPr="00D12E8A" w14:paraId="5DF6012D" w14:textId="77777777" w:rsidTr="006058BA">
        <w:trPr>
          <w:gridAfter w:val="1"/>
          <w:wAfter w:w="222" w:type="dxa"/>
          <w:trHeight w:val="264"/>
        </w:trPr>
        <w:tc>
          <w:tcPr>
            <w:tcW w:w="2907" w:type="dxa"/>
            <w:tcBorders>
              <w:top w:val="nil"/>
              <w:left w:val="nil"/>
              <w:bottom w:val="nil"/>
              <w:right w:val="nil"/>
            </w:tcBorders>
            <w:shd w:val="clear" w:color="auto" w:fill="auto"/>
            <w:noWrap/>
            <w:vAlign w:val="bottom"/>
            <w:hideMark/>
          </w:tcPr>
          <w:p w14:paraId="233FB9E8" w14:textId="77777777" w:rsidR="00D12E8A" w:rsidRPr="00D12E8A" w:rsidRDefault="00D12E8A" w:rsidP="00D12E8A">
            <w:pPr>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Contributions</w:t>
            </w:r>
          </w:p>
        </w:tc>
        <w:tc>
          <w:tcPr>
            <w:tcW w:w="1110" w:type="dxa"/>
            <w:tcBorders>
              <w:top w:val="nil"/>
              <w:left w:val="nil"/>
              <w:bottom w:val="nil"/>
              <w:right w:val="nil"/>
            </w:tcBorders>
            <w:shd w:val="clear" w:color="auto" w:fill="auto"/>
            <w:noWrap/>
            <w:vAlign w:val="bottom"/>
            <w:hideMark/>
          </w:tcPr>
          <w:p w14:paraId="5ECBCA21" w14:textId="77777777" w:rsidR="00D12E8A" w:rsidRPr="00D12E8A" w:rsidRDefault="00D12E8A" w:rsidP="00D12E8A">
            <w:pPr>
              <w:jc w:val="right"/>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$650,000</w:t>
            </w:r>
          </w:p>
        </w:tc>
        <w:tc>
          <w:tcPr>
            <w:tcW w:w="1123" w:type="dxa"/>
            <w:tcBorders>
              <w:top w:val="nil"/>
              <w:left w:val="nil"/>
              <w:bottom w:val="nil"/>
              <w:right w:val="nil"/>
            </w:tcBorders>
            <w:shd w:val="clear" w:color="auto" w:fill="auto"/>
            <w:noWrap/>
            <w:vAlign w:val="bottom"/>
            <w:hideMark/>
          </w:tcPr>
          <w:p w14:paraId="4B162D74" w14:textId="77777777" w:rsidR="00D12E8A" w:rsidRPr="00D12E8A" w:rsidRDefault="00D12E8A" w:rsidP="00D12E8A">
            <w:pPr>
              <w:jc w:val="right"/>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$289,674</w:t>
            </w:r>
          </w:p>
        </w:tc>
        <w:tc>
          <w:tcPr>
            <w:tcW w:w="1124" w:type="dxa"/>
            <w:tcBorders>
              <w:top w:val="nil"/>
              <w:left w:val="nil"/>
              <w:bottom w:val="nil"/>
              <w:right w:val="nil"/>
            </w:tcBorders>
            <w:shd w:val="clear" w:color="auto" w:fill="auto"/>
            <w:noWrap/>
            <w:vAlign w:val="bottom"/>
            <w:hideMark/>
          </w:tcPr>
          <w:p w14:paraId="2CDA9056" w14:textId="77777777" w:rsidR="00D12E8A" w:rsidRPr="00D12E8A" w:rsidRDefault="00D12E8A" w:rsidP="00D12E8A">
            <w:pPr>
              <w:jc w:val="right"/>
              <w:rPr>
                <w:rFonts w:ascii="Times New Roman" w:eastAsia="Times New Roman" w:hAnsi="Times New Roman" w:cs="Times New Roman"/>
                <w:sz w:val="20"/>
                <w:szCs w:val="20"/>
              </w:rPr>
            </w:pPr>
            <w:r w:rsidRPr="00D12E8A">
              <w:rPr>
                <w:rFonts w:ascii="Times New Roman" w:eastAsia="Times New Roman" w:hAnsi="Times New Roman" w:cs="Times New Roman"/>
                <w:sz w:val="20"/>
                <w:szCs w:val="20"/>
              </w:rPr>
              <w:t>$600,000</w:t>
            </w:r>
          </w:p>
        </w:tc>
        <w:tc>
          <w:tcPr>
            <w:tcW w:w="1133" w:type="dxa"/>
            <w:tcBorders>
              <w:top w:val="nil"/>
              <w:left w:val="nil"/>
              <w:bottom w:val="nil"/>
              <w:right w:val="nil"/>
            </w:tcBorders>
            <w:shd w:val="clear" w:color="auto" w:fill="auto"/>
            <w:noWrap/>
            <w:vAlign w:val="bottom"/>
            <w:hideMark/>
          </w:tcPr>
          <w:p w14:paraId="57DFFADF" w14:textId="77777777" w:rsidR="00D12E8A" w:rsidRPr="00D12E8A" w:rsidRDefault="00D12E8A" w:rsidP="00D12E8A">
            <w:pPr>
              <w:jc w:val="right"/>
              <w:rPr>
                <w:rFonts w:ascii="Times New Roman" w:eastAsia="Times New Roman" w:hAnsi="Times New Roman" w:cs="Times New Roman"/>
                <w:sz w:val="20"/>
                <w:szCs w:val="20"/>
              </w:rPr>
            </w:pPr>
            <w:r w:rsidRPr="00D12E8A">
              <w:rPr>
                <w:rFonts w:ascii="Times New Roman" w:eastAsia="Times New Roman" w:hAnsi="Times New Roman" w:cs="Times New Roman"/>
                <w:sz w:val="20"/>
                <w:szCs w:val="20"/>
              </w:rPr>
              <w:t>$720,000</w:t>
            </w:r>
          </w:p>
        </w:tc>
        <w:tc>
          <w:tcPr>
            <w:tcW w:w="1131" w:type="dxa"/>
            <w:tcBorders>
              <w:top w:val="nil"/>
              <w:left w:val="nil"/>
              <w:bottom w:val="nil"/>
              <w:right w:val="nil"/>
            </w:tcBorders>
            <w:shd w:val="clear" w:color="auto" w:fill="auto"/>
            <w:noWrap/>
            <w:vAlign w:val="bottom"/>
            <w:hideMark/>
          </w:tcPr>
          <w:p w14:paraId="46A82FBA" w14:textId="77777777" w:rsidR="00D12E8A" w:rsidRPr="00D12E8A" w:rsidRDefault="00D12E8A" w:rsidP="00D12E8A">
            <w:pPr>
              <w:jc w:val="right"/>
              <w:rPr>
                <w:rFonts w:ascii="Times New Roman" w:eastAsia="Times New Roman" w:hAnsi="Times New Roman" w:cs="Times New Roman"/>
                <w:sz w:val="20"/>
                <w:szCs w:val="20"/>
              </w:rPr>
            </w:pPr>
            <w:r w:rsidRPr="00D12E8A">
              <w:rPr>
                <w:rFonts w:ascii="Times New Roman" w:eastAsia="Times New Roman" w:hAnsi="Times New Roman" w:cs="Times New Roman"/>
                <w:sz w:val="20"/>
                <w:szCs w:val="20"/>
              </w:rPr>
              <w:t>$864,000</w:t>
            </w:r>
          </w:p>
        </w:tc>
        <w:tc>
          <w:tcPr>
            <w:tcW w:w="1129" w:type="dxa"/>
            <w:tcBorders>
              <w:top w:val="nil"/>
              <w:left w:val="nil"/>
              <w:bottom w:val="nil"/>
              <w:right w:val="nil"/>
            </w:tcBorders>
            <w:shd w:val="clear" w:color="auto" w:fill="auto"/>
            <w:noWrap/>
            <w:vAlign w:val="bottom"/>
            <w:hideMark/>
          </w:tcPr>
          <w:p w14:paraId="3D3BCFEE" w14:textId="77777777" w:rsidR="00D12E8A" w:rsidRPr="00D12E8A" w:rsidRDefault="00D12E8A" w:rsidP="00D12E8A">
            <w:pPr>
              <w:jc w:val="right"/>
              <w:rPr>
                <w:rFonts w:ascii="Times New Roman" w:eastAsia="Times New Roman" w:hAnsi="Times New Roman" w:cs="Times New Roman"/>
                <w:sz w:val="20"/>
                <w:szCs w:val="20"/>
              </w:rPr>
            </w:pPr>
            <w:r w:rsidRPr="00D12E8A">
              <w:rPr>
                <w:rFonts w:ascii="Times New Roman" w:eastAsia="Times New Roman" w:hAnsi="Times New Roman" w:cs="Times New Roman"/>
                <w:sz w:val="20"/>
                <w:szCs w:val="20"/>
              </w:rPr>
              <w:t>$1,036,800</w:t>
            </w:r>
          </w:p>
        </w:tc>
        <w:tc>
          <w:tcPr>
            <w:tcW w:w="1127" w:type="dxa"/>
            <w:tcBorders>
              <w:top w:val="nil"/>
              <w:left w:val="nil"/>
              <w:bottom w:val="nil"/>
              <w:right w:val="nil"/>
            </w:tcBorders>
            <w:shd w:val="clear" w:color="auto" w:fill="auto"/>
            <w:noWrap/>
            <w:vAlign w:val="bottom"/>
            <w:hideMark/>
          </w:tcPr>
          <w:p w14:paraId="3AA4C3BD" w14:textId="77777777" w:rsidR="00D12E8A" w:rsidRPr="00D12E8A" w:rsidRDefault="00D12E8A" w:rsidP="00D12E8A">
            <w:pPr>
              <w:jc w:val="right"/>
              <w:rPr>
                <w:rFonts w:ascii="Times New Roman" w:eastAsia="Times New Roman" w:hAnsi="Times New Roman" w:cs="Times New Roman"/>
                <w:sz w:val="20"/>
                <w:szCs w:val="20"/>
              </w:rPr>
            </w:pPr>
            <w:r w:rsidRPr="00D12E8A">
              <w:rPr>
                <w:rFonts w:ascii="Times New Roman" w:eastAsia="Times New Roman" w:hAnsi="Times New Roman" w:cs="Times New Roman"/>
                <w:sz w:val="20"/>
                <w:szCs w:val="20"/>
              </w:rPr>
              <w:t>$1,244,160</w:t>
            </w:r>
          </w:p>
        </w:tc>
      </w:tr>
      <w:tr w:rsidR="00D12E8A" w:rsidRPr="00D12E8A" w14:paraId="3261B78A" w14:textId="77777777" w:rsidTr="006058BA">
        <w:trPr>
          <w:gridAfter w:val="1"/>
          <w:wAfter w:w="222" w:type="dxa"/>
          <w:trHeight w:val="264"/>
        </w:trPr>
        <w:tc>
          <w:tcPr>
            <w:tcW w:w="2907" w:type="dxa"/>
            <w:tcBorders>
              <w:top w:val="nil"/>
              <w:left w:val="nil"/>
              <w:bottom w:val="nil"/>
              <w:right w:val="nil"/>
            </w:tcBorders>
            <w:shd w:val="clear" w:color="auto" w:fill="auto"/>
            <w:noWrap/>
            <w:vAlign w:val="bottom"/>
            <w:hideMark/>
          </w:tcPr>
          <w:p w14:paraId="3BBA334D" w14:textId="77777777" w:rsidR="00D12E8A" w:rsidRPr="00D12E8A" w:rsidRDefault="00D12E8A" w:rsidP="00D12E8A">
            <w:pPr>
              <w:rPr>
                <w:rFonts w:ascii="Times New Roman" w:eastAsia="Times New Roman" w:hAnsi="Times New Roman" w:cs="Times New Roman"/>
                <w:sz w:val="20"/>
                <w:szCs w:val="20"/>
              </w:rPr>
            </w:pPr>
            <w:r w:rsidRPr="00D12E8A">
              <w:rPr>
                <w:rFonts w:ascii="Times New Roman" w:eastAsia="Times New Roman" w:hAnsi="Times New Roman" w:cs="Times New Roman"/>
                <w:sz w:val="20"/>
                <w:szCs w:val="20"/>
              </w:rPr>
              <w:t>Membership Assessments</w:t>
            </w:r>
          </w:p>
        </w:tc>
        <w:tc>
          <w:tcPr>
            <w:tcW w:w="1110" w:type="dxa"/>
            <w:tcBorders>
              <w:top w:val="nil"/>
              <w:left w:val="nil"/>
              <w:bottom w:val="nil"/>
              <w:right w:val="nil"/>
            </w:tcBorders>
            <w:shd w:val="clear" w:color="auto" w:fill="auto"/>
            <w:noWrap/>
            <w:vAlign w:val="bottom"/>
            <w:hideMark/>
          </w:tcPr>
          <w:p w14:paraId="714EE8F0" w14:textId="77777777" w:rsidR="00D12E8A" w:rsidRPr="00D12E8A" w:rsidRDefault="00D12E8A" w:rsidP="00D12E8A">
            <w:pPr>
              <w:jc w:val="right"/>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$220,110</w:t>
            </w:r>
          </w:p>
        </w:tc>
        <w:tc>
          <w:tcPr>
            <w:tcW w:w="1123" w:type="dxa"/>
            <w:tcBorders>
              <w:top w:val="nil"/>
              <w:left w:val="nil"/>
              <w:bottom w:val="nil"/>
              <w:right w:val="nil"/>
            </w:tcBorders>
            <w:shd w:val="clear" w:color="auto" w:fill="auto"/>
            <w:noWrap/>
            <w:vAlign w:val="bottom"/>
            <w:hideMark/>
          </w:tcPr>
          <w:p w14:paraId="7B4B2277" w14:textId="77777777" w:rsidR="00D12E8A" w:rsidRPr="00D12E8A" w:rsidRDefault="00D12E8A" w:rsidP="00D12E8A">
            <w:pPr>
              <w:jc w:val="right"/>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$120,196</w:t>
            </w:r>
          </w:p>
        </w:tc>
        <w:tc>
          <w:tcPr>
            <w:tcW w:w="1124" w:type="dxa"/>
            <w:tcBorders>
              <w:top w:val="nil"/>
              <w:left w:val="nil"/>
              <w:bottom w:val="nil"/>
              <w:right w:val="nil"/>
            </w:tcBorders>
            <w:shd w:val="clear" w:color="auto" w:fill="auto"/>
            <w:noWrap/>
            <w:vAlign w:val="bottom"/>
            <w:hideMark/>
          </w:tcPr>
          <w:p w14:paraId="0C762300" w14:textId="77777777" w:rsidR="00D12E8A" w:rsidRPr="00D12E8A" w:rsidRDefault="00D12E8A" w:rsidP="00D12E8A">
            <w:pPr>
              <w:jc w:val="right"/>
              <w:rPr>
                <w:rFonts w:ascii="Times New Roman" w:eastAsia="Times New Roman" w:hAnsi="Times New Roman" w:cs="Times New Roman"/>
                <w:sz w:val="20"/>
                <w:szCs w:val="20"/>
              </w:rPr>
            </w:pPr>
            <w:r w:rsidRPr="00D12E8A">
              <w:rPr>
                <w:rFonts w:ascii="Times New Roman" w:eastAsia="Times New Roman" w:hAnsi="Times New Roman" w:cs="Times New Roman"/>
                <w:sz w:val="20"/>
                <w:szCs w:val="20"/>
              </w:rPr>
              <w:t>$270,000</w:t>
            </w:r>
          </w:p>
        </w:tc>
        <w:tc>
          <w:tcPr>
            <w:tcW w:w="1133" w:type="dxa"/>
            <w:tcBorders>
              <w:top w:val="nil"/>
              <w:left w:val="nil"/>
              <w:bottom w:val="nil"/>
              <w:right w:val="nil"/>
            </w:tcBorders>
            <w:shd w:val="clear" w:color="auto" w:fill="auto"/>
            <w:noWrap/>
            <w:vAlign w:val="bottom"/>
            <w:hideMark/>
          </w:tcPr>
          <w:p w14:paraId="2B295C8A" w14:textId="77777777" w:rsidR="00D12E8A" w:rsidRPr="00D12E8A" w:rsidRDefault="00D12E8A" w:rsidP="00D12E8A">
            <w:pPr>
              <w:jc w:val="right"/>
              <w:rPr>
                <w:rFonts w:ascii="Times New Roman" w:eastAsia="Times New Roman" w:hAnsi="Times New Roman" w:cs="Times New Roman"/>
                <w:sz w:val="20"/>
                <w:szCs w:val="20"/>
              </w:rPr>
            </w:pPr>
            <w:r w:rsidRPr="00D12E8A">
              <w:rPr>
                <w:rFonts w:ascii="Times New Roman" w:eastAsia="Times New Roman" w:hAnsi="Times New Roman" w:cs="Times New Roman"/>
                <w:sz w:val="20"/>
                <w:szCs w:val="20"/>
              </w:rPr>
              <w:t>$320,000</w:t>
            </w:r>
          </w:p>
        </w:tc>
        <w:tc>
          <w:tcPr>
            <w:tcW w:w="1131" w:type="dxa"/>
            <w:tcBorders>
              <w:top w:val="nil"/>
              <w:left w:val="nil"/>
              <w:bottom w:val="nil"/>
              <w:right w:val="nil"/>
            </w:tcBorders>
            <w:shd w:val="clear" w:color="auto" w:fill="auto"/>
            <w:noWrap/>
            <w:vAlign w:val="bottom"/>
            <w:hideMark/>
          </w:tcPr>
          <w:p w14:paraId="6CCFF40B" w14:textId="77777777" w:rsidR="00D12E8A" w:rsidRPr="00D12E8A" w:rsidRDefault="00D12E8A" w:rsidP="00D12E8A">
            <w:pPr>
              <w:jc w:val="right"/>
              <w:rPr>
                <w:rFonts w:ascii="Times New Roman" w:eastAsia="Times New Roman" w:hAnsi="Times New Roman" w:cs="Times New Roman"/>
                <w:sz w:val="20"/>
                <w:szCs w:val="20"/>
              </w:rPr>
            </w:pPr>
            <w:r w:rsidRPr="00D12E8A">
              <w:rPr>
                <w:rFonts w:ascii="Times New Roman" w:eastAsia="Times New Roman" w:hAnsi="Times New Roman" w:cs="Times New Roman"/>
                <w:sz w:val="20"/>
                <w:szCs w:val="20"/>
              </w:rPr>
              <w:t>$320,000</w:t>
            </w:r>
          </w:p>
        </w:tc>
        <w:tc>
          <w:tcPr>
            <w:tcW w:w="1129" w:type="dxa"/>
            <w:tcBorders>
              <w:top w:val="nil"/>
              <w:left w:val="nil"/>
              <w:bottom w:val="nil"/>
              <w:right w:val="nil"/>
            </w:tcBorders>
            <w:shd w:val="clear" w:color="auto" w:fill="auto"/>
            <w:noWrap/>
            <w:vAlign w:val="bottom"/>
            <w:hideMark/>
          </w:tcPr>
          <w:p w14:paraId="00D24901" w14:textId="77777777" w:rsidR="00D12E8A" w:rsidRPr="00D12E8A" w:rsidRDefault="00D12E8A" w:rsidP="00D12E8A">
            <w:pPr>
              <w:jc w:val="right"/>
              <w:rPr>
                <w:rFonts w:ascii="Times New Roman" w:eastAsia="Times New Roman" w:hAnsi="Times New Roman" w:cs="Times New Roman"/>
                <w:sz w:val="20"/>
                <w:szCs w:val="20"/>
              </w:rPr>
            </w:pPr>
            <w:r w:rsidRPr="00D12E8A">
              <w:rPr>
                <w:rFonts w:ascii="Times New Roman" w:eastAsia="Times New Roman" w:hAnsi="Times New Roman" w:cs="Times New Roman"/>
                <w:sz w:val="20"/>
                <w:szCs w:val="20"/>
              </w:rPr>
              <w:t>$320,000</w:t>
            </w:r>
          </w:p>
        </w:tc>
        <w:tc>
          <w:tcPr>
            <w:tcW w:w="1127" w:type="dxa"/>
            <w:tcBorders>
              <w:top w:val="nil"/>
              <w:left w:val="nil"/>
              <w:bottom w:val="nil"/>
              <w:right w:val="nil"/>
            </w:tcBorders>
            <w:shd w:val="clear" w:color="auto" w:fill="auto"/>
            <w:noWrap/>
            <w:vAlign w:val="bottom"/>
            <w:hideMark/>
          </w:tcPr>
          <w:p w14:paraId="1E475A59" w14:textId="77777777" w:rsidR="00D12E8A" w:rsidRPr="00D12E8A" w:rsidRDefault="00D12E8A" w:rsidP="00D12E8A">
            <w:pPr>
              <w:jc w:val="right"/>
              <w:rPr>
                <w:rFonts w:ascii="Times New Roman" w:eastAsia="Times New Roman" w:hAnsi="Times New Roman" w:cs="Times New Roman"/>
                <w:sz w:val="20"/>
                <w:szCs w:val="20"/>
              </w:rPr>
            </w:pPr>
            <w:r w:rsidRPr="00D12E8A">
              <w:rPr>
                <w:rFonts w:ascii="Times New Roman" w:eastAsia="Times New Roman" w:hAnsi="Times New Roman" w:cs="Times New Roman"/>
                <w:sz w:val="20"/>
                <w:szCs w:val="20"/>
              </w:rPr>
              <w:t>$320,000</w:t>
            </w:r>
          </w:p>
        </w:tc>
      </w:tr>
      <w:tr w:rsidR="00D12E8A" w:rsidRPr="00D12E8A" w14:paraId="35B7D38B" w14:textId="77777777" w:rsidTr="006058BA">
        <w:trPr>
          <w:gridAfter w:val="1"/>
          <w:wAfter w:w="222" w:type="dxa"/>
          <w:trHeight w:val="264"/>
        </w:trPr>
        <w:tc>
          <w:tcPr>
            <w:tcW w:w="2907" w:type="dxa"/>
            <w:tcBorders>
              <w:top w:val="nil"/>
              <w:left w:val="nil"/>
              <w:bottom w:val="nil"/>
              <w:right w:val="nil"/>
            </w:tcBorders>
            <w:shd w:val="clear" w:color="auto" w:fill="auto"/>
            <w:noWrap/>
            <w:vAlign w:val="bottom"/>
            <w:hideMark/>
          </w:tcPr>
          <w:p w14:paraId="69CAF8BE" w14:textId="77777777" w:rsidR="00D12E8A" w:rsidRPr="00D12E8A" w:rsidRDefault="00D12E8A" w:rsidP="00D12E8A">
            <w:pPr>
              <w:rPr>
                <w:rFonts w:ascii="Times New Roman" w:eastAsia="Times New Roman" w:hAnsi="Times New Roman" w:cs="Times New Roman"/>
                <w:sz w:val="20"/>
                <w:szCs w:val="20"/>
              </w:rPr>
            </w:pPr>
            <w:r w:rsidRPr="00D12E8A">
              <w:rPr>
                <w:rFonts w:ascii="Times New Roman" w:eastAsia="Times New Roman" w:hAnsi="Times New Roman" w:cs="Times New Roman"/>
                <w:sz w:val="20"/>
                <w:szCs w:val="20"/>
              </w:rPr>
              <w:t>Interest/Other</w:t>
            </w:r>
          </w:p>
        </w:tc>
        <w:tc>
          <w:tcPr>
            <w:tcW w:w="1110" w:type="dxa"/>
            <w:tcBorders>
              <w:top w:val="nil"/>
              <w:left w:val="nil"/>
              <w:bottom w:val="nil"/>
              <w:right w:val="nil"/>
            </w:tcBorders>
            <w:shd w:val="clear" w:color="auto" w:fill="auto"/>
            <w:noWrap/>
            <w:vAlign w:val="bottom"/>
            <w:hideMark/>
          </w:tcPr>
          <w:p w14:paraId="2AB57DC9" w14:textId="77777777" w:rsidR="00D12E8A" w:rsidRPr="00D12E8A" w:rsidRDefault="00D12E8A" w:rsidP="00D12E8A">
            <w:pPr>
              <w:jc w:val="right"/>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$0</w:t>
            </w:r>
          </w:p>
        </w:tc>
        <w:tc>
          <w:tcPr>
            <w:tcW w:w="1123" w:type="dxa"/>
            <w:tcBorders>
              <w:top w:val="nil"/>
              <w:left w:val="nil"/>
              <w:bottom w:val="nil"/>
              <w:right w:val="nil"/>
            </w:tcBorders>
            <w:shd w:val="clear" w:color="auto" w:fill="auto"/>
            <w:noWrap/>
            <w:vAlign w:val="bottom"/>
            <w:hideMark/>
          </w:tcPr>
          <w:p w14:paraId="0FA74145" w14:textId="77777777" w:rsidR="00D12E8A" w:rsidRPr="00D12E8A" w:rsidRDefault="00D12E8A" w:rsidP="00D12E8A">
            <w:pPr>
              <w:jc w:val="right"/>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$110</w:t>
            </w:r>
          </w:p>
        </w:tc>
        <w:tc>
          <w:tcPr>
            <w:tcW w:w="1124" w:type="dxa"/>
            <w:tcBorders>
              <w:top w:val="nil"/>
              <w:left w:val="nil"/>
              <w:bottom w:val="nil"/>
              <w:right w:val="nil"/>
            </w:tcBorders>
            <w:shd w:val="clear" w:color="auto" w:fill="auto"/>
            <w:noWrap/>
            <w:vAlign w:val="bottom"/>
            <w:hideMark/>
          </w:tcPr>
          <w:p w14:paraId="1E7F9EDA" w14:textId="77777777" w:rsidR="00D12E8A" w:rsidRPr="00D12E8A" w:rsidRDefault="00D12E8A" w:rsidP="00D12E8A">
            <w:pPr>
              <w:jc w:val="right"/>
              <w:rPr>
                <w:rFonts w:ascii="Times New Roman" w:eastAsia="Times New Roman" w:hAnsi="Times New Roman" w:cs="Times New Roman"/>
                <w:sz w:val="20"/>
                <w:szCs w:val="20"/>
              </w:rPr>
            </w:pPr>
            <w:r w:rsidRPr="00D12E8A">
              <w:rPr>
                <w:rFonts w:ascii="Times New Roman" w:eastAsia="Times New Roman" w:hAnsi="Times New Roman" w:cs="Times New Roman"/>
                <w:sz w:val="20"/>
                <w:szCs w:val="20"/>
              </w:rPr>
              <w:t>$2,500</w:t>
            </w:r>
          </w:p>
        </w:tc>
        <w:tc>
          <w:tcPr>
            <w:tcW w:w="1133" w:type="dxa"/>
            <w:tcBorders>
              <w:top w:val="nil"/>
              <w:left w:val="nil"/>
              <w:bottom w:val="nil"/>
              <w:right w:val="nil"/>
            </w:tcBorders>
            <w:shd w:val="clear" w:color="auto" w:fill="auto"/>
            <w:noWrap/>
            <w:vAlign w:val="bottom"/>
            <w:hideMark/>
          </w:tcPr>
          <w:p w14:paraId="20FDE02C" w14:textId="77777777" w:rsidR="00D12E8A" w:rsidRPr="00D12E8A" w:rsidRDefault="00D12E8A" w:rsidP="00D12E8A">
            <w:pPr>
              <w:jc w:val="right"/>
              <w:rPr>
                <w:rFonts w:ascii="Times New Roman" w:eastAsia="Times New Roman" w:hAnsi="Times New Roman" w:cs="Times New Roman"/>
                <w:sz w:val="20"/>
                <w:szCs w:val="20"/>
              </w:rPr>
            </w:pPr>
            <w:r w:rsidRPr="00D12E8A">
              <w:rPr>
                <w:rFonts w:ascii="Times New Roman" w:eastAsia="Times New Roman" w:hAnsi="Times New Roman" w:cs="Times New Roman"/>
                <w:sz w:val="20"/>
                <w:szCs w:val="20"/>
              </w:rPr>
              <w:t>$2,500</w:t>
            </w:r>
          </w:p>
        </w:tc>
        <w:tc>
          <w:tcPr>
            <w:tcW w:w="1131" w:type="dxa"/>
            <w:tcBorders>
              <w:top w:val="nil"/>
              <w:left w:val="nil"/>
              <w:bottom w:val="nil"/>
              <w:right w:val="nil"/>
            </w:tcBorders>
            <w:shd w:val="clear" w:color="auto" w:fill="auto"/>
            <w:noWrap/>
            <w:vAlign w:val="bottom"/>
            <w:hideMark/>
          </w:tcPr>
          <w:p w14:paraId="468DBCB2" w14:textId="77777777" w:rsidR="00D12E8A" w:rsidRPr="00D12E8A" w:rsidRDefault="00D12E8A" w:rsidP="00D12E8A">
            <w:pPr>
              <w:jc w:val="right"/>
              <w:rPr>
                <w:rFonts w:ascii="Times New Roman" w:eastAsia="Times New Roman" w:hAnsi="Times New Roman" w:cs="Times New Roman"/>
                <w:sz w:val="20"/>
                <w:szCs w:val="20"/>
              </w:rPr>
            </w:pPr>
            <w:r w:rsidRPr="00D12E8A">
              <w:rPr>
                <w:rFonts w:ascii="Times New Roman" w:eastAsia="Times New Roman" w:hAnsi="Times New Roman" w:cs="Times New Roman"/>
                <w:sz w:val="20"/>
                <w:szCs w:val="20"/>
              </w:rPr>
              <w:t>$3,000</w:t>
            </w:r>
          </w:p>
        </w:tc>
        <w:tc>
          <w:tcPr>
            <w:tcW w:w="1129" w:type="dxa"/>
            <w:tcBorders>
              <w:top w:val="nil"/>
              <w:left w:val="nil"/>
              <w:bottom w:val="nil"/>
              <w:right w:val="nil"/>
            </w:tcBorders>
            <w:shd w:val="clear" w:color="auto" w:fill="auto"/>
            <w:noWrap/>
            <w:vAlign w:val="bottom"/>
            <w:hideMark/>
          </w:tcPr>
          <w:p w14:paraId="468CC1CB" w14:textId="77777777" w:rsidR="00D12E8A" w:rsidRPr="00D12E8A" w:rsidRDefault="00D12E8A" w:rsidP="00D12E8A">
            <w:pPr>
              <w:jc w:val="right"/>
              <w:rPr>
                <w:rFonts w:ascii="Times New Roman" w:eastAsia="Times New Roman" w:hAnsi="Times New Roman" w:cs="Times New Roman"/>
                <w:sz w:val="20"/>
                <w:szCs w:val="20"/>
              </w:rPr>
            </w:pPr>
            <w:r w:rsidRPr="00D12E8A">
              <w:rPr>
                <w:rFonts w:ascii="Times New Roman" w:eastAsia="Times New Roman" w:hAnsi="Times New Roman" w:cs="Times New Roman"/>
                <w:sz w:val="20"/>
                <w:szCs w:val="20"/>
              </w:rPr>
              <w:t>$3,000</w:t>
            </w:r>
          </w:p>
        </w:tc>
        <w:tc>
          <w:tcPr>
            <w:tcW w:w="1127" w:type="dxa"/>
            <w:tcBorders>
              <w:top w:val="nil"/>
              <w:left w:val="nil"/>
              <w:bottom w:val="nil"/>
              <w:right w:val="nil"/>
            </w:tcBorders>
            <w:shd w:val="clear" w:color="auto" w:fill="auto"/>
            <w:noWrap/>
            <w:vAlign w:val="bottom"/>
            <w:hideMark/>
          </w:tcPr>
          <w:p w14:paraId="20F36D61" w14:textId="77777777" w:rsidR="00D12E8A" w:rsidRPr="00D12E8A" w:rsidRDefault="00D12E8A" w:rsidP="00D12E8A">
            <w:pPr>
              <w:jc w:val="right"/>
              <w:rPr>
                <w:rFonts w:ascii="Times New Roman" w:eastAsia="Times New Roman" w:hAnsi="Times New Roman" w:cs="Times New Roman"/>
                <w:sz w:val="20"/>
                <w:szCs w:val="20"/>
              </w:rPr>
            </w:pPr>
            <w:r w:rsidRPr="00D12E8A">
              <w:rPr>
                <w:rFonts w:ascii="Times New Roman" w:eastAsia="Times New Roman" w:hAnsi="Times New Roman" w:cs="Times New Roman"/>
                <w:sz w:val="20"/>
                <w:szCs w:val="20"/>
              </w:rPr>
              <w:t>$3,500</w:t>
            </w:r>
          </w:p>
        </w:tc>
      </w:tr>
      <w:tr w:rsidR="00D12E8A" w:rsidRPr="00D12E8A" w14:paraId="3A497D73" w14:textId="77777777" w:rsidTr="006058BA">
        <w:trPr>
          <w:gridAfter w:val="1"/>
          <w:wAfter w:w="222" w:type="dxa"/>
          <w:trHeight w:val="276"/>
        </w:trPr>
        <w:tc>
          <w:tcPr>
            <w:tcW w:w="2907" w:type="dxa"/>
            <w:tcBorders>
              <w:top w:val="nil"/>
              <w:left w:val="nil"/>
              <w:bottom w:val="nil"/>
              <w:right w:val="nil"/>
            </w:tcBorders>
            <w:shd w:val="clear" w:color="auto" w:fill="auto"/>
            <w:noWrap/>
            <w:vAlign w:val="bottom"/>
            <w:hideMark/>
          </w:tcPr>
          <w:p w14:paraId="683B42E7" w14:textId="77777777" w:rsidR="00D12E8A" w:rsidRPr="00D12E8A" w:rsidRDefault="00D12E8A" w:rsidP="00D12E8A">
            <w:pPr>
              <w:rPr>
                <w:rFonts w:ascii="Times New Roman" w:eastAsia="Times New Roman" w:hAnsi="Times New Roman" w:cs="Times New Roman"/>
                <w:sz w:val="20"/>
                <w:szCs w:val="20"/>
              </w:rPr>
            </w:pPr>
            <w:r w:rsidRPr="00D12E8A">
              <w:rPr>
                <w:rFonts w:ascii="Times New Roman" w:eastAsia="Times New Roman" w:hAnsi="Times New Roman" w:cs="Times New Roman"/>
                <w:sz w:val="20"/>
                <w:szCs w:val="20"/>
              </w:rPr>
              <w:t>$50,000 carryover allotment</w:t>
            </w:r>
          </w:p>
        </w:tc>
        <w:tc>
          <w:tcPr>
            <w:tcW w:w="1110" w:type="dxa"/>
            <w:tcBorders>
              <w:top w:val="nil"/>
              <w:left w:val="nil"/>
              <w:bottom w:val="nil"/>
              <w:right w:val="nil"/>
            </w:tcBorders>
            <w:shd w:val="clear" w:color="auto" w:fill="auto"/>
            <w:noWrap/>
            <w:vAlign w:val="bottom"/>
            <w:hideMark/>
          </w:tcPr>
          <w:p w14:paraId="448275BA" w14:textId="77777777" w:rsidR="00D12E8A" w:rsidRPr="00D12E8A" w:rsidRDefault="00D12E8A" w:rsidP="00D12E8A">
            <w:pPr>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14:paraId="5BEB4A4B" w14:textId="77777777" w:rsidR="00D12E8A" w:rsidRPr="00D12E8A" w:rsidRDefault="00D12E8A" w:rsidP="00D12E8A">
            <w:pPr>
              <w:rPr>
                <w:rFonts w:ascii="Times New Roman" w:eastAsia="Times New Roman" w:hAnsi="Times New Roman" w:cs="Times New Roman"/>
                <w:sz w:val="20"/>
                <w:szCs w:val="20"/>
              </w:rPr>
            </w:pPr>
          </w:p>
        </w:tc>
        <w:tc>
          <w:tcPr>
            <w:tcW w:w="1124" w:type="dxa"/>
            <w:tcBorders>
              <w:top w:val="nil"/>
              <w:left w:val="nil"/>
              <w:bottom w:val="nil"/>
              <w:right w:val="nil"/>
            </w:tcBorders>
            <w:shd w:val="clear" w:color="auto" w:fill="auto"/>
            <w:noWrap/>
            <w:vAlign w:val="bottom"/>
            <w:hideMark/>
          </w:tcPr>
          <w:p w14:paraId="6C8E0466" w14:textId="77777777" w:rsidR="00D12E8A" w:rsidRPr="00D12E8A" w:rsidRDefault="00D12E8A" w:rsidP="00D12E8A">
            <w:pPr>
              <w:jc w:val="right"/>
              <w:rPr>
                <w:rFonts w:ascii="Times New Roman" w:eastAsia="Times New Roman" w:hAnsi="Times New Roman" w:cs="Times New Roman"/>
                <w:sz w:val="20"/>
                <w:szCs w:val="20"/>
              </w:rPr>
            </w:pPr>
            <w:r w:rsidRPr="00D12E8A">
              <w:rPr>
                <w:rFonts w:ascii="Times New Roman" w:eastAsia="Times New Roman" w:hAnsi="Times New Roman" w:cs="Times New Roman"/>
                <w:sz w:val="20"/>
                <w:szCs w:val="20"/>
              </w:rPr>
              <w:t>$50,000</w:t>
            </w:r>
          </w:p>
        </w:tc>
        <w:tc>
          <w:tcPr>
            <w:tcW w:w="1133" w:type="dxa"/>
            <w:tcBorders>
              <w:top w:val="nil"/>
              <w:left w:val="nil"/>
              <w:bottom w:val="nil"/>
              <w:right w:val="nil"/>
            </w:tcBorders>
            <w:shd w:val="clear" w:color="auto" w:fill="auto"/>
            <w:noWrap/>
            <w:vAlign w:val="bottom"/>
            <w:hideMark/>
          </w:tcPr>
          <w:p w14:paraId="1F4B9F23" w14:textId="77777777" w:rsidR="00D12E8A" w:rsidRPr="00D12E8A" w:rsidRDefault="00D12E8A" w:rsidP="00D12E8A">
            <w:pPr>
              <w:jc w:val="right"/>
              <w:rPr>
                <w:rFonts w:ascii="Times New Roman" w:eastAsia="Times New Roman" w:hAnsi="Times New Roman" w:cs="Times New Roman"/>
                <w:sz w:val="20"/>
                <w:szCs w:val="20"/>
              </w:rPr>
            </w:pPr>
          </w:p>
        </w:tc>
        <w:tc>
          <w:tcPr>
            <w:tcW w:w="1131" w:type="dxa"/>
            <w:tcBorders>
              <w:top w:val="nil"/>
              <w:left w:val="nil"/>
              <w:bottom w:val="nil"/>
              <w:right w:val="nil"/>
            </w:tcBorders>
            <w:shd w:val="clear" w:color="auto" w:fill="auto"/>
            <w:noWrap/>
            <w:vAlign w:val="bottom"/>
            <w:hideMark/>
          </w:tcPr>
          <w:p w14:paraId="3324D2B7" w14:textId="77777777" w:rsidR="00D12E8A" w:rsidRPr="00D12E8A" w:rsidRDefault="00D12E8A" w:rsidP="00D12E8A">
            <w:pPr>
              <w:rPr>
                <w:rFonts w:ascii="Times New Roman" w:eastAsia="Times New Roman" w:hAnsi="Times New Roman" w:cs="Times New Roman"/>
                <w:sz w:val="20"/>
                <w:szCs w:val="20"/>
              </w:rPr>
            </w:pPr>
          </w:p>
        </w:tc>
        <w:tc>
          <w:tcPr>
            <w:tcW w:w="1129" w:type="dxa"/>
            <w:tcBorders>
              <w:top w:val="nil"/>
              <w:left w:val="nil"/>
              <w:bottom w:val="nil"/>
              <w:right w:val="nil"/>
            </w:tcBorders>
            <w:shd w:val="clear" w:color="auto" w:fill="auto"/>
            <w:noWrap/>
            <w:vAlign w:val="bottom"/>
            <w:hideMark/>
          </w:tcPr>
          <w:p w14:paraId="26B47785" w14:textId="77777777" w:rsidR="00D12E8A" w:rsidRPr="00D12E8A" w:rsidRDefault="00D12E8A" w:rsidP="00D12E8A">
            <w:pPr>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bottom"/>
            <w:hideMark/>
          </w:tcPr>
          <w:p w14:paraId="7459F644" w14:textId="77777777" w:rsidR="00D12E8A" w:rsidRPr="00D12E8A" w:rsidRDefault="00D12E8A" w:rsidP="00D12E8A">
            <w:pPr>
              <w:rPr>
                <w:rFonts w:ascii="Times New Roman" w:eastAsia="Times New Roman" w:hAnsi="Times New Roman" w:cs="Times New Roman"/>
                <w:sz w:val="20"/>
                <w:szCs w:val="20"/>
              </w:rPr>
            </w:pPr>
          </w:p>
        </w:tc>
      </w:tr>
      <w:tr w:rsidR="00D12E8A" w:rsidRPr="00D12E8A" w14:paraId="58878CC8" w14:textId="77777777" w:rsidTr="006058BA">
        <w:trPr>
          <w:gridAfter w:val="1"/>
          <w:wAfter w:w="222" w:type="dxa"/>
          <w:trHeight w:val="288"/>
        </w:trPr>
        <w:tc>
          <w:tcPr>
            <w:tcW w:w="2907" w:type="dxa"/>
            <w:tcBorders>
              <w:top w:val="nil"/>
              <w:left w:val="nil"/>
              <w:bottom w:val="nil"/>
              <w:right w:val="nil"/>
            </w:tcBorders>
            <w:shd w:val="clear" w:color="auto" w:fill="auto"/>
            <w:noWrap/>
            <w:vAlign w:val="bottom"/>
            <w:hideMark/>
          </w:tcPr>
          <w:p w14:paraId="305E6A3D" w14:textId="77777777" w:rsidR="00D12E8A" w:rsidRPr="00D12E8A" w:rsidRDefault="00D12E8A" w:rsidP="00D12E8A">
            <w:pPr>
              <w:ind w:firstLineChars="400" w:firstLine="800"/>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Total Income</w:t>
            </w:r>
          </w:p>
        </w:tc>
        <w:tc>
          <w:tcPr>
            <w:tcW w:w="1110" w:type="dxa"/>
            <w:tcBorders>
              <w:top w:val="single" w:sz="12" w:space="0" w:color="auto"/>
              <w:left w:val="nil"/>
              <w:bottom w:val="single" w:sz="12" w:space="0" w:color="auto"/>
              <w:right w:val="nil"/>
            </w:tcBorders>
            <w:shd w:val="clear" w:color="auto" w:fill="auto"/>
            <w:noWrap/>
            <w:vAlign w:val="bottom"/>
            <w:hideMark/>
          </w:tcPr>
          <w:p w14:paraId="311E6840" w14:textId="77777777" w:rsidR="00D12E8A" w:rsidRPr="00D12E8A" w:rsidRDefault="00D12E8A" w:rsidP="00D12E8A">
            <w:pPr>
              <w:jc w:val="right"/>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$870,110</w:t>
            </w:r>
          </w:p>
        </w:tc>
        <w:tc>
          <w:tcPr>
            <w:tcW w:w="1123" w:type="dxa"/>
            <w:tcBorders>
              <w:top w:val="single" w:sz="12" w:space="0" w:color="auto"/>
              <w:left w:val="nil"/>
              <w:bottom w:val="single" w:sz="12" w:space="0" w:color="auto"/>
              <w:right w:val="nil"/>
            </w:tcBorders>
            <w:shd w:val="clear" w:color="auto" w:fill="auto"/>
            <w:noWrap/>
            <w:vAlign w:val="bottom"/>
            <w:hideMark/>
          </w:tcPr>
          <w:p w14:paraId="76921AAA" w14:textId="77777777" w:rsidR="00D12E8A" w:rsidRPr="00D12E8A" w:rsidRDefault="00D12E8A" w:rsidP="00D12E8A">
            <w:pPr>
              <w:jc w:val="right"/>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$409,980</w:t>
            </w:r>
          </w:p>
        </w:tc>
        <w:tc>
          <w:tcPr>
            <w:tcW w:w="1124" w:type="dxa"/>
            <w:tcBorders>
              <w:top w:val="single" w:sz="12" w:space="0" w:color="auto"/>
              <w:left w:val="nil"/>
              <w:bottom w:val="single" w:sz="12" w:space="0" w:color="auto"/>
              <w:right w:val="nil"/>
            </w:tcBorders>
            <w:shd w:val="clear" w:color="auto" w:fill="auto"/>
            <w:noWrap/>
            <w:vAlign w:val="bottom"/>
            <w:hideMark/>
          </w:tcPr>
          <w:p w14:paraId="5E15ED88" w14:textId="77777777" w:rsidR="00D12E8A" w:rsidRPr="00D12E8A" w:rsidRDefault="00D12E8A" w:rsidP="00D12E8A">
            <w:pPr>
              <w:jc w:val="right"/>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$922,500</w:t>
            </w:r>
          </w:p>
        </w:tc>
        <w:tc>
          <w:tcPr>
            <w:tcW w:w="1133" w:type="dxa"/>
            <w:tcBorders>
              <w:top w:val="single" w:sz="12" w:space="0" w:color="auto"/>
              <w:left w:val="nil"/>
              <w:bottom w:val="single" w:sz="12" w:space="0" w:color="auto"/>
              <w:right w:val="nil"/>
            </w:tcBorders>
            <w:shd w:val="clear" w:color="auto" w:fill="auto"/>
            <w:noWrap/>
            <w:vAlign w:val="bottom"/>
            <w:hideMark/>
          </w:tcPr>
          <w:p w14:paraId="0A466B54" w14:textId="77777777" w:rsidR="00D12E8A" w:rsidRPr="00D12E8A" w:rsidRDefault="00D12E8A" w:rsidP="00D12E8A">
            <w:pPr>
              <w:jc w:val="right"/>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$1,042,500</w:t>
            </w:r>
          </w:p>
        </w:tc>
        <w:tc>
          <w:tcPr>
            <w:tcW w:w="1131" w:type="dxa"/>
            <w:tcBorders>
              <w:top w:val="single" w:sz="12" w:space="0" w:color="auto"/>
              <w:left w:val="nil"/>
              <w:bottom w:val="single" w:sz="12" w:space="0" w:color="auto"/>
              <w:right w:val="nil"/>
            </w:tcBorders>
            <w:shd w:val="clear" w:color="auto" w:fill="auto"/>
            <w:noWrap/>
            <w:vAlign w:val="bottom"/>
            <w:hideMark/>
          </w:tcPr>
          <w:p w14:paraId="4A901EBA" w14:textId="77777777" w:rsidR="00D12E8A" w:rsidRPr="00D12E8A" w:rsidRDefault="00D12E8A" w:rsidP="00D12E8A">
            <w:pPr>
              <w:jc w:val="right"/>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$1,187,000</w:t>
            </w:r>
          </w:p>
        </w:tc>
        <w:tc>
          <w:tcPr>
            <w:tcW w:w="1129" w:type="dxa"/>
            <w:tcBorders>
              <w:top w:val="single" w:sz="12" w:space="0" w:color="auto"/>
              <w:left w:val="nil"/>
              <w:bottom w:val="single" w:sz="12" w:space="0" w:color="auto"/>
              <w:right w:val="nil"/>
            </w:tcBorders>
            <w:shd w:val="clear" w:color="auto" w:fill="auto"/>
            <w:noWrap/>
            <w:vAlign w:val="bottom"/>
            <w:hideMark/>
          </w:tcPr>
          <w:p w14:paraId="15F79BAA" w14:textId="77777777" w:rsidR="00D12E8A" w:rsidRPr="00D12E8A" w:rsidRDefault="00D12E8A" w:rsidP="00D12E8A">
            <w:pPr>
              <w:jc w:val="right"/>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$1,359,800</w:t>
            </w:r>
          </w:p>
        </w:tc>
        <w:tc>
          <w:tcPr>
            <w:tcW w:w="1127" w:type="dxa"/>
            <w:tcBorders>
              <w:top w:val="single" w:sz="12" w:space="0" w:color="auto"/>
              <w:left w:val="nil"/>
              <w:bottom w:val="single" w:sz="12" w:space="0" w:color="auto"/>
              <w:right w:val="nil"/>
            </w:tcBorders>
            <w:shd w:val="clear" w:color="auto" w:fill="auto"/>
            <w:noWrap/>
            <w:vAlign w:val="bottom"/>
            <w:hideMark/>
          </w:tcPr>
          <w:p w14:paraId="571B9748" w14:textId="77777777" w:rsidR="00D12E8A" w:rsidRPr="00D12E8A" w:rsidRDefault="00D12E8A" w:rsidP="00D12E8A">
            <w:pPr>
              <w:jc w:val="right"/>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$1,567,660</w:t>
            </w:r>
          </w:p>
        </w:tc>
      </w:tr>
      <w:tr w:rsidR="00D12E8A" w:rsidRPr="00D12E8A" w14:paraId="15124821" w14:textId="77777777" w:rsidTr="006058BA">
        <w:trPr>
          <w:gridAfter w:val="1"/>
          <w:wAfter w:w="222" w:type="dxa"/>
          <w:trHeight w:val="276"/>
        </w:trPr>
        <w:tc>
          <w:tcPr>
            <w:tcW w:w="2907" w:type="dxa"/>
            <w:tcBorders>
              <w:top w:val="nil"/>
              <w:left w:val="nil"/>
              <w:bottom w:val="nil"/>
              <w:right w:val="nil"/>
            </w:tcBorders>
            <w:shd w:val="clear" w:color="auto" w:fill="auto"/>
            <w:noWrap/>
            <w:vAlign w:val="bottom"/>
            <w:hideMark/>
          </w:tcPr>
          <w:p w14:paraId="6330B683" w14:textId="77777777" w:rsidR="00D12E8A" w:rsidRPr="00D12E8A" w:rsidRDefault="00D12E8A" w:rsidP="00D12E8A">
            <w:pPr>
              <w:jc w:val="right"/>
              <w:rPr>
                <w:rFonts w:ascii="Times New Roman" w:eastAsia="Times New Roman" w:hAnsi="Times New Roman" w:cs="Times New Roman"/>
                <w:color w:val="000000"/>
                <w:sz w:val="20"/>
                <w:szCs w:val="20"/>
              </w:rPr>
            </w:pPr>
          </w:p>
        </w:tc>
        <w:tc>
          <w:tcPr>
            <w:tcW w:w="1110" w:type="dxa"/>
            <w:tcBorders>
              <w:top w:val="nil"/>
              <w:left w:val="nil"/>
              <w:bottom w:val="nil"/>
              <w:right w:val="nil"/>
            </w:tcBorders>
            <w:shd w:val="clear" w:color="auto" w:fill="auto"/>
            <w:noWrap/>
            <w:vAlign w:val="bottom"/>
            <w:hideMark/>
          </w:tcPr>
          <w:p w14:paraId="5ED6A1F8" w14:textId="77777777" w:rsidR="00D12E8A" w:rsidRPr="00D12E8A" w:rsidRDefault="00D12E8A" w:rsidP="00D12E8A">
            <w:pPr>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14:paraId="6B1093E3" w14:textId="77777777" w:rsidR="00D12E8A" w:rsidRPr="00D12E8A" w:rsidRDefault="00D12E8A" w:rsidP="00D12E8A">
            <w:pPr>
              <w:rPr>
                <w:rFonts w:ascii="Times New Roman" w:eastAsia="Times New Roman" w:hAnsi="Times New Roman" w:cs="Times New Roman"/>
                <w:sz w:val="20"/>
                <w:szCs w:val="20"/>
              </w:rPr>
            </w:pPr>
          </w:p>
        </w:tc>
        <w:tc>
          <w:tcPr>
            <w:tcW w:w="1124" w:type="dxa"/>
            <w:tcBorders>
              <w:top w:val="nil"/>
              <w:left w:val="nil"/>
              <w:bottom w:val="nil"/>
              <w:right w:val="nil"/>
            </w:tcBorders>
            <w:shd w:val="clear" w:color="auto" w:fill="auto"/>
            <w:noWrap/>
            <w:vAlign w:val="bottom"/>
            <w:hideMark/>
          </w:tcPr>
          <w:p w14:paraId="760661C6" w14:textId="77777777" w:rsidR="00D12E8A" w:rsidRPr="00D12E8A" w:rsidRDefault="00D12E8A" w:rsidP="00D12E8A">
            <w:pPr>
              <w:rPr>
                <w:rFonts w:ascii="Times New Roman" w:eastAsia="Times New Roman" w:hAnsi="Times New Roman" w:cs="Times New Roman"/>
                <w:sz w:val="20"/>
                <w:szCs w:val="20"/>
              </w:rPr>
            </w:pPr>
          </w:p>
        </w:tc>
        <w:tc>
          <w:tcPr>
            <w:tcW w:w="1133" w:type="dxa"/>
            <w:tcBorders>
              <w:top w:val="nil"/>
              <w:left w:val="nil"/>
              <w:bottom w:val="nil"/>
              <w:right w:val="nil"/>
            </w:tcBorders>
            <w:shd w:val="clear" w:color="auto" w:fill="auto"/>
            <w:noWrap/>
            <w:vAlign w:val="bottom"/>
            <w:hideMark/>
          </w:tcPr>
          <w:p w14:paraId="6DE1E1F0" w14:textId="77777777" w:rsidR="00D12E8A" w:rsidRPr="00D12E8A" w:rsidRDefault="00D12E8A" w:rsidP="00D12E8A">
            <w:pPr>
              <w:rPr>
                <w:rFonts w:ascii="Times New Roman" w:eastAsia="Times New Roman" w:hAnsi="Times New Roman" w:cs="Times New Roman"/>
                <w:sz w:val="20"/>
                <w:szCs w:val="20"/>
              </w:rPr>
            </w:pPr>
          </w:p>
        </w:tc>
        <w:tc>
          <w:tcPr>
            <w:tcW w:w="1131" w:type="dxa"/>
            <w:tcBorders>
              <w:top w:val="nil"/>
              <w:left w:val="nil"/>
              <w:bottom w:val="nil"/>
              <w:right w:val="nil"/>
            </w:tcBorders>
            <w:shd w:val="clear" w:color="auto" w:fill="auto"/>
            <w:noWrap/>
            <w:vAlign w:val="bottom"/>
            <w:hideMark/>
          </w:tcPr>
          <w:p w14:paraId="0DA59B84" w14:textId="77777777" w:rsidR="00D12E8A" w:rsidRPr="00D12E8A" w:rsidRDefault="00D12E8A" w:rsidP="00D12E8A">
            <w:pPr>
              <w:rPr>
                <w:rFonts w:ascii="Times New Roman" w:eastAsia="Times New Roman" w:hAnsi="Times New Roman" w:cs="Times New Roman"/>
                <w:sz w:val="20"/>
                <w:szCs w:val="20"/>
              </w:rPr>
            </w:pPr>
          </w:p>
        </w:tc>
        <w:tc>
          <w:tcPr>
            <w:tcW w:w="1129" w:type="dxa"/>
            <w:tcBorders>
              <w:top w:val="nil"/>
              <w:left w:val="nil"/>
              <w:bottom w:val="nil"/>
              <w:right w:val="nil"/>
            </w:tcBorders>
            <w:shd w:val="clear" w:color="auto" w:fill="auto"/>
            <w:noWrap/>
            <w:vAlign w:val="bottom"/>
            <w:hideMark/>
          </w:tcPr>
          <w:p w14:paraId="254BDD03" w14:textId="77777777" w:rsidR="00D12E8A" w:rsidRPr="00D12E8A" w:rsidRDefault="00D12E8A" w:rsidP="00D12E8A">
            <w:pPr>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bottom"/>
            <w:hideMark/>
          </w:tcPr>
          <w:p w14:paraId="6A6A8F8F" w14:textId="77777777" w:rsidR="00D12E8A" w:rsidRPr="00D12E8A" w:rsidRDefault="00D12E8A" w:rsidP="00D12E8A">
            <w:pPr>
              <w:rPr>
                <w:rFonts w:ascii="Times New Roman" w:eastAsia="Times New Roman" w:hAnsi="Times New Roman" w:cs="Times New Roman"/>
                <w:sz w:val="20"/>
                <w:szCs w:val="20"/>
              </w:rPr>
            </w:pPr>
          </w:p>
        </w:tc>
      </w:tr>
      <w:tr w:rsidR="00D12E8A" w:rsidRPr="00D12E8A" w14:paraId="5050364A" w14:textId="77777777" w:rsidTr="006058BA">
        <w:trPr>
          <w:gridAfter w:val="1"/>
          <w:wAfter w:w="222" w:type="dxa"/>
          <w:trHeight w:val="264"/>
        </w:trPr>
        <w:tc>
          <w:tcPr>
            <w:tcW w:w="2907" w:type="dxa"/>
            <w:tcBorders>
              <w:top w:val="nil"/>
              <w:left w:val="nil"/>
              <w:bottom w:val="nil"/>
              <w:right w:val="nil"/>
            </w:tcBorders>
            <w:shd w:val="clear" w:color="auto" w:fill="auto"/>
            <w:noWrap/>
            <w:vAlign w:val="bottom"/>
            <w:hideMark/>
          </w:tcPr>
          <w:p w14:paraId="7965D208" w14:textId="77777777" w:rsidR="00D12E8A" w:rsidRPr="00D12E8A" w:rsidRDefault="00D12E8A" w:rsidP="00D12E8A">
            <w:pPr>
              <w:jc w:val="center"/>
              <w:rPr>
                <w:rFonts w:ascii="Times New Roman" w:eastAsia="Times New Roman" w:hAnsi="Times New Roman" w:cs="Times New Roman"/>
                <w:b/>
                <w:bCs/>
                <w:color w:val="000000"/>
                <w:sz w:val="20"/>
                <w:szCs w:val="20"/>
              </w:rPr>
            </w:pPr>
            <w:r w:rsidRPr="00D12E8A">
              <w:rPr>
                <w:rFonts w:ascii="Times New Roman" w:eastAsia="Times New Roman" w:hAnsi="Times New Roman" w:cs="Times New Roman"/>
                <w:b/>
                <w:bCs/>
                <w:color w:val="000000"/>
                <w:sz w:val="20"/>
                <w:szCs w:val="20"/>
              </w:rPr>
              <w:t>Expenses</w:t>
            </w:r>
          </w:p>
        </w:tc>
        <w:tc>
          <w:tcPr>
            <w:tcW w:w="1110" w:type="dxa"/>
            <w:tcBorders>
              <w:top w:val="nil"/>
              <w:left w:val="nil"/>
              <w:bottom w:val="nil"/>
              <w:right w:val="nil"/>
            </w:tcBorders>
            <w:shd w:val="clear" w:color="auto" w:fill="auto"/>
            <w:noWrap/>
            <w:vAlign w:val="bottom"/>
            <w:hideMark/>
          </w:tcPr>
          <w:p w14:paraId="52377803" w14:textId="77777777" w:rsidR="00D12E8A" w:rsidRPr="00D12E8A" w:rsidRDefault="00D12E8A" w:rsidP="00D12E8A">
            <w:pPr>
              <w:jc w:val="center"/>
              <w:rPr>
                <w:rFonts w:ascii="Times New Roman" w:eastAsia="Times New Roman" w:hAnsi="Times New Roman" w:cs="Times New Roman"/>
                <w:b/>
                <w:bCs/>
                <w:color w:val="000000"/>
                <w:sz w:val="20"/>
                <w:szCs w:val="20"/>
              </w:rPr>
            </w:pPr>
          </w:p>
        </w:tc>
        <w:tc>
          <w:tcPr>
            <w:tcW w:w="1123" w:type="dxa"/>
            <w:tcBorders>
              <w:top w:val="nil"/>
              <w:left w:val="nil"/>
              <w:bottom w:val="nil"/>
              <w:right w:val="nil"/>
            </w:tcBorders>
            <w:shd w:val="clear" w:color="auto" w:fill="auto"/>
            <w:noWrap/>
            <w:vAlign w:val="bottom"/>
            <w:hideMark/>
          </w:tcPr>
          <w:p w14:paraId="3503F5B7" w14:textId="77777777" w:rsidR="00D12E8A" w:rsidRPr="00D12E8A" w:rsidRDefault="00D12E8A" w:rsidP="00D12E8A">
            <w:pPr>
              <w:rPr>
                <w:rFonts w:ascii="Times New Roman" w:eastAsia="Times New Roman" w:hAnsi="Times New Roman" w:cs="Times New Roman"/>
                <w:sz w:val="20"/>
                <w:szCs w:val="20"/>
              </w:rPr>
            </w:pPr>
          </w:p>
        </w:tc>
        <w:tc>
          <w:tcPr>
            <w:tcW w:w="1124" w:type="dxa"/>
            <w:tcBorders>
              <w:top w:val="nil"/>
              <w:left w:val="nil"/>
              <w:bottom w:val="nil"/>
              <w:right w:val="nil"/>
            </w:tcBorders>
            <w:shd w:val="clear" w:color="auto" w:fill="auto"/>
            <w:noWrap/>
            <w:vAlign w:val="bottom"/>
            <w:hideMark/>
          </w:tcPr>
          <w:p w14:paraId="73F63329" w14:textId="77777777" w:rsidR="00D12E8A" w:rsidRPr="00D12E8A" w:rsidRDefault="00D12E8A" w:rsidP="00D12E8A">
            <w:pPr>
              <w:rPr>
                <w:rFonts w:ascii="Times New Roman" w:eastAsia="Times New Roman" w:hAnsi="Times New Roman" w:cs="Times New Roman"/>
                <w:sz w:val="20"/>
                <w:szCs w:val="20"/>
              </w:rPr>
            </w:pPr>
          </w:p>
        </w:tc>
        <w:tc>
          <w:tcPr>
            <w:tcW w:w="1133" w:type="dxa"/>
            <w:tcBorders>
              <w:top w:val="nil"/>
              <w:left w:val="nil"/>
              <w:bottom w:val="nil"/>
              <w:right w:val="nil"/>
            </w:tcBorders>
            <w:shd w:val="clear" w:color="auto" w:fill="auto"/>
            <w:noWrap/>
            <w:vAlign w:val="bottom"/>
            <w:hideMark/>
          </w:tcPr>
          <w:p w14:paraId="4715A940" w14:textId="77777777" w:rsidR="00D12E8A" w:rsidRPr="00D12E8A" w:rsidRDefault="00D12E8A" w:rsidP="00D12E8A">
            <w:pPr>
              <w:rPr>
                <w:rFonts w:ascii="Times New Roman" w:eastAsia="Times New Roman" w:hAnsi="Times New Roman" w:cs="Times New Roman"/>
                <w:sz w:val="20"/>
                <w:szCs w:val="20"/>
              </w:rPr>
            </w:pPr>
          </w:p>
        </w:tc>
        <w:tc>
          <w:tcPr>
            <w:tcW w:w="1131" w:type="dxa"/>
            <w:tcBorders>
              <w:top w:val="nil"/>
              <w:left w:val="nil"/>
              <w:bottom w:val="nil"/>
              <w:right w:val="nil"/>
            </w:tcBorders>
            <w:shd w:val="clear" w:color="auto" w:fill="auto"/>
            <w:noWrap/>
            <w:vAlign w:val="bottom"/>
            <w:hideMark/>
          </w:tcPr>
          <w:p w14:paraId="250AD1BF" w14:textId="77777777" w:rsidR="00D12E8A" w:rsidRPr="00D12E8A" w:rsidRDefault="00D12E8A" w:rsidP="00D12E8A">
            <w:pPr>
              <w:rPr>
                <w:rFonts w:ascii="Times New Roman" w:eastAsia="Times New Roman" w:hAnsi="Times New Roman" w:cs="Times New Roman"/>
                <w:sz w:val="20"/>
                <w:szCs w:val="20"/>
              </w:rPr>
            </w:pPr>
          </w:p>
        </w:tc>
        <w:tc>
          <w:tcPr>
            <w:tcW w:w="1129" w:type="dxa"/>
            <w:tcBorders>
              <w:top w:val="nil"/>
              <w:left w:val="nil"/>
              <w:bottom w:val="nil"/>
              <w:right w:val="nil"/>
            </w:tcBorders>
            <w:shd w:val="clear" w:color="auto" w:fill="auto"/>
            <w:noWrap/>
            <w:vAlign w:val="bottom"/>
            <w:hideMark/>
          </w:tcPr>
          <w:p w14:paraId="2B1D4988" w14:textId="77777777" w:rsidR="00D12E8A" w:rsidRPr="00D12E8A" w:rsidRDefault="00D12E8A" w:rsidP="00D12E8A">
            <w:pPr>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bottom"/>
            <w:hideMark/>
          </w:tcPr>
          <w:p w14:paraId="1D9AA247" w14:textId="77777777" w:rsidR="00D12E8A" w:rsidRPr="00D12E8A" w:rsidRDefault="00D12E8A" w:rsidP="00D12E8A">
            <w:pPr>
              <w:rPr>
                <w:rFonts w:ascii="Times New Roman" w:eastAsia="Times New Roman" w:hAnsi="Times New Roman" w:cs="Times New Roman"/>
                <w:sz w:val="20"/>
                <w:szCs w:val="20"/>
              </w:rPr>
            </w:pPr>
          </w:p>
        </w:tc>
      </w:tr>
      <w:tr w:rsidR="00D12E8A" w:rsidRPr="00D12E8A" w14:paraId="57112F6C" w14:textId="77777777" w:rsidTr="006058BA">
        <w:trPr>
          <w:gridAfter w:val="1"/>
          <w:wAfter w:w="222" w:type="dxa"/>
          <w:trHeight w:val="264"/>
        </w:trPr>
        <w:tc>
          <w:tcPr>
            <w:tcW w:w="2907" w:type="dxa"/>
            <w:tcBorders>
              <w:top w:val="nil"/>
              <w:left w:val="nil"/>
              <w:bottom w:val="nil"/>
              <w:right w:val="nil"/>
            </w:tcBorders>
            <w:shd w:val="clear" w:color="auto" w:fill="auto"/>
            <w:noWrap/>
            <w:vAlign w:val="bottom"/>
            <w:hideMark/>
          </w:tcPr>
          <w:p w14:paraId="303F8D13" w14:textId="77777777" w:rsidR="00D12E8A" w:rsidRPr="00D12E8A" w:rsidRDefault="00D12E8A" w:rsidP="00D12E8A">
            <w:pPr>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Membership distribution</w:t>
            </w:r>
          </w:p>
        </w:tc>
        <w:tc>
          <w:tcPr>
            <w:tcW w:w="1110" w:type="dxa"/>
            <w:tcBorders>
              <w:top w:val="nil"/>
              <w:left w:val="nil"/>
              <w:bottom w:val="nil"/>
              <w:right w:val="nil"/>
            </w:tcBorders>
            <w:shd w:val="clear" w:color="auto" w:fill="auto"/>
            <w:noWrap/>
            <w:vAlign w:val="bottom"/>
            <w:hideMark/>
          </w:tcPr>
          <w:p w14:paraId="1113E3BA" w14:textId="77777777" w:rsidR="00D12E8A" w:rsidRPr="00D12E8A" w:rsidRDefault="00D12E8A" w:rsidP="00D12E8A">
            <w:pPr>
              <w:jc w:val="right"/>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$650,000</w:t>
            </w:r>
          </w:p>
        </w:tc>
        <w:tc>
          <w:tcPr>
            <w:tcW w:w="1123" w:type="dxa"/>
            <w:tcBorders>
              <w:top w:val="nil"/>
              <w:left w:val="nil"/>
              <w:bottom w:val="nil"/>
              <w:right w:val="nil"/>
            </w:tcBorders>
            <w:shd w:val="clear" w:color="auto" w:fill="auto"/>
            <w:noWrap/>
            <w:vAlign w:val="bottom"/>
            <w:hideMark/>
          </w:tcPr>
          <w:p w14:paraId="43141789" w14:textId="77777777" w:rsidR="00D12E8A" w:rsidRPr="00D12E8A" w:rsidRDefault="00D12E8A" w:rsidP="00D12E8A">
            <w:pPr>
              <w:jc w:val="right"/>
              <w:rPr>
                <w:rFonts w:ascii="Times New Roman" w:eastAsia="Times New Roman" w:hAnsi="Times New Roman" w:cs="Times New Roman"/>
                <w:color w:val="000000"/>
                <w:sz w:val="20"/>
                <w:szCs w:val="20"/>
              </w:rPr>
            </w:pPr>
          </w:p>
        </w:tc>
        <w:tc>
          <w:tcPr>
            <w:tcW w:w="1124" w:type="dxa"/>
            <w:tcBorders>
              <w:top w:val="nil"/>
              <w:left w:val="nil"/>
              <w:bottom w:val="nil"/>
              <w:right w:val="nil"/>
            </w:tcBorders>
            <w:shd w:val="clear" w:color="auto" w:fill="auto"/>
            <w:noWrap/>
            <w:vAlign w:val="bottom"/>
            <w:hideMark/>
          </w:tcPr>
          <w:p w14:paraId="74D7A8C0" w14:textId="77777777" w:rsidR="00D12E8A" w:rsidRPr="00D12E8A" w:rsidRDefault="00D12E8A" w:rsidP="00D12E8A">
            <w:pPr>
              <w:jc w:val="right"/>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$654,375</w:t>
            </w:r>
          </w:p>
        </w:tc>
        <w:tc>
          <w:tcPr>
            <w:tcW w:w="1133" w:type="dxa"/>
            <w:tcBorders>
              <w:top w:val="nil"/>
              <w:left w:val="nil"/>
              <w:bottom w:val="nil"/>
              <w:right w:val="nil"/>
            </w:tcBorders>
            <w:shd w:val="clear" w:color="auto" w:fill="auto"/>
            <w:noWrap/>
            <w:vAlign w:val="bottom"/>
            <w:hideMark/>
          </w:tcPr>
          <w:p w14:paraId="1071C09E" w14:textId="77777777" w:rsidR="00D12E8A" w:rsidRPr="00D12E8A" w:rsidRDefault="00D12E8A" w:rsidP="00D12E8A">
            <w:pPr>
              <w:jc w:val="right"/>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$781,875</w:t>
            </w:r>
          </w:p>
        </w:tc>
        <w:tc>
          <w:tcPr>
            <w:tcW w:w="1131" w:type="dxa"/>
            <w:tcBorders>
              <w:top w:val="nil"/>
              <w:left w:val="nil"/>
              <w:bottom w:val="nil"/>
              <w:right w:val="nil"/>
            </w:tcBorders>
            <w:shd w:val="clear" w:color="auto" w:fill="auto"/>
            <w:noWrap/>
            <w:vAlign w:val="bottom"/>
            <w:hideMark/>
          </w:tcPr>
          <w:p w14:paraId="76F73268" w14:textId="77777777" w:rsidR="00D12E8A" w:rsidRPr="00D12E8A" w:rsidRDefault="00D12E8A" w:rsidP="00D12E8A">
            <w:pPr>
              <w:jc w:val="right"/>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$890,250</w:t>
            </w:r>
          </w:p>
        </w:tc>
        <w:tc>
          <w:tcPr>
            <w:tcW w:w="1129" w:type="dxa"/>
            <w:tcBorders>
              <w:top w:val="nil"/>
              <w:left w:val="nil"/>
              <w:bottom w:val="nil"/>
              <w:right w:val="nil"/>
            </w:tcBorders>
            <w:shd w:val="clear" w:color="auto" w:fill="auto"/>
            <w:noWrap/>
            <w:vAlign w:val="bottom"/>
            <w:hideMark/>
          </w:tcPr>
          <w:p w14:paraId="0455A4CA" w14:textId="77777777" w:rsidR="00D12E8A" w:rsidRPr="00D12E8A" w:rsidRDefault="00D12E8A" w:rsidP="00D12E8A">
            <w:pPr>
              <w:jc w:val="right"/>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$1,019,850</w:t>
            </w:r>
          </w:p>
        </w:tc>
        <w:tc>
          <w:tcPr>
            <w:tcW w:w="1127" w:type="dxa"/>
            <w:tcBorders>
              <w:top w:val="nil"/>
              <w:left w:val="nil"/>
              <w:bottom w:val="nil"/>
              <w:right w:val="nil"/>
            </w:tcBorders>
            <w:shd w:val="clear" w:color="auto" w:fill="auto"/>
            <w:noWrap/>
            <w:vAlign w:val="bottom"/>
            <w:hideMark/>
          </w:tcPr>
          <w:p w14:paraId="649F8729" w14:textId="77777777" w:rsidR="00D12E8A" w:rsidRPr="00D12E8A" w:rsidRDefault="00D12E8A" w:rsidP="00D12E8A">
            <w:pPr>
              <w:jc w:val="right"/>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$1,175,745</w:t>
            </w:r>
          </w:p>
        </w:tc>
      </w:tr>
      <w:tr w:rsidR="00D12E8A" w:rsidRPr="00D12E8A" w14:paraId="1A88DC23" w14:textId="77777777" w:rsidTr="006058BA">
        <w:trPr>
          <w:gridAfter w:val="1"/>
          <w:wAfter w:w="222" w:type="dxa"/>
          <w:trHeight w:val="264"/>
        </w:trPr>
        <w:tc>
          <w:tcPr>
            <w:tcW w:w="2907" w:type="dxa"/>
            <w:tcBorders>
              <w:top w:val="nil"/>
              <w:left w:val="nil"/>
              <w:bottom w:val="nil"/>
              <w:right w:val="nil"/>
            </w:tcBorders>
            <w:shd w:val="clear" w:color="auto" w:fill="auto"/>
            <w:noWrap/>
            <w:vAlign w:val="bottom"/>
            <w:hideMark/>
          </w:tcPr>
          <w:p w14:paraId="70619F08" w14:textId="77777777" w:rsidR="00D12E8A" w:rsidRPr="00D12E8A" w:rsidRDefault="00D12E8A" w:rsidP="00D12E8A">
            <w:pPr>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Personnel</w:t>
            </w:r>
          </w:p>
        </w:tc>
        <w:tc>
          <w:tcPr>
            <w:tcW w:w="1110" w:type="dxa"/>
            <w:tcBorders>
              <w:top w:val="nil"/>
              <w:left w:val="nil"/>
              <w:bottom w:val="nil"/>
              <w:right w:val="nil"/>
            </w:tcBorders>
            <w:shd w:val="clear" w:color="auto" w:fill="auto"/>
            <w:noWrap/>
            <w:vAlign w:val="bottom"/>
            <w:hideMark/>
          </w:tcPr>
          <w:p w14:paraId="6C1EF61B" w14:textId="77777777" w:rsidR="00D12E8A" w:rsidRPr="00D12E8A" w:rsidRDefault="00D12E8A" w:rsidP="00D12E8A">
            <w:pPr>
              <w:jc w:val="right"/>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$160,148</w:t>
            </w:r>
          </w:p>
        </w:tc>
        <w:tc>
          <w:tcPr>
            <w:tcW w:w="1123" w:type="dxa"/>
            <w:tcBorders>
              <w:top w:val="nil"/>
              <w:left w:val="nil"/>
              <w:bottom w:val="nil"/>
              <w:right w:val="nil"/>
            </w:tcBorders>
            <w:shd w:val="clear" w:color="auto" w:fill="auto"/>
            <w:noWrap/>
            <w:vAlign w:val="bottom"/>
            <w:hideMark/>
          </w:tcPr>
          <w:p w14:paraId="7AD461EA" w14:textId="77777777" w:rsidR="00D12E8A" w:rsidRPr="00D12E8A" w:rsidRDefault="00D12E8A" w:rsidP="00D12E8A">
            <w:pPr>
              <w:jc w:val="right"/>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$116,552</w:t>
            </w:r>
          </w:p>
        </w:tc>
        <w:tc>
          <w:tcPr>
            <w:tcW w:w="1124" w:type="dxa"/>
            <w:tcBorders>
              <w:top w:val="nil"/>
              <w:left w:val="nil"/>
              <w:bottom w:val="nil"/>
              <w:right w:val="nil"/>
            </w:tcBorders>
            <w:shd w:val="clear" w:color="auto" w:fill="auto"/>
            <w:noWrap/>
            <w:vAlign w:val="bottom"/>
            <w:hideMark/>
          </w:tcPr>
          <w:p w14:paraId="40BD54CE" w14:textId="77777777" w:rsidR="00D12E8A" w:rsidRPr="00D12E8A" w:rsidRDefault="00D12E8A" w:rsidP="00D12E8A">
            <w:pPr>
              <w:jc w:val="right"/>
              <w:rPr>
                <w:rFonts w:ascii="Times New Roman" w:eastAsia="Times New Roman" w:hAnsi="Times New Roman" w:cs="Times New Roman"/>
                <w:color w:val="000000"/>
                <w:sz w:val="20"/>
                <w:szCs w:val="20"/>
              </w:rPr>
            </w:pPr>
          </w:p>
        </w:tc>
        <w:tc>
          <w:tcPr>
            <w:tcW w:w="1133" w:type="dxa"/>
            <w:tcBorders>
              <w:top w:val="nil"/>
              <w:left w:val="nil"/>
              <w:bottom w:val="nil"/>
              <w:right w:val="nil"/>
            </w:tcBorders>
            <w:shd w:val="clear" w:color="auto" w:fill="auto"/>
            <w:noWrap/>
            <w:vAlign w:val="bottom"/>
            <w:hideMark/>
          </w:tcPr>
          <w:p w14:paraId="3A6B33FC" w14:textId="77777777" w:rsidR="00D12E8A" w:rsidRPr="00D12E8A" w:rsidRDefault="00D12E8A" w:rsidP="00D12E8A">
            <w:pPr>
              <w:rPr>
                <w:rFonts w:ascii="Times New Roman" w:eastAsia="Times New Roman" w:hAnsi="Times New Roman" w:cs="Times New Roman"/>
                <w:sz w:val="20"/>
                <w:szCs w:val="20"/>
              </w:rPr>
            </w:pPr>
          </w:p>
        </w:tc>
        <w:tc>
          <w:tcPr>
            <w:tcW w:w="1131" w:type="dxa"/>
            <w:tcBorders>
              <w:top w:val="nil"/>
              <w:left w:val="nil"/>
              <w:bottom w:val="nil"/>
              <w:right w:val="nil"/>
            </w:tcBorders>
            <w:shd w:val="clear" w:color="auto" w:fill="auto"/>
            <w:noWrap/>
            <w:vAlign w:val="bottom"/>
            <w:hideMark/>
          </w:tcPr>
          <w:p w14:paraId="3DB61986" w14:textId="77777777" w:rsidR="00D12E8A" w:rsidRPr="00D12E8A" w:rsidRDefault="00D12E8A" w:rsidP="00D12E8A">
            <w:pPr>
              <w:rPr>
                <w:rFonts w:ascii="Times New Roman" w:eastAsia="Times New Roman" w:hAnsi="Times New Roman" w:cs="Times New Roman"/>
                <w:sz w:val="20"/>
                <w:szCs w:val="20"/>
              </w:rPr>
            </w:pPr>
          </w:p>
        </w:tc>
        <w:tc>
          <w:tcPr>
            <w:tcW w:w="1129" w:type="dxa"/>
            <w:tcBorders>
              <w:top w:val="nil"/>
              <w:left w:val="nil"/>
              <w:bottom w:val="nil"/>
              <w:right w:val="nil"/>
            </w:tcBorders>
            <w:shd w:val="clear" w:color="auto" w:fill="auto"/>
            <w:noWrap/>
            <w:vAlign w:val="bottom"/>
            <w:hideMark/>
          </w:tcPr>
          <w:p w14:paraId="0DFDEE64" w14:textId="77777777" w:rsidR="00D12E8A" w:rsidRPr="00D12E8A" w:rsidRDefault="00D12E8A" w:rsidP="00D12E8A">
            <w:pPr>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bottom"/>
            <w:hideMark/>
          </w:tcPr>
          <w:p w14:paraId="61AF3B75" w14:textId="77777777" w:rsidR="00D12E8A" w:rsidRPr="00D12E8A" w:rsidRDefault="00D12E8A" w:rsidP="00D12E8A">
            <w:pPr>
              <w:rPr>
                <w:rFonts w:ascii="Times New Roman" w:eastAsia="Times New Roman" w:hAnsi="Times New Roman" w:cs="Times New Roman"/>
                <w:sz w:val="20"/>
                <w:szCs w:val="20"/>
              </w:rPr>
            </w:pPr>
          </w:p>
        </w:tc>
      </w:tr>
      <w:tr w:rsidR="00D12E8A" w:rsidRPr="00D12E8A" w14:paraId="23A3D11B" w14:textId="77777777" w:rsidTr="006058BA">
        <w:trPr>
          <w:gridAfter w:val="1"/>
          <w:wAfter w:w="222" w:type="dxa"/>
          <w:trHeight w:val="264"/>
        </w:trPr>
        <w:tc>
          <w:tcPr>
            <w:tcW w:w="2907" w:type="dxa"/>
            <w:tcBorders>
              <w:top w:val="nil"/>
              <w:left w:val="nil"/>
              <w:bottom w:val="nil"/>
              <w:right w:val="nil"/>
            </w:tcBorders>
            <w:shd w:val="clear" w:color="auto" w:fill="auto"/>
            <w:noWrap/>
            <w:vAlign w:val="bottom"/>
            <w:hideMark/>
          </w:tcPr>
          <w:p w14:paraId="0F71DC05" w14:textId="77777777" w:rsidR="00D12E8A" w:rsidRPr="00D12E8A" w:rsidRDefault="00D12E8A" w:rsidP="00D12E8A">
            <w:pPr>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Management and General</w:t>
            </w:r>
          </w:p>
        </w:tc>
        <w:tc>
          <w:tcPr>
            <w:tcW w:w="1110" w:type="dxa"/>
            <w:tcBorders>
              <w:top w:val="nil"/>
              <w:left w:val="nil"/>
              <w:bottom w:val="nil"/>
              <w:right w:val="nil"/>
            </w:tcBorders>
            <w:shd w:val="clear" w:color="auto" w:fill="auto"/>
            <w:noWrap/>
            <w:vAlign w:val="bottom"/>
            <w:hideMark/>
          </w:tcPr>
          <w:p w14:paraId="1E12733A" w14:textId="77777777" w:rsidR="00D12E8A" w:rsidRPr="00D12E8A" w:rsidRDefault="00D12E8A" w:rsidP="00D12E8A">
            <w:pPr>
              <w:jc w:val="right"/>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$34,962</w:t>
            </w:r>
          </w:p>
        </w:tc>
        <w:tc>
          <w:tcPr>
            <w:tcW w:w="1123" w:type="dxa"/>
            <w:tcBorders>
              <w:top w:val="nil"/>
              <w:left w:val="nil"/>
              <w:bottom w:val="nil"/>
              <w:right w:val="nil"/>
            </w:tcBorders>
            <w:shd w:val="clear" w:color="auto" w:fill="auto"/>
            <w:noWrap/>
            <w:vAlign w:val="bottom"/>
            <w:hideMark/>
          </w:tcPr>
          <w:p w14:paraId="44DB2F84" w14:textId="77777777" w:rsidR="00D12E8A" w:rsidRPr="00D12E8A" w:rsidRDefault="00D12E8A" w:rsidP="00D12E8A">
            <w:pPr>
              <w:jc w:val="right"/>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$33,913</w:t>
            </w:r>
          </w:p>
        </w:tc>
        <w:tc>
          <w:tcPr>
            <w:tcW w:w="1124" w:type="dxa"/>
            <w:tcBorders>
              <w:top w:val="nil"/>
              <w:left w:val="nil"/>
              <w:bottom w:val="nil"/>
              <w:right w:val="nil"/>
            </w:tcBorders>
            <w:shd w:val="clear" w:color="auto" w:fill="auto"/>
            <w:noWrap/>
            <w:vAlign w:val="bottom"/>
            <w:hideMark/>
          </w:tcPr>
          <w:p w14:paraId="27BAC4AE" w14:textId="77777777" w:rsidR="00D12E8A" w:rsidRPr="00D12E8A" w:rsidRDefault="00D12E8A" w:rsidP="00D12E8A">
            <w:pPr>
              <w:jc w:val="right"/>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$83,025</w:t>
            </w:r>
          </w:p>
        </w:tc>
        <w:tc>
          <w:tcPr>
            <w:tcW w:w="1133" w:type="dxa"/>
            <w:tcBorders>
              <w:top w:val="nil"/>
              <w:left w:val="nil"/>
              <w:bottom w:val="nil"/>
              <w:right w:val="nil"/>
            </w:tcBorders>
            <w:shd w:val="clear" w:color="auto" w:fill="auto"/>
            <w:noWrap/>
            <w:vAlign w:val="bottom"/>
            <w:hideMark/>
          </w:tcPr>
          <w:p w14:paraId="43180600" w14:textId="77777777" w:rsidR="00D12E8A" w:rsidRPr="00D12E8A" w:rsidRDefault="00D12E8A" w:rsidP="00D12E8A">
            <w:pPr>
              <w:jc w:val="right"/>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$93,825</w:t>
            </w:r>
          </w:p>
        </w:tc>
        <w:tc>
          <w:tcPr>
            <w:tcW w:w="1131" w:type="dxa"/>
            <w:tcBorders>
              <w:top w:val="nil"/>
              <w:left w:val="nil"/>
              <w:bottom w:val="nil"/>
              <w:right w:val="nil"/>
            </w:tcBorders>
            <w:shd w:val="clear" w:color="auto" w:fill="auto"/>
            <w:noWrap/>
            <w:vAlign w:val="bottom"/>
            <w:hideMark/>
          </w:tcPr>
          <w:p w14:paraId="0BAB1016" w14:textId="77777777" w:rsidR="00D12E8A" w:rsidRPr="00D12E8A" w:rsidRDefault="00D12E8A" w:rsidP="00D12E8A">
            <w:pPr>
              <w:jc w:val="right"/>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$106,830</w:t>
            </w:r>
          </w:p>
        </w:tc>
        <w:tc>
          <w:tcPr>
            <w:tcW w:w="1129" w:type="dxa"/>
            <w:tcBorders>
              <w:top w:val="nil"/>
              <w:left w:val="nil"/>
              <w:bottom w:val="nil"/>
              <w:right w:val="nil"/>
            </w:tcBorders>
            <w:shd w:val="clear" w:color="auto" w:fill="auto"/>
            <w:noWrap/>
            <w:vAlign w:val="bottom"/>
            <w:hideMark/>
          </w:tcPr>
          <w:p w14:paraId="3C94C68D" w14:textId="77777777" w:rsidR="00D12E8A" w:rsidRPr="00D12E8A" w:rsidRDefault="00D12E8A" w:rsidP="00D12E8A">
            <w:pPr>
              <w:jc w:val="right"/>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$122,382</w:t>
            </w:r>
          </w:p>
        </w:tc>
        <w:tc>
          <w:tcPr>
            <w:tcW w:w="1127" w:type="dxa"/>
            <w:tcBorders>
              <w:top w:val="nil"/>
              <w:left w:val="nil"/>
              <w:bottom w:val="nil"/>
              <w:right w:val="nil"/>
            </w:tcBorders>
            <w:shd w:val="clear" w:color="auto" w:fill="auto"/>
            <w:noWrap/>
            <w:vAlign w:val="bottom"/>
            <w:hideMark/>
          </w:tcPr>
          <w:p w14:paraId="3291EFA8" w14:textId="77777777" w:rsidR="00D12E8A" w:rsidRPr="00D12E8A" w:rsidRDefault="00D12E8A" w:rsidP="00D12E8A">
            <w:pPr>
              <w:jc w:val="right"/>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$141,089</w:t>
            </w:r>
          </w:p>
        </w:tc>
      </w:tr>
      <w:tr w:rsidR="00D12E8A" w:rsidRPr="00D12E8A" w14:paraId="65DF8ACF" w14:textId="77777777" w:rsidTr="006058BA">
        <w:trPr>
          <w:gridAfter w:val="1"/>
          <w:wAfter w:w="222" w:type="dxa"/>
          <w:trHeight w:val="264"/>
        </w:trPr>
        <w:tc>
          <w:tcPr>
            <w:tcW w:w="2907" w:type="dxa"/>
            <w:tcBorders>
              <w:top w:val="nil"/>
              <w:left w:val="nil"/>
              <w:bottom w:val="nil"/>
              <w:right w:val="nil"/>
            </w:tcBorders>
            <w:shd w:val="clear" w:color="auto" w:fill="auto"/>
            <w:noWrap/>
            <w:vAlign w:val="bottom"/>
            <w:hideMark/>
          </w:tcPr>
          <w:p w14:paraId="5E99C0D0" w14:textId="77777777" w:rsidR="00D12E8A" w:rsidRPr="00D12E8A" w:rsidRDefault="00D12E8A" w:rsidP="00D12E8A">
            <w:pPr>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Fundraising</w:t>
            </w:r>
          </w:p>
        </w:tc>
        <w:tc>
          <w:tcPr>
            <w:tcW w:w="1110" w:type="dxa"/>
            <w:tcBorders>
              <w:top w:val="nil"/>
              <w:left w:val="nil"/>
              <w:bottom w:val="nil"/>
              <w:right w:val="nil"/>
            </w:tcBorders>
            <w:shd w:val="clear" w:color="auto" w:fill="auto"/>
            <w:noWrap/>
            <w:vAlign w:val="bottom"/>
            <w:hideMark/>
          </w:tcPr>
          <w:p w14:paraId="4B86DAC1" w14:textId="77777777" w:rsidR="00D12E8A" w:rsidRPr="00D12E8A" w:rsidRDefault="00D12E8A" w:rsidP="00D12E8A">
            <w:pPr>
              <w:jc w:val="right"/>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$25,000</w:t>
            </w:r>
          </w:p>
        </w:tc>
        <w:tc>
          <w:tcPr>
            <w:tcW w:w="1123" w:type="dxa"/>
            <w:tcBorders>
              <w:top w:val="nil"/>
              <w:left w:val="nil"/>
              <w:bottom w:val="nil"/>
              <w:right w:val="nil"/>
            </w:tcBorders>
            <w:shd w:val="clear" w:color="auto" w:fill="auto"/>
            <w:noWrap/>
            <w:vAlign w:val="bottom"/>
            <w:hideMark/>
          </w:tcPr>
          <w:p w14:paraId="0F830D3C" w14:textId="77777777" w:rsidR="00D12E8A" w:rsidRPr="00D12E8A" w:rsidRDefault="00D12E8A" w:rsidP="00D12E8A">
            <w:pPr>
              <w:jc w:val="right"/>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$9,965</w:t>
            </w:r>
          </w:p>
        </w:tc>
        <w:tc>
          <w:tcPr>
            <w:tcW w:w="1124" w:type="dxa"/>
            <w:tcBorders>
              <w:top w:val="nil"/>
              <w:left w:val="nil"/>
              <w:bottom w:val="nil"/>
              <w:right w:val="nil"/>
            </w:tcBorders>
            <w:shd w:val="clear" w:color="auto" w:fill="auto"/>
            <w:noWrap/>
            <w:vAlign w:val="bottom"/>
            <w:hideMark/>
          </w:tcPr>
          <w:p w14:paraId="319F7896" w14:textId="77777777" w:rsidR="00D12E8A" w:rsidRPr="00D12E8A" w:rsidRDefault="00D12E8A" w:rsidP="00D12E8A">
            <w:pPr>
              <w:jc w:val="right"/>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$147,600</w:t>
            </w:r>
          </w:p>
        </w:tc>
        <w:tc>
          <w:tcPr>
            <w:tcW w:w="1133" w:type="dxa"/>
            <w:tcBorders>
              <w:top w:val="nil"/>
              <w:left w:val="nil"/>
              <w:bottom w:val="nil"/>
              <w:right w:val="nil"/>
            </w:tcBorders>
            <w:shd w:val="clear" w:color="auto" w:fill="auto"/>
            <w:noWrap/>
            <w:vAlign w:val="bottom"/>
            <w:hideMark/>
          </w:tcPr>
          <w:p w14:paraId="4DE1D866" w14:textId="77777777" w:rsidR="00D12E8A" w:rsidRPr="00D12E8A" w:rsidRDefault="00D12E8A" w:rsidP="00D12E8A">
            <w:pPr>
              <w:jc w:val="right"/>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$166,800</w:t>
            </w:r>
          </w:p>
        </w:tc>
        <w:tc>
          <w:tcPr>
            <w:tcW w:w="1131" w:type="dxa"/>
            <w:tcBorders>
              <w:top w:val="nil"/>
              <w:left w:val="nil"/>
              <w:bottom w:val="nil"/>
              <w:right w:val="nil"/>
            </w:tcBorders>
            <w:shd w:val="clear" w:color="auto" w:fill="auto"/>
            <w:noWrap/>
            <w:vAlign w:val="bottom"/>
            <w:hideMark/>
          </w:tcPr>
          <w:p w14:paraId="6C37ACF3" w14:textId="77777777" w:rsidR="00D12E8A" w:rsidRPr="00D12E8A" w:rsidRDefault="00D12E8A" w:rsidP="00D12E8A">
            <w:pPr>
              <w:jc w:val="right"/>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$189,920</w:t>
            </w:r>
          </w:p>
        </w:tc>
        <w:tc>
          <w:tcPr>
            <w:tcW w:w="1129" w:type="dxa"/>
            <w:tcBorders>
              <w:top w:val="nil"/>
              <w:left w:val="nil"/>
              <w:bottom w:val="nil"/>
              <w:right w:val="nil"/>
            </w:tcBorders>
            <w:shd w:val="clear" w:color="auto" w:fill="auto"/>
            <w:noWrap/>
            <w:vAlign w:val="bottom"/>
            <w:hideMark/>
          </w:tcPr>
          <w:p w14:paraId="2EF2D5B2" w14:textId="77777777" w:rsidR="00D12E8A" w:rsidRPr="00D12E8A" w:rsidRDefault="00D12E8A" w:rsidP="00D12E8A">
            <w:pPr>
              <w:jc w:val="right"/>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$217,568</w:t>
            </w:r>
          </w:p>
        </w:tc>
        <w:tc>
          <w:tcPr>
            <w:tcW w:w="1127" w:type="dxa"/>
            <w:tcBorders>
              <w:top w:val="nil"/>
              <w:left w:val="nil"/>
              <w:bottom w:val="nil"/>
              <w:right w:val="nil"/>
            </w:tcBorders>
            <w:shd w:val="clear" w:color="auto" w:fill="auto"/>
            <w:noWrap/>
            <w:vAlign w:val="bottom"/>
            <w:hideMark/>
          </w:tcPr>
          <w:p w14:paraId="34FCEB66" w14:textId="77777777" w:rsidR="00D12E8A" w:rsidRPr="00D12E8A" w:rsidRDefault="00D12E8A" w:rsidP="00D12E8A">
            <w:pPr>
              <w:jc w:val="right"/>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$250,826</w:t>
            </w:r>
          </w:p>
        </w:tc>
      </w:tr>
      <w:tr w:rsidR="00D12E8A" w:rsidRPr="00D12E8A" w14:paraId="1922A961" w14:textId="77777777" w:rsidTr="006058BA">
        <w:trPr>
          <w:gridAfter w:val="1"/>
          <w:wAfter w:w="222" w:type="dxa"/>
          <w:trHeight w:val="276"/>
        </w:trPr>
        <w:tc>
          <w:tcPr>
            <w:tcW w:w="2907" w:type="dxa"/>
            <w:tcBorders>
              <w:top w:val="nil"/>
              <w:left w:val="nil"/>
              <w:bottom w:val="nil"/>
              <w:right w:val="nil"/>
            </w:tcBorders>
            <w:shd w:val="clear" w:color="auto" w:fill="auto"/>
            <w:noWrap/>
            <w:vAlign w:val="bottom"/>
            <w:hideMark/>
          </w:tcPr>
          <w:p w14:paraId="4BDD1079" w14:textId="77777777" w:rsidR="00D12E8A" w:rsidRPr="00D12E8A" w:rsidRDefault="00D12E8A" w:rsidP="00D12E8A">
            <w:pPr>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Additional expense funding</w:t>
            </w:r>
          </w:p>
        </w:tc>
        <w:tc>
          <w:tcPr>
            <w:tcW w:w="1110" w:type="dxa"/>
            <w:tcBorders>
              <w:top w:val="nil"/>
              <w:left w:val="nil"/>
              <w:bottom w:val="nil"/>
              <w:right w:val="nil"/>
            </w:tcBorders>
            <w:shd w:val="clear" w:color="auto" w:fill="auto"/>
            <w:noWrap/>
            <w:vAlign w:val="bottom"/>
            <w:hideMark/>
          </w:tcPr>
          <w:p w14:paraId="7ACDD3A9" w14:textId="77777777" w:rsidR="00D12E8A" w:rsidRPr="00D12E8A" w:rsidRDefault="00D12E8A" w:rsidP="00D12E8A">
            <w:pPr>
              <w:rPr>
                <w:rFonts w:ascii="Times New Roman" w:eastAsia="Times New Roman" w:hAnsi="Times New Roman" w:cs="Times New Roman"/>
                <w:color w:val="000000"/>
                <w:sz w:val="20"/>
                <w:szCs w:val="20"/>
              </w:rPr>
            </w:pPr>
          </w:p>
        </w:tc>
        <w:tc>
          <w:tcPr>
            <w:tcW w:w="1123" w:type="dxa"/>
            <w:tcBorders>
              <w:top w:val="nil"/>
              <w:left w:val="nil"/>
              <w:bottom w:val="nil"/>
              <w:right w:val="nil"/>
            </w:tcBorders>
            <w:shd w:val="clear" w:color="auto" w:fill="auto"/>
            <w:noWrap/>
            <w:vAlign w:val="bottom"/>
            <w:hideMark/>
          </w:tcPr>
          <w:p w14:paraId="453DF534" w14:textId="77777777" w:rsidR="00D12E8A" w:rsidRPr="00D12E8A" w:rsidRDefault="00D12E8A" w:rsidP="00D12E8A">
            <w:pPr>
              <w:rPr>
                <w:rFonts w:ascii="Times New Roman" w:eastAsia="Times New Roman" w:hAnsi="Times New Roman" w:cs="Times New Roman"/>
                <w:sz w:val="20"/>
                <w:szCs w:val="20"/>
              </w:rPr>
            </w:pPr>
          </w:p>
        </w:tc>
        <w:tc>
          <w:tcPr>
            <w:tcW w:w="1124" w:type="dxa"/>
            <w:tcBorders>
              <w:top w:val="nil"/>
              <w:left w:val="nil"/>
              <w:bottom w:val="nil"/>
              <w:right w:val="nil"/>
            </w:tcBorders>
            <w:shd w:val="clear" w:color="auto" w:fill="auto"/>
            <w:noWrap/>
            <w:vAlign w:val="bottom"/>
            <w:hideMark/>
          </w:tcPr>
          <w:p w14:paraId="74F49AA3" w14:textId="77777777" w:rsidR="00D12E8A" w:rsidRPr="00D12E8A" w:rsidRDefault="00D12E8A" w:rsidP="00D12E8A">
            <w:pPr>
              <w:rPr>
                <w:rFonts w:ascii="Times New Roman" w:eastAsia="Times New Roman" w:hAnsi="Times New Roman" w:cs="Times New Roman"/>
                <w:sz w:val="20"/>
                <w:szCs w:val="20"/>
              </w:rPr>
            </w:pPr>
          </w:p>
        </w:tc>
        <w:tc>
          <w:tcPr>
            <w:tcW w:w="1133" w:type="dxa"/>
            <w:tcBorders>
              <w:top w:val="nil"/>
              <w:left w:val="nil"/>
              <w:bottom w:val="nil"/>
              <w:right w:val="nil"/>
            </w:tcBorders>
            <w:shd w:val="clear" w:color="auto" w:fill="auto"/>
            <w:noWrap/>
            <w:vAlign w:val="bottom"/>
            <w:hideMark/>
          </w:tcPr>
          <w:p w14:paraId="66DD5BBE" w14:textId="77777777" w:rsidR="00D12E8A" w:rsidRPr="00D12E8A" w:rsidRDefault="00D12E8A" w:rsidP="00D12E8A">
            <w:pPr>
              <w:rPr>
                <w:rFonts w:ascii="Times New Roman" w:eastAsia="Times New Roman" w:hAnsi="Times New Roman" w:cs="Times New Roman"/>
                <w:sz w:val="20"/>
                <w:szCs w:val="20"/>
              </w:rPr>
            </w:pPr>
          </w:p>
        </w:tc>
        <w:tc>
          <w:tcPr>
            <w:tcW w:w="1131" w:type="dxa"/>
            <w:tcBorders>
              <w:top w:val="nil"/>
              <w:left w:val="nil"/>
              <w:bottom w:val="nil"/>
              <w:right w:val="nil"/>
            </w:tcBorders>
            <w:shd w:val="clear" w:color="auto" w:fill="auto"/>
            <w:noWrap/>
            <w:vAlign w:val="bottom"/>
            <w:hideMark/>
          </w:tcPr>
          <w:p w14:paraId="55158407" w14:textId="77777777" w:rsidR="00D12E8A" w:rsidRPr="00D12E8A" w:rsidRDefault="00D12E8A" w:rsidP="00D12E8A">
            <w:pPr>
              <w:rPr>
                <w:rFonts w:ascii="Times New Roman" w:eastAsia="Times New Roman" w:hAnsi="Times New Roman" w:cs="Times New Roman"/>
                <w:sz w:val="20"/>
                <w:szCs w:val="20"/>
              </w:rPr>
            </w:pPr>
          </w:p>
        </w:tc>
        <w:tc>
          <w:tcPr>
            <w:tcW w:w="1129" w:type="dxa"/>
            <w:tcBorders>
              <w:top w:val="nil"/>
              <w:left w:val="nil"/>
              <w:bottom w:val="nil"/>
              <w:right w:val="nil"/>
            </w:tcBorders>
            <w:shd w:val="clear" w:color="auto" w:fill="auto"/>
            <w:noWrap/>
            <w:vAlign w:val="bottom"/>
            <w:hideMark/>
          </w:tcPr>
          <w:p w14:paraId="3576F1FC" w14:textId="77777777" w:rsidR="00D12E8A" w:rsidRPr="00D12E8A" w:rsidRDefault="00D12E8A" w:rsidP="00D12E8A">
            <w:pPr>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bottom"/>
            <w:hideMark/>
          </w:tcPr>
          <w:p w14:paraId="2F2E2A89" w14:textId="77777777" w:rsidR="00D12E8A" w:rsidRPr="00D12E8A" w:rsidRDefault="00D12E8A" w:rsidP="00D12E8A">
            <w:pPr>
              <w:rPr>
                <w:rFonts w:ascii="Times New Roman" w:eastAsia="Times New Roman" w:hAnsi="Times New Roman" w:cs="Times New Roman"/>
                <w:sz w:val="20"/>
                <w:szCs w:val="20"/>
              </w:rPr>
            </w:pPr>
          </w:p>
        </w:tc>
      </w:tr>
      <w:tr w:rsidR="00D12E8A" w:rsidRPr="00D12E8A" w14:paraId="0F639B70" w14:textId="77777777" w:rsidTr="006058BA">
        <w:trPr>
          <w:gridAfter w:val="1"/>
          <w:wAfter w:w="222" w:type="dxa"/>
          <w:trHeight w:val="276"/>
        </w:trPr>
        <w:tc>
          <w:tcPr>
            <w:tcW w:w="2907" w:type="dxa"/>
            <w:tcBorders>
              <w:top w:val="nil"/>
              <w:left w:val="nil"/>
              <w:bottom w:val="nil"/>
              <w:right w:val="nil"/>
            </w:tcBorders>
            <w:shd w:val="clear" w:color="auto" w:fill="auto"/>
            <w:noWrap/>
            <w:vAlign w:val="bottom"/>
            <w:hideMark/>
          </w:tcPr>
          <w:p w14:paraId="61C8BF62" w14:textId="77777777" w:rsidR="00D12E8A" w:rsidRPr="00D12E8A" w:rsidRDefault="00D12E8A" w:rsidP="00D12E8A">
            <w:pPr>
              <w:jc w:val="center"/>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Total Expenses</w:t>
            </w:r>
          </w:p>
        </w:tc>
        <w:tc>
          <w:tcPr>
            <w:tcW w:w="1110" w:type="dxa"/>
            <w:tcBorders>
              <w:top w:val="single" w:sz="8" w:space="0" w:color="auto"/>
              <w:left w:val="nil"/>
              <w:bottom w:val="single" w:sz="8" w:space="0" w:color="auto"/>
              <w:right w:val="nil"/>
            </w:tcBorders>
            <w:shd w:val="clear" w:color="auto" w:fill="auto"/>
            <w:noWrap/>
            <w:vAlign w:val="bottom"/>
            <w:hideMark/>
          </w:tcPr>
          <w:p w14:paraId="6D6307F0" w14:textId="77777777" w:rsidR="00D12E8A" w:rsidRPr="00D12E8A" w:rsidRDefault="00D12E8A" w:rsidP="00D12E8A">
            <w:pPr>
              <w:jc w:val="right"/>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$870,110</w:t>
            </w:r>
          </w:p>
        </w:tc>
        <w:tc>
          <w:tcPr>
            <w:tcW w:w="1123" w:type="dxa"/>
            <w:tcBorders>
              <w:top w:val="single" w:sz="8" w:space="0" w:color="auto"/>
              <w:left w:val="nil"/>
              <w:bottom w:val="single" w:sz="8" w:space="0" w:color="auto"/>
              <w:right w:val="nil"/>
            </w:tcBorders>
            <w:shd w:val="clear" w:color="auto" w:fill="auto"/>
            <w:noWrap/>
            <w:vAlign w:val="bottom"/>
            <w:hideMark/>
          </w:tcPr>
          <w:p w14:paraId="0B346D43" w14:textId="77777777" w:rsidR="00D12E8A" w:rsidRPr="00D12E8A" w:rsidRDefault="00D12E8A" w:rsidP="00D12E8A">
            <w:pPr>
              <w:jc w:val="right"/>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$160,430</w:t>
            </w:r>
          </w:p>
        </w:tc>
        <w:tc>
          <w:tcPr>
            <w:tcW w:w="1124" w:type="dxa"/>
            <w:tcBorders>
              <w:top w:val="single" w:sz="8" w:space="0" w:color="auto"/>
              <w:left w:val="nil"/>
              <w:bottom w:val="nil"/>
              <w:right w:val="nil"/>
            </w:tcBorders>
            <w:shd w:val="clear" w:color="auto" w:fill="auto"/>
            <w:noWrap/>
            <w:vAlign w:val="bottom"/>
            <w:hideMark/>
          </w:tcPr>
          <w:p w14:paraId="75506C8B" w14:textId="77777777" w:rsidR="00D12E8A" w:rsidRPr="00D12E8A" w:rsidRDefault="00D12E8A" w:rsidP="00D12E8A">
            <w:pPr>
              <w:jc w:val="right"/>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$885,000</w:t>
            </w:r>
          </w:p>
        </w:tc>
        <w:tc>
          <w:tcPr>
            <w:tcW w:w="1133" w:type="dxa"/>
            <w:tcBorders>
              <w:top w:val="single" w:sz="8" w:space="0" w:color="auto"/>
              <w:left w:val="nil"/>
              <w:bottom w:val="nil"/>
              <w:right w:val="nil"/>
            </w:tcBorders>
            <w:shd w:val="clear" w:color="auto" w:fill="auto"/>
            <w:noWrap/>
            <w:vAlign w:val="bottom"/>
            <w:hideMark/>
          </w:tcPr>
          <w:p w14:paraId="2960FC18" w14:textId="77777777" w:rsidR="00D12E8A" w:rsidRPr="00D12E8A" w:rsidRDefault="00D12E8A" w:rsidP="00D12E8A">
            <w:pPr>
              <w:jc w:val="right"/>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$1,042,500</w:t>
            </w:r>
          </w:p>
        </w:tc>
        <w:tc>
          <w:tcPr>
            <w:tcW w:w="1131" w:type="dxa"/>
            <w:tcBorders>
              <w:top w:val="single" w:sz="8" w:space="0" w:color="auto"/>
              <w:left w:val="nil"/>
              <w:bottom w:val="nil"/>
              <w:right w:val="nil"/>
            </w:tcBorders>
            <w:shd w:val="clear" w:color="auto" w:fill="auto"/>
            <w:noWrap/>
            <w:vAlign w:val="bottom"/>
            <w:hideMark/>
          </w:tcPr>
          <w:p w14:paraId="08B3F844" w14:textId="77777777" w:rsidR="00D12E8A" w:rsidRPr="00D12E8A" w:rsidRDefault="00D12E8A" w:rsidP="00D12E8A">
            <w:pPr>
              <w:jc w:val="right"/>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$1,187,000</w:t>
            </w:r>
          </w:p>
        </w:tc>
        <w:tc>
          <w:tcPr>
            <w:tcW w:w="1129" w:type="dxa"/>
            <w:tcBorders>
              <w:top w:val="single" w:sz="8" w:space="0" w:color="auto"/>
              <w:left w:val="nil"/>
              <w:bottom w:val="nil"/>
              <w:right w:val="nil"/>
            </w:tcBorders>
            <w:shd w:val="clear" w:color="auto" w:fill="auto"/>
            <w:noWrap/>
            <w:vAlign w:val="bottom"/>
            <w:hideMark/>
          </w:tcPr>
          <w:p w14:paraId="7B48107B" w14:textId="77777777" w:rsidR="00D12E8A" w:rsidRPr="00D12E8A" w:rsidRDefault="00D12E8A" w:rsidP="00D12E8A">
            <w:pPr>
              <w:jc w:val="right"/>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$1,359,800</w:t>
            </w:r>
          </w:p>
        </w:tc>
        <w:tc>
          <w:tcPr>
            <w:tcW w:w="1127" w:type="dxa"/>
            <w:tcBorders>
              <w:top w:val="single" w:sz="8" w:space="0" w:color="auto"/>
              <w:left w:val="nil"/>
              <w:bottom w:val="nil"/>
              <w:right w:val="nil"/>
            </w:tcBorders>
            <w:shd w:val="clear" w:color="auto" w:fill="auto"/>
            <w:noWrap/>
            <w:vAlign w:val="bottom"/>
            <w:hideMark/>
          </w:tcPr>
          <w:p w14:paraId="16AD3F57" w14:textId="77777777" w:rsidR="00D12E8A" w:rsidRPr="00D12E8A" w:rsidRDefault="00D12E8A" w:rsidP="00D12E8A">
            <w:pPr>
              <w:jc w:val="right"/>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$1,567,660</w:t>
            </w:r>
          </w:p>
        </w:tc>
      </w:tr>
      <w:tr w:rsidR="00D12E8A" w:rsidRPr="00D12E8A" w14:paraId="4250319C" w14:textId="77777777" w:rsidTr="006058BA">
        <w:trPr>
          <w:gridAfter w:val="1"/>
          <w:wAfter w:w="222" w:type="dxa"/>
          <w:trHeight w:val="276"/>
        </w:trPr>
        <w:tc>
          <w:tcPr>
            <w:tcW w:w="2907" w:type="dxa"/>
            <w:tcBorders>
              <w:top w:val="nil"/>
              <w:left w:val="nil"/>
              <w:bottom w:val="nil"/>
              <w:right w:val="nil"/>
            </w:tcBorders>
            <w:shd w:val="clear" w:color="auto" w:fill="auto"/>
            <w:noWrap/>
            <w:vAlign w:val="bottom"/>
            <w:hideMark/>
          </w:tcPr>
          <w:p w14:paraId="7B4EDF51" w14:textId="77777777" w:rsidR="00D12E8A" w:rsidRPr="00D12E8A" w:rsidRDefault="00D12E8A" w:rsidP="00D12E8A">
            <w:pPr>
              <w:jc w:val="right"/>
              <w:rPr>
                <w:rFonts w:ascii="Times New Roman" w:eastAsia="Times New Roman" w:hAnsi="Times New Roman" w:cs="Times New Roman"/>
                <w:color w:val="000000"/>
                <w:sz w:val="20"/>
                <w:szCs w:val="20"/>
              </w:rPr>
            </w:pPr>
          </w:p>
        </w:tc>
        <w:tc>
          <w:tcPr>
            <w:tcW w:w="1110" w:type="dxa"/>
            <w:tcBorders>
              <w:top w:val="nil"/>
              <w:left w:val="nil"/>
              <w:bottom w:val="nil"/>
              <w:right w:val="nil"/>
            </w:tcBorders>
            <w:shd w:val="clear" w:color="auto" w:fill="auto"/>
            <w:noWrap/>
            <w:vAlign w:val="bottom"/>
            <w:hideMark/>
          </w:tcPr>
          <w:p w14:paraId="1BDA1925" w14:textId="77777777" w:rsidR="00D12E8A" w:rsidRPr="00D12E8A" w:rsidRDefault="00D12E8A" w:rsidP="00D12E8A">
            <w:pPr>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 </w:t>
            </w:r>
          </w:p>
        </w:tc>
        <w:tc>
          <w:tcPr>
            <w:tcW w:w="1123" w:type="dxa"/>
            <w:tcBorders>
              <w:top w:val="nil"/>
              <w:left w:val="nil"/>
              <w:bottom w:val="nil"/>
              <w:right w:val="nil"/>
            </w:tcBorders>
            <w:shd w:val="clear" w:color="auto" w:fill="auto"/>
            <w:noWrap/>
            <w:vAlign w:val="bottom"/>
            <w:hideMark/>
          </w:tcPr>
          <w:p w14:paraId="19035784" w14:textId="77777777" w:rsidR="00D12E8A" w:rsidRPr="00D12E8A" w:rsidRDefault="00D12E8A" w:rsidP="00D12E8A">
            <w:pPr>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 </w:t>
            </w:r>
          </w:p>
        </w:tc>
        <w:tc>
          <w:tcPr>
            <w:tcW w:w="1124" w:type="dxa"/>
            <w:tcBorders>
              <w:top w:val="single" w:sz="8" w:space="0" w:color="auto"/>
              <w:left w:val="nil"/>
              <w:bottom w:val="nil"/>
              <w:right w:val="nil"/>
            </w:tcBorders>
            <w:shd w:val="clear" w:color="auto" w:fill="auto"/>
            <w:noWrap/>
            <w:vAlign w:val="bottom"/>
            <w:hideMark/>
          </w:tcPr>
          <w:p w14:paraId="304129D6" w14:textId="77777777" w:rsidR="00D12E8A" w:rsidRPr="00D12E8A" w:rsidRDefault="00D12E8A" w:rsidP="00D12E8A">
            <w:pPr>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 </w:t>
            </w:r>
          </w:p>
        </w:tc>
        <w:tc>
          <w:tcPr>
            <w:tcW w:w="1133" w:type="dxa"/>
            <w:tcBorders>
              <w:top w:val="single" w:sz="8" w:space="0" w:color="auto"/>
              <w:left w:val="nil"/>
              <w:bottom w:val="nil"/>
              <w:right w:val="nil"/>
            </w:tcBorders>
            <w:shd w:val="clear" w:color="auto" w:fill="auto"/>
            <w:noWrap/>
            <w:vAlign w:val="bottom"/>
            <w:hideMark/>
          </w:tcPr>
          <w:p w14:paraId="4EEECA23" w14:textId="77777777" w:rsidR="00D12E8A" w:rsidRPr="00D12E8A" w:rsidRDefault="00D12E8A" w:rsidP="00D12E8A">
            <w:pPr>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 </w:t>
            </w:r>
          </w:p>
        </w:tc>
        <w:tc>
          <w:tcPr>
            <w:tcW w:w="1131" w:type="dxa"/>
            <w:tcBorders>
              <w:top w:val="single" w:sz="8" w:space="0" w:color="auto"/>
              <w:left w:val="nil"/>
              <w:bottom w:val="nil"/>
              <w:right w:val="nil"/>
            </w:tcBorders>
            <w:shd w:val="clear" w:color="auto" w:fill="auto"/>
            <w:noWrap/>
            <w:vAlign w:val="bottom"/>
            <w:hideMark/>
          </w:tcPr>
          <w:p w14:paraId="39CD80EC" w14:textId="77777777" w:rsidR="00D12E8A" w:rsidRPr="00D12E8A" w:rsidRDefault="00D12E8A" w:rsidP="00D12E8A">
            <w:pPr>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 </w:t>
            </w:r>
          </w:p>
        </w:tc>
        <w:tc>
          <w:tcPr>
            <w:tcW w:w="1129" w:type="dxa"/>
            <w:tcBorders>
              <w:top w:val="single" w:sz="8" w:space="0" w:color="auto"/>
              <w:left w:val="nil"/>
              <w:bottom w:val="nil"/>
              <w:right w:val="nil"/>
            </w:tcBorders>
            <w:shd w:val="clear" w:color="auto" w:fill="auto"/>
            <w:noWrap/>
            <w:vAlign w:val="bottom"/>
            <w:hideMark/>
          </w:tcPr>
          <w:p w14:paraId="1BD7C045" w14:textId="77777777" w:rsidR="00D12E8A" w:rsidRPr="00D12E8A" w:rsidRDefault="00D12E8A" w:rsidP="00D12E8A">
            <w:pPr>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 </w:t>
            </w:r>
          </w:p>
        </w:tc>
        <w:tc>
          <w:tcPr>
            <w:tcW w:w="1127" w:type="dxa"/>
            <w:tcBorders>
              <w:top w:val="single" w:sz="8" w:space="0" w:color="auto"/>
              <w:left w:val="nil"/>
              <w:bottom w:val="nil"/>
              <w:right w:val="nil"/>
            </w:tcBorders>
            <w:shd w:val="clear" w:color="auto" w:fill="auto"/>
            <w:noWrap/>
            <w:vAlign w:val="bottom"/>
            <w:hideMark/>
          </w:tcPr>
          <w:p w14:paraId="3EF7C513" w14:textId="77777777" w:rsidR="00D12E8A" w:rsidRPr="00D12E8A" w:rsidRDefault="00D12E8A" w:rsidP="00D12E8A">
            <w:pPr>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 </w:t>
            </w:r>
          </w:p>
        </w:tc>
      </w:tr>
      <w:tr w:rsidR="00D12E8A" w:rsidRPr="00D12E8A" w14:paraId="615814F8" w14:textId="77777777" w:rsidTr="006058BA">
        <w:trPr>
          <w:gridAfter w:val="1"/>
          <w:wAfter w:w="222" w:type="dxa"/>
          <w:trHeight w:val="276"/>
        </w:trPr>
        <w:tc>
          <w:tcPr>
            <w:tcW w:w="2907" w:type="dxa"/>
            <w:tcBorders>
              <w:top w:val="nil"/>
              <w:left w:val="nil"/>
              <w:bottom w:val="nil"/>
              <w:right w:val="nil"/>
            </w:tcBorders>
            <w:shd w:val="clear" w:color="auto" w:fill="auto"/>
            <w:noWrap/>
            <w:vAlign w:val="bottom"/>
            <w:hideMark/>
          </w:tcPr>
          <w:p w14:paraId="198C00FF" w14:textId="77777777" w:rsidR="00D12E8A" w:rsidRPr="00D12E8A" w:rsidRDefault="00D12E8A" w:rsidP="00D12E8A">
            <w:pPr>
              <w:ind w:firstLineChars="400" w:firstLine="800"/>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Net Income/Loss</w:t>
            </w:r>
          </w:p>
        </w:tc>
        <w:tc>
          <w:tcPr>
            <w:tcW w:w="1110" w:type="dxa"/>
            <w:tcBorders>
              <w:top w:val="single" w:sz="8" w:space="0" w:color="auto"/>
              <w:left w:val="nil"/>
              <w:bottom w:val="double" w:sz="6" w:space="0" w:color="auto"/>
              <w:right w:val="nil"/>
            </w:tcBorders>
            <w:shd w:val="clear" w:color="auto" w:fill="auto"/>
            <w:noWrap/>
            <w:vAlign w:val="bottom"/>
            <w:hideMark/>
          </w:tcPr>
          <w:p w14:paraId="2B0EE984" w14:textId="77777777" w:rsidR="00D12E8A" w:rsidRPr="00D12E8A" w:rsidRDefault="00D12E8A" w:rsidP="00D12E8A">
            <w:pPr>
              <w:jc w:val="right"/>
              <w:rPr>
                <w:rFonts w:ascii="Times New Roman" w:eastAsia="Times New Roman" w:hAnsi="Times New Roman" w:cs="Times New Roman"/>
                <w:b/>
                <w:bCs/>
                <w:color w:val="000000"/>
                <w:sz w:val="20"/>
                <w:szCs w:val="20"/>
              </w:rPr>
            </w:pPr>
            <w:r w:rsidRPr="00D12E8A">
              <w:rPr>
                <w:rFonts w:ascii="Times New Roman" w:eastAsia="Times New Roman" w:hAnsi="Times New Roman" w:cs="Times New Roman"/>
                <w:b/>
                <w:bCs/>
                <w:color w:val="000000"/>
                <w:sz w:val="20"/>
                <w:szCs w:val="20"/>
              </w:rPr>
              <w:t>$0</w:t>
            </w:r>
          </w:p>
        </w:tc>
        <w:tc>
          <w:tcPr>
            <w:tcW w:w="1123" w:type="dxa"/>
            <w:tcBorders>
              <w:top w:val="single" w:sz="8" w:space="0" w:color="auto"/>
              <w:left w:val="nil"/>
              <w:bottom w:val="double" w:sz="6" w:space="0" w:color="auto"/>
              <w:right w:val="nil"/>
            </w:tcBorders>
            <w:shd w:val="clear" w:color="auto" w:fill="auto"/>
            <w:noWrap/>
            <w:vAlign w:val="bottom"/>
            <w:hideMark/>
          </w:tcPr>
          <w:p w14:paraId="76212D3D" w14:textId="77777777" w:rsidR="00D12E8A" w:rsidRPr="00D12E8A" w:rsidRDefault="00D12E8A" w:rsidP="00D12E8A">
            <w:pPr>
              <w:jc w:val="right"/>
              <w:rPr>
                <w:rFonts w:ascii="Times New Roman" w:eastAsia="Times New Roman" w:hAnsi="Times New Roman" w:cs="Times New Roman"/>
                <w:b/>
                <w:bCs/>
                <w:color w:val="000000"/>
                <w:sz w:val="20"/>
                <w:szCs w:val="20"/>
              </w:rPr>
            </w:pPr>
            <w:r w:rsidRPr="00D12E8A">
              <w:rPr>
                <w:rFonts w:ascii="Times New Roman" w:eastAsia="Times New Roman" w:hAnsi="Times New Roman" w:cs="Times New Roman"/>
                <w:b/>
                <w:bCs/>
                <w:color w:val="000000"/>
                <w:sz w:val="20"/>
                <w:szCs w:val="20"/>
              </w:rPr>
              <w:t>$249,550</w:t>
            </w:r>
          </w:p>
        </w:tc>
        <w:tc>
          <w:tcPr>
            <w:tcW w:w="1124" w:type="dxa"/>
            <w:tcBorders>
              <w:top w:val="single" w:sz="8" w:space="0" w:color="auto"/>
              <w:left w:val="nil"/>
              <w:bottom w:val="double" w:sz="6" w:space="0" w:color="auto"/>
              <w:right w:val="nil"/>
            </w:tcBorders>
            <w:shd w:val="clear" w:color="auto" w:fill="auto"/>
            <w:noWrap/>
            <w:vAlign w:val="bottom"/>
            <w:hideMark/>
          </w:tcPr>
          <w:p w14:paraId="71D17784" w14:textId="77777777" w:rsidR="00D12E8A" w:rsidRPr="00D12E8A" w:rsidRDefault="00D12E8A" w:rsidP="00D12E8A">
            <w:pPr>
              <w:jc w:val="right"/>
              <w:rPr>
                <w:rFonts w:ascii="Times New Roman" w:eastAsia="Times New Roman" w:hAnsi="Times New Roman" w:cs="Times New Roman"/>
                <w:b/>
                <w:bCs/>
                <w:color w:val="000000"/>
                <w:sz w:val="20"/>
                <w:szCs w:val="20"/>
              </w:rPr>
            </w:pPr>
            <w:r w:rsidRPr="00D12E8A">
              <w:rPr>
                <w:rFonts w:ascii="Times New Roman" w:eastAsia="Times New Roman" w:hAnsi="Times New Roman" w:cs="Times New Roman"/>
                <w:b/>
                <w:bCs/>
                <w:color w:val="000000"/>
                <w:sz w:val="20"/>
                <w:szCs w:val="20"/>
              </w:rPr>
              <w:t>$37,500</w:t>
            </w:r>
          </w:p>
        </w:tc>
        <w:tc>
          <w:tcPr>
            <w:tcW w:w="1133" w:type="dxa"/>
            <w:tcBorders>
              <w:top w:val="single" w:sz="8" w:space="0" w:color="auto"/>
              <w:left w:val="nil"/>
              <w:bottom w:val="double" w:sz="6" w:space="0" w:color="auto"/>
              <w:right w:val="nil"/>
            </w:tcBorders>
            <w:shd w:val="clear" w:color="auto" w:fill="auto"/>
            <w:noWrap/>
            <w:vAlign w:val="bottom"/>
            <w:hideMark/>
          </w:tcPr>
          <w:p w14:paraId="0BE2F49F" w14:textId="77777777" w:rsidR="00D12E8A" w:rsidRPr="00D12E8A" w:rsidRDefault="00D12E8A" w:rsidP="00D12E8A">
            <w:pPr>
              <w:jc w:val="right"/>
              <w:rPr>
                <w:rFonts w:ascii="Times New Roman" w:eastAsia="Times New Roman" w:hAnsi="Times New Roman" w:cs="Times New Roman"/>
                <w:b/>
                <w:bCs/>
                <w:color w:val="000000"/>
                <w:sz w:val="20"/>
                <w:szCs w:val="20"/>
              </w:rPr>
            </w:pPr>
            <w:r w:rsidRPr="00D12E8A">
              <w:rPr>
                <w:rFonts w:ascii="Times New Roman" w:eastAsia="Times New Roman" w:hAnsi="Times New Roman" w:cs="Times New Roman"/>
                <w:b/>
                <w:bCs/>
                <w:color w:val="000000"/>
                <w:sz w:val="20"/>
                <w:szCs w:val="20"/>
              </w:rPr>
              <w:t>$0</w:t>
            </w:r>
          </w:p>
        </w:tc>
        <w:tc>
          <w:tcPr>
            <w:tcW w:w="1131" w:type="dxa"/>
            <w:tcBorders>
              <w:top w:val="single" w:sz="8" w:space="0" w:color="auto"/>
              <w:left w:val="nil"/>
              <w:bottom w:val="double" w:sz="6" w:space="0" w:color="auto"/>
              <w:right w:val="nil"/>
            </w:tcBorders>
            <w:shd w:val="clear" w:color="auto" w:fill="auto"/>
            <w:noWrap/>
            <w:vAlign w:val="bottom"/>
            <w:hideMark/>
          </w:tcPr>
          <w:p w14:paraId="1CCF405F" w14:textId="77777777" w:rsidR="00D12E8A" w:rsidRPr="00D12E8A" w:rsidRDefault="00D12E8A" w:rsidP="00D12E8A">
            <w:pPr>
              <w:jc w:val="right"/>
              <w:rPr>
                <w:rFonts w:ascii="Times New Roman" w:eastAsia="Times New Roman" w:hAnsi="Times New Roman" w:cs="Times New Roman"/>
                <w:b/>
                <w:bCs/>
                <w:color w:val="000000"/>
                <w:sz w:val="20"/>
                <w:szCs w:val="20"/>
              </w:rPr>
            </w:pPr>
            <w:r w:rsidRPr="00D12E8A">
              <w:rPr>
                <w:rFonts w:ascii="Times New Roman" w:eastAsia="Times New Roman" w:hAnsi="Times New Roman" w:cs="Times New Roman"/>
                <w:b/>
                <w:bCs/>
                <w:color w:val="000000"/>
                <w:sz w:val="20"/>
                <w:szCs w:val="20"/>
              </w:rPr>
              <w:t>$0</w:t>
            </w:r>
          </w:p>
        </w:tc>
        <w:tc>
          <w:tcPr>
            <w:tcW w:w="1129" w:type="dxa"/>
            <w:tcBorders>
              <w:top w:val="single" w:sz="8" w:space="0" w:color="auto"/>
              <w:left w:val="nil"/>
              <w:bottom w:val="double" w:sz="6" w:space="0" w:color="auto"/>
              <w:right w:val="nil"/>
            </w:tcBorders>
            <w:shd w:val="clear" w:color="auto" w:fill="auto"/>
            <w:noWrap/>
            <w:vAlign w:val="bottom"/>
            <w:hideMark/>
          </w:tcPr>
          <w:p w14:paraId="55E5305C" w14:textId="77777777" w:rsidR="00D12E8A" w:rsidRPr="00D12E8A" w:rsidRDefault="00D12E8A" w:rsidP="00D12E8A">
            <w:pPr>
              <w:jc w:val="right"/>
              <w:rPr>
                <w:rFonts w:ascii="Times New Roman" w:eastAsia="Times New Roman" w:hAnsi="Times New Roman" w:cs="Times New Roman"/>
                <w:b/>
                <w:bCs/>
                <w:color w:val="000000"/>
                <w:sz w:val="20"/>
                <w:szCs w:val="20"/>
              </w:rPr>
            </w:pPr>
            <w:r w:rsidRPr="00D12E8A">
              <w:rPr>
                <w:rFonts w:ascii="Times New Roman" w:eastAsia="Times New Roman" w:hAnsi="Times New Roman" w:cs="Times New Roman"/>
                <w:b/>
                <w:bCs/>
                <w:color w:val="000000"/>
                <w:sz w:val="20"/>
                <w:szCs w:val="20"/>
              </w:rPr>
              <w:t>$0</w:t>
            </w:r>
          </w:p>
        </w:tc>
        <w:tc>
          <w:tcPr>
            <w:tcW w:w="1127" w:type="dxa"/>
            <w:tcBorders>
              <w:top w:val="single" w:sz="8" w:space="0" w:color="auto"/>
              <w:left w:val="nil"/>
              <w:bottom w:val="double" w:sz="6" w:space="0" w:color="auto"/>
              <w:right w:val="nil"/>
            </w:tcBorders>
            <w:shd w:val="clear" w:color="auto" w:fill="auto"/>
            <w:noWrap/>
            <w:vAlign w:val="bottom"/>
            <w:hideMark/>
          </w:tcPr>
          <w:p w14:paraId="547D2DEF" w14:textId="77777777" w:rsidR="00D12E8A" w:rsidRPr="00D12E8A" w:rsidRDefault="00D12E8A" w:rsidP="00D12E8A">
            <w:pPr>
              <w:jc w:val="right"/>
              <w:rPr>
                <w:rFonts w:ascii="Times New Roman" w:eastAsia="Times New Roman" w:hAnsi="Times New Roman" w:cs="Times New Roman"/>
                <w:b/>
                <w:bCs/>
                <w:color w:val="000000"/>
                <w:sz w:val="20"/>
                <w:szCs w:val="20"/>
              </w:rPr>
            </w:pPr>
            <w:r w:rsidRPr="00D12E8A">
              <w:rPr>
                <w:rFonts w:ascii="Times New Roman" w:eastAsia="Times New Roman" w:hAnsi="Times New Roman" w:cs="Times New Roman"/>
                <w:b/>
                <w:bCs/>
                <w:color w:val="000000"/>
                <w:sz w:val="20"/>
                <w:szCs w:val="20"/>
              </w:rPr>
              <w:t>$0</w:t>
            </w:r>
          </w:p>
        </w:tc>
      </w:tr>
      <w:tr w:rsidR="00D12E8A" w:rsidRPr="00D12E8A" w14:paraId="22AA3F3E" w14:textId="77777777" w:rsidTr="006058BA">
        <w:trPr>
          <w:gridAfter w:val="1"/>
          <w:wAfter w:w="222" w:type="dxa"/>
          <w:trHeight w:val="276"/>
        </w:trPr>
        <w:tc>
          <w:tcPr>
            <w:tcW w:w="2907" w:type="dxa"/>
            <w:tcBorders>
              <w:top w:val="nil"/>
              <w:left w:val="nil"/>
              <w:bottom w:val="nil"/>
              <w:right w:val="nil"/>
            </w:tcBorders>
            <w:shd w:val="clear" w:color="auto" w:fill="auto"/>
            <w:noWrap/>
            <w:vAlign w:val="bottom"/>
            <w:hideMark/>
          </w:tcPr>
          <w:p w14:paraId="0B29648F" w14:textId="77777777" w:rsidR="00D12E8A" w:rsidRPr="00D12E8A" w:rsidRDefault="00D12E8A" w:rsidP="00D12E8A">
            <w:pPr>
              <w:jc w:val="right"/>
              <w:rPr>
                <w:rFonts w:ascii="Times New Roman" w:eastAsia="Times New Roman" w:hAnsi="Times New Roman" w:cs="Times New Roman"/>
                <w:b/>
                <w:bCs/>
                <w:color w:val="000000"/>
                <w:sz w:val="20"/>
                <w:szCs w:val="20"/>
              </w:rPr>
            </w:pPr>
          </w:p>
        </w:tc>
        <w:tc>
          <w:tcPr>
            <w:tcW w:w="1110" w:type="dxa"/>
            <w:tcBorders>
              <w:top w:val="nil"/>
              <w:left w:val="nil"/>
              <w:bottom w:val="nil"/>
              <w:right w:val="nil"/>
            </w:tcBorders>
            <w:shd w:val="clear" w:color="auto" w:fill="auto"/>
            <w:noWrap/>
            <w:vAlign w:val="bottom"/>
            <w:hideMark/>
          </w:tcPr>
          <w:p w14:paraId="4E037C18" w14:textId="77777777" w:rsidR="00D12E8A" w:rsidRPr="00D12E8A" w:rsidRDefault="00D12E8A" w:rsidP="00D12E8A">
            <w:pPr>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14:paraId="76BC7CC2" w14:textId="77777777" w:rsidR="00D12E8A" w:rsidRPr="00D12E8A" w:rsidRDefault="00D12E8A" w:rsidP="00D12E8A">
            <w:pPr>
              <w:jc w:val="center"/>
              <w:rPr>
                <w:rFonts w:ascii="Times New Roman" w:eastAsia="Times New Roman" w:hAnsi="Times New Roman" w:cs="Times New Roman"/>
                <w:sz w:val="20"/>
                <w:szCs w:val="20"/>
              </w:rPr>
            </w:pPr>
          </w:p>
        </w:tc>
        <w:tc>
          <w:tcPr>
            <w:tcW w:w="1124" w:type="dxa"/>
            <w:tcBorders>
              <w:top w:val="nil"/>
              <w:left w:val="nil"/>
              <w:bottom w:val="nil"/>
              <w:right w:val="nil"/>
            </w:tcBorders>
            <w:shd w:val="clear" w:color="auto" w:fill="auto"/>
            <w:noWrap/>
            <w:vAlign w:val="bottom"/>
            <w:hideMark/>
          </w:tcPr>
          <w:p w14:paraId="380B08BA" w14:textId="77777777" w:rsidR="00D12E8A" w:rsidRPr="00D12E8A" w:rsidRDefault="00D12E8A" w:rsidP="00D12E8A">
            <w:pPr>
              <w:jc w:val="center"/>
              <w:rPr>
                <w:rFonts w:ascii="Times New Roman" w:eastAsia="Times New Roman" w:hAnsi="Times New Roman" w:cs="Times New Roman"/>
                <w:sz w:val="20"/>
                <w:szCs w:val="20"/>
              </w:rPr>
            </w:pPr>
          </w:p>
        </w:tc>
        <w:tc>
          <w:tcPr>
            <w:tcW w:w="1133" w:type="dxa"/>
            <w:tcBorders>
              <w:top w:val="nil"/>
              <w:left w:val="nil"/>
              <w:bottom w:val="nil"/>
              <w:right w:val="nil"/>
            </w:tcBorders>
            <w:shd w:val="clear" w:color="auto" w:fill="auto"/>
            <w:noWrap/>
            <w:vAlign w:val="bottom"/>
            <w:hideMark/>
          </w:tcPr>
          <w:p w14:paraId="1A5A90EE" w14:textId="77777777" w:rsidR="00D12E8A" w:rsidRPr="00D12E8A" w:rsidRDefault="00D12E8A" w:rsidP="00D12E8A">
            <w:pPr>
              <w:jc w:val="center"/>
              <w:rPr>
                <w:rFonts w:ascii="Times New Roman" w:eastAsia="Times New Roman" w:hAnsi="Times New Roman" w:cs="Times New Roman"/>
                <w:sz w:val="20"/>
                <w:szCs w:val="20"/>
              </w:rPr>
            </w:pPr>
          </w:p>
        </w:tc>
        <w:tc>
          <w:tcPr>
            <w:tcW w:w="1131" w:type="dxa"/>
            <w:tcBorders>
              <w:top w:val="nil"/>
              <w:left w:val="nil"/>
              <w:bottom w:val="nil"/>
              <w:right w:val="nil"/>
            </w:tcBorders>
            <w:shd w:val="clear" w:color="auto" w:fill="auto"/>
            <w:noWrap/>
            <w:vAlign w:val="bottom"/>
            <w:hideMark/>
          </w:tcPr>
          <w:p w14:paraId="1F76A745" w14:textId="77777777" w:rsidR="00D12E8A" w:rsidRPr="00D12E8A" w:rsidRDefault="00D12E8A" w:rsidP="00D12E8A">
            <w:pPr>
              <w:jc w:val="center"/>
              <w:rPr>
                <w:rFonts w:ascii="Times New Roman" w:eastAsia="Times New Roman" w:hAnsi="Times New Roman" w:cs="Times New Roman"/>
                <w:sz w:val="20"/>
                <w:szCs w:val="20"/>
              </w:rPr>
            </w:pPr>
          </w:p>
        </w:tc>
        <w:tc>
          <w:tcPr>
            <w:tcW w:w="1129" w:type="dxa"/>
            <w:tcBorders>
              <w:top w:val="nil"/>
              <w:left w:val="nil"/>
              <w:bottom w:val="nil"/>
              <w:right w:val="nil"/>
            </w:tcBorders>
            <w:shd w:val="clear" w:color="auto" w:fill="auto"/>
            <w:noWrap/>
            <w:vAlign w:val="bottom"/>
            <w:hideMark/>
          </w:tcPr>
          <w:p w14:paraId="25FBCD5F" w14:textId="77777777" w:rsidR="00D12E8A" w:rsidRPr="00D12E8A" w:rsidRDefault="00D12E8A" w:rsidP="00D12E8A">
            <w:pPr>
              <w:jc w:val="center"/>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bottom"/>
            <w:hideMark/>
          </w:tcPr>
          <w:p w14:paraId="48027E0B" w14:textId="77777777" w:rsidR="00D12E8A" w:rsidRPr="00D12E8A" w:rsidRDefault="00D12E8A" w:rsidP="00D12E8A">
            <w:pPr>
              <w:jc w:val="center"/>
              <w:rPr>
                <w:rFonts w:ascii="Times New Roman" w:eastAsia="Times New Roman" w:hAnsi="Times New Roman" w:cs="Times New Roman"/>
                <w:sz w:val="20"/>
                <w:szCs w:val="20"/>
              </w:rPr>
            </w:pPr>
          </w:p>
        </w:tc>
      </w:tr>
      <w:tr w:rsidR="00D12E8A" w:rsidRPr="00D12E8A" w14:paraId="62F4D45B" w14:textId="77777777" w:rsidTr="006058BA">
        <w:trPr>
          <w:gridAfter w:val="1"/>
          <w:wAfter w:w="222" w:type="dxa"/>
          <w:trHeight w:val="264"/>
        </w:trPr>
        <w:tc>
          <w:tcPr>
            <w:tcW w:w="2907" w:type="dxa"/>
            <w:tcBorders>
              <w:top w:val="nil"/>
              <w:left w:val="nil"/>
              <w:bottom w:val="nil"/>
              <w:right w:val="nil"/>
            </w:tcBorders>
            <w:shd w:val="clear" w:color="auto" w:fill="auto"/>
            <w:noWrap/>
            <w:vAlign w:val="bottom"/>
            <w:hideMark/>
          </w:tcPr>
          <w:p w14:paraId="7848FFCB" w14:textId="77777777" w:rsidR="00D12E8A" w:rsidRPr="00D12E8A" w:rsidRDefault="00D12E8A" w:rsidP="00D12E8A">
            <w:pPr>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ROI (assessment to distribution)</w:t>
            </w:r>
          </w:p>
        </w:tc>
        <w:tc>
          <w:tcPr>
            <w:tcW w:w="1110" w:type="dxa"/>
            <w:tcBorders>
              <w:top w:val="nil"/>
              <w:left w:val="nil"/>
              <w:bottom w:val="nil"/>
              <w:right w:val="nil"/>
            </w:tcBorders>
            <w:shd w:val="clear" w:color="auto" w:fill="auto"/>
            <w:noWrap/>
            <w:vAlign w:val="bottom"/>
            <w:hideMark/>
          </w:tcPr>
          <w:p w14:paraId="2389F985" w14:textId="77777777" w:rsidR="00D12E8A" w:rsidRPr="00D12E8A" w:rsidRDefault="00D12E8A" w:rsidP="00D12E8A">
            <w:pPr>
              <w:jc w:val="center"/>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2.95</w:t>
            </w:r>
          </w:p>
        </w:tc>
        <w:tc>
          <w:tcPr>
            <w:tcW w:w="1123" w:type="dxa"/>
            <w:tcBorders>
              <w:top w:val="nil"/>
              <w:left w:val="nil"/>
              <w:bottom w:val="nil"/>
              <w:right w:val="nil"/>
            </w:tcBorders>
            <w:shd w:val="clear" w:color="auto" w:fill="auto"/>
            <w:noWrap/>
            <w:vAlign w:val="bottom"/>
            <w:hideMark/>
          </w:tcPr>
          <w:p w14:paraId="7F363702" w14:textId="77777777" w:rsidR="00D12E8A" w:rsidRPr="00D12E8A" w:rsidRDefault="00D12E8A" w:rsidP="00D12E8A">
            <w:pPr>
              <w:jc w:val="center"/>
              <w:rPr>
                <w:rFonts w:ascii="Times New Roman" w:eastAsia="Times New Roman" w:hAnsi="Times New Roman" w:cs="Times New Roman"/>
                <w:color w:val="000000"/>
                <w:sz w:val="20"/>
                <w:szCs w:val="20"/>
              </w:rPr>
            </w:pPr>
          </w:p>
        </w:tc>
        <w:tc>
          <w:tcPr>
            <w:tcW w:w="1124" w:type="dxa"/>
            <w:tcBorders>
              <w:top w:val="nil"/>
              <w:left w:val="nil"/>
              <w:bottom w:val="nil"/>
              <w:right w:val="nil"/>
            </w:tcBorders>
            <w:shd w:val="clear" w:color="auto" w:fill="auto"/>
            <w:noWrap/>
            <w:vAlign w:val="bottom"/>
            <w:hideMark/>
          </w:tcPr>
          <w:p w14:paraId="5DE943CE" w14:textId="77777777" w:rsidR="00D12E8A" w:rsidRPr="00D12E8A" w:rsidRDefault="00D12E8A" w:rsidP="00D12E8A">
            <w:pPr>
              <w:jc w:val="center"/>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2.42</w:t>
            </w:r>
          </w:p>
        </w:tc>
        <w:tc>
          <w:tcPr>
            <w:tcW w:w="1133" w:type="dxa"/>
            <w:tcBorders>
              <w:top w:val="nil"/>
              <w:left w:val="nil"/>
              <w:bottom w:val="nil"/>
              <w:right w:val="nil"/>
            </w:tcBorders>
            <w:shd w:val="clear" w:color="auto" w:fill="auto"/>
            <w:noWrap/>
            <w:vAlign w:val="bottom"/>
            <w:hideMark/>
          </w:tcPr>
          <w:p w14:paraId="58DB2E3F" w14:textId="77777777" w:rsidR="00D12E8A" w:rsidRPr="00D12E8A" w:rsidRDefault="00D12E8A" w:rsidP="00D12E8A">
            <w:pPr>
              <w:jc w:val="center"/>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2.44</w:t>
            </w:r>
          </w:p>
        </w:tc>
        <w:tc>
          <w:tcPr>
            <w:tcW w:w="1131" w:type="dxa"/>
            <w:tcBorders>
              <w:top w:val="nil"/>
              <w:left w:val="nil"/>
              <w:bottom w:val="nil"/>
              <w:right w:val="nil"/>
            </w:tcBorders>
            <w:shd w:val="clear" w:color="auto" w:fill="auto"/>
            <w:noWrap/>
            <w:vAlign w:val="bottom"/>
            <w:hideMark/>
          </w:tcPr>
          <w:p w14:paraId="6B89FCC1" w14:textId="77777777" w:rsidR="00D12E8A" w:rsidRPr="00D12E8A" w:rsidRDefault="00D12E8A" w:rsidP="00D12E8A">
            <w:pPr>
              <w:jc w:val="center"/>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2.78</w:t>
            </w:r>
          </w:p>
        </w:tc>
        <w:tc>
          <w:tcPr>
            <w:tcW w:w="1129" w:type="dxa"/>
            <w:tcBorders>
              <w:top w:val="nil"/>
              <w:left w:val="nil"/>
              <w:bottom w:val="nil"/>
              <w:right w:val="nil"/>
            </w:tcBorders>
            <w:shd w:val="clear" w:color="auto" w:fill="auto"/>
            <w:noWrap/>
            <w:vAlign w:val="bottom"/>
            <w:hideMark/>
          </w:tcPr>
          <w:p w14:paraId="27B25819" w14:textId="77777777" w:rsidR="00D12E8A" w:rsidRPr="00D12E8A" w:rsidRDefault="00D12E8A" w:rsidP="00D12E8A">
            <w:pPr>
              <w:jc w:val="center"/>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3.19</w:t>
            </w:r>
          </w:p>
        </w:tc>
        <w:tc>
          <w:tcPr>
            <w:tcW w:w="1127" w:type="dxa"/>
            <w:tcBorders>
              <w:top w:val="nil"/>
              <w:left w:val="nil"/>
              <w:bottom w:val="nil"/>
              <w:right w:val="nil"/>
            </w:tcBorders>
            <w:shd w:val="clear" w:color="auto" w:fill="auto"/>
            <w:noWrap/>
            <w:vAlign w:val="bottom"/>
            <w:hideMark/>
          </w:tcPr>
          <w:p w14:paraId="7FEA84C7" w14:textId="77777777" w:rsidR="00D12E8A" w:rsidRPr="00D12E8A" w:rsidRDefault="00D12E8A" w:rsidP="00D12E8A">
            <w:pPr>
              <w:jc w:val="center"/>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3.67</w:t>
            </w:r>
          </w:p>
        </w:tc>
      </w:tr>
      <w:tr w:rsidR="00D12E8A" w:rsidRPr="00D12E8A" w14:paraId="668D95C9" w14:textId="77777777" w:rsidTr="006058BA">
        <w:trPr>
          <w:gridAfter w:val="1"/>
          <w:wAfter w:w="222" w:type="dxa"/>
          <w:trHeight w:val="264"/>
        </w:trPr>
        <w:tc>
          <w:tcPr>
            <w:tcW w:w="2907" w:type="dxa"/>
            <w:tcBorders>
              <w:top w:val="nil"/>
              <w:left w:val="nil"/>
              <w:bottom w:val="nil"/>
              <w:right w:val="nil"/>
            </w:tcBorders>
            <w:shd w:val="clear" w:color="auto" w:fill="auto"/>
            <w:noWrap/>
            <w:vAlign w:val="bottom"/>
            <w:hideMark/>
          </w:tcPr>
          <w:p w14:paraId="65838FE2" w14:textId="77777777" w:rsidR="00D12E8A" w:rsidRPr="00D12E8A" w:rsidRDefault="00D12E8A" w:rsidP="00D12E8A">
            <w:pPr>
              <w:jc w:val="center"/>
              <w:rPr>
                <w:rFonts w:ascii="Times New Roman" w:eastAsia="Times New Roman" w:hAnsi="Times New Roman" w:cs="Times New Roman"/>
                <w:color w:val="000000"/>
                <w:sz w:val="20"/>
                <w:szCs w:val="20"/>
              </w:rPr>
            </w:pPr>
          </w:p>
        </w:tc>
        <w:tc>
          <w:tcPr>
            <w:tcW w:w="1110" w:type="dxa"/>
            <w:tcBorders>
              <w:top w:val="nil"/>
              <w:left w:val="nil"/>
              <w:bottom w:val="nil"/>
              <w:right w:val="nil"/>
            </w:tcBorders>
            <w:shd w:val="clear" w:color="auto" w:fill="auto"/>
            <w:noWrap/>
            <w:vAlign w:val="bottom"/>
            <w:hideMark/>
          </w:tcPr>
          <w:p w14:paraId="0333AF5E" w14:textId="77777777" w:rsidR="00D12E8A" w:rsidRPr="00D12E8A" w:rsidRDefault="00D12E8A" w:rsidP="00D12E8A">
            <w:pPr>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14:paraId="70DB4997" w14:textId="77777777" w:rsidR="00D12E8A" w:rsidRPr="00D12E8A" w:rsidRDefault="00D12E8A" w:rsidP="00D12E8A">
            <w:pPr>
              <w:jc w:val="center"/>
              <w:rPr>
                <w:rFonts w:ascii="Times New Roman" w:eastAsia="Times New Roman" w:hAnsi="Times New Roman" w:cs="Times New Roman"/>
                <w:sz w:val="20"/>
                <w:szCs w:val="20"/>
              </w:rPr>
            </w:pPr>
          </w:p>
        </w:tc>
        <w:tc>
          <w:tcPr>
            <w:tcW w:w="1124" w:type="dxa"/>
            <w:tcBorders>
              <w:top w:val="nil"/>
              <w:left w:val="nil"/>
              <w:bottom w:val="nil"/>
              <w:right w:val="nil"/>
            </w:tcBorders>
            <w:shd w:val="clear" w:color="auto" w:fill="auto"/>
            <w:noWrap/>
            <w:vAlign w:val="bottom"/>
            <w:hideMark/>
          </w:tcPr>
          <w:p w14:paraId="27A318A6" w14:textId="77777777" w:rsidR="00D12E8A" w:rsidRPr="00D12E8A" w:rsidRDefault="00D12E8A" w:rsidP="00D12E8A">
            <w:pPr>
              <w:jc w:val="center"/>
              <w:rPr>
                <w:rFonts w:ascii="Times New Roman" w:eastAsia="Times New Roman" w:hAnsi="Times New Roman" w:cs="Times New Roman"/>
                <w:sz w:val="20"/>
                <w:szCs w:val="20"/>
              </w:rPr>
            </w:pPr>
          </w:p>
        </w:tc>
        <w:tc>
          <w:tcPr>
            <w:tcW w:w="1133" w:type="dxa"/>
            <w:tcBorders>
              <w:top w:val="nil"/>
              <w:left w:val="nil"/>
              <w:bottom w:val="nil"/>
              <w:right w:val="nil"/>
            </w:tcBorders>
            <w:shd w:val="clear" w:color="auto" w:fill="auto"/>
            <w:noWrap/>
            <w:vAlign w:val="bottom"/>
            <w:hideMark/>
          </w:tcPr>
          <w:p w14:paraId="36F56D59" w14:textId="77777777" w:rsidR="00D12E8A" w:rsidRPr="00D12E8A" w:rsidRDefault="00D12E8A" w:rsidP="00D12E8A">
            <w:pPr>
              <w:jc w:val="center"/>
              <w:rPr>
                <w:rFonts w:ascii="Times New Roman" w:eastAsia="Times New Roman" w:hAnsi="Times New Roman" w:cs="Times New Roman"/>
                <w:sz w:val="20"/>
                <w:szCs w:val="20"/>
              </w:rPr>
            </w:pPr>
          </w:p>
        </w:tc>
        <w:tc>
          <w:tcPr>
            <w:tcW w:w="1131" w:type="dxa"/>
            <w:tcBorders>
              <w:top w:val="nil"/>
              <w:left w:val="nil"/>
              <w:bottom w:val="nil"/>
              <w:right w:val="nil"/>
            </w:tcBorders>
            <w:shd w:val="clear" w:color="auto" w:fill="auto"/>
            <w:noWrap/>
            <w:vAlign w:val="bottom"/>
            <w:hideMark/>
          </w:tcPr>
          <w:p w14:paraId="0070CF65" w14:textId="77777777" w:rsidR="00D12E8A" w:rsidRPr="00D12E8A" w:rsidRDefault="00D12E8A" w:rsidP="00D12E8A">
            <w:pPr>
              <w:jc w:val="center"/>
              <w:rPr>
                <w:rFonts w:ascii="Times New Roman" w:eastAsia="Times New Roman" w:hAnsi="Times New Roman" w:cs="Times New Roman"/>
                <w:sz w:val="20"/>
                <w:szCs w:val="20"/>
              </w:rPr>
            </w:pPr>
          </w:p>
        </w:tc>
        <w:tc>
          <w:tcPr>
            <w:tcW w:w="1129" w:type="dxa"/>
            <w:tcBorders>
              <w:top w:val="nil"/>
              <w:left w:val="nil"/>
              <w:bottom w:val="nil"/>
              <w:right w:val="nil"/>
            </w:tcBorders>
            <w:shd w:val="clear" w:color="auto" w:fill="auto"/>
            <w:noWrap/>
            <w:vAlign w:val="bottom"/>
            <w:hideMark/>
          </w:tcPr>
          <w:p w14:paraId="02D103ED" w14:textId="77777777" w:rsidR="00D12E8A" w:rsidRPr="00D12E8A" w:rsidRDefault="00D12E8A" w:rsidP="00D12E8A">
            <w:pPr>
              <w:jc w:val="center"/>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bottom"/>
            <w:hideMark/>
          </w:tcPr>
          <w:p w14:paraId="27905159" w14:textId="77777777" w:rsidR="00D12E8A" w:rsidRPr="00D12E8A" w:rsidRDefault="00D12E8A" w:rsidP="00D12E8A">
            <w:pPr>
              <w:jc w:val="center"/>
              <w:rPr>
                <w:rFonts w:ascii="Times New Roman" w:eastAsia="Times New Roman" w:hAnsi="Times New Roman" w:cs="Times New Roman"/>
                <w:sz w:val="20"/>
                <w:szCs w:val="20"/>
              </w:rPr>
            </w:pPr>
          </w:p>
        </w:tc>
      </w:tr>
      <w:tr w:rsidR="00D12E8A" w:rsidRPr="00D12E8A" w14:paraId="668848DC" w14:textId="77777777" w:rsidTr="006058BA">
        <w:trPr>
          <w:gridAfter w:val="1"/>
          <w:wAfter w:w="222" w:type="dxa"/>
          <w:trHeight w:val="264"/>
        </w:trPr>
        <w:tc>
          <w:tcPr>
            <w:tcW w:w="2907" w:type="dxa"/>
            <w:tcBorders>
              <w:top w:val="nil"/>
              <w:left w:val="nil"/>
              <w:bottom w:val="nil"/>
              <w:right w:val="nil"/>
            </w:tcBorders>
            <w:shd w:val="clear" w:color="auto" w:fill="auto"/>
            <w:noWrap/>
            <w:vAlign w:val="bottom"/>
            <w:hideMark/>
          </w:tcPr>
          <w:p w14:paraId="60B83864" w14:textId="77777777" w:rsidR="00D12E8A" w:rsidRPr="00D12E8A" w:rsidRDefault="00D12E8A" w:rsidP="00D12E8A">
            <w:pPr>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Total Contributions</w:t>
            </w:r>
          </w:p>
        </w:tc>
        <w:tc>
          <w:tcPr>
            <w:tcW w:w="1110" w:type="dxa"/>
            <w:tcBorders>
              <w:top w:val="nil"/>
              <w:left w:val="nil"/>
              <w:bottom w:val="nil"/>
              <w:right w:val="nil"/>
            </w:tcBorders>
            <w:shd w:val="clear" w:color="auto" w:fill="auto"/>
            <w:noWrap/>
            <w:vAlign w:val="bottom"/>
            <w:hideMark/>
          </w:tcPr>
          <w:p w14:paraId="165839EF" w14:textId="77777777" w:rsidR="00D12E8A" w:rsidRPr="00D12E8A" w:rsidRDefault="00D12E8A" w:rsidP="00D12E8A">
            <w:pPr>
              <w:rPr>
                <w:rFonts w:ascii="Times New Roman" w:eastAsia="Times New Roman" w:hAnsi="Times New Roman" w:cs="Times New Roman"/>
                <w:color w:val="000000"/>
                <w:sz w:val="20"/>
                <w:szCs w:val="20"/>
              </w:rPr>
            </w:pPr>
          </w:p>
        </w:tc>
        <w:tc>
          <w:tcPr>
            <w:tcW w:w="1123" w:type="dxa"/>
            <w:tcBorders>
              <w:top w:val="nil"/>
              <w:left w:val="nil"/>
              <w:bottom w:val="nil"/>
              <w:right w:val="nil"/>
            </w:tcBorders>
            <w:shd w:val="clear" w:color="auto" w:fill="auto"/>
            <w:noWrap/>
            <w:vAlign w:val="bottom"/>
            <w:hideMark/>
          </w:tcPr>
          <w:p w14:paraId="51B344FD" w14:textId="77777777" w:rsidR="00D12E8A" w:rsidRPr="00D12E8A" w:rsidRDefault="00D12E8A" w:rsidP="00D12E8A">
            <w:pPr>
              <w:jc w:val="right"/>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77</w:t>
            </w:r>
          </w:p>
        </w:tc>
        <w:tc>
          <w:tcPr>
            <w:tcW w:w="1124" w:type="dxa"/>
            <w:tcBorders>
              <w:top w:val="nil"/>
              <w:left w:val="nil"/>
              <w:bottom w:val="nil"/>
              <w:right w:val="nil"/>
            </w:tcBorders>
            <w:shd w:val="clear" w:color="auto" w:fill="auto"/>
            <w:noWrap/>
            <w:vAlign w:val="bottom"/>
            <w:hideMark/>
          </w:tcPr>
          <w:p w14:paraId="656A7C78" w14:textId="77777777" w:rsidR="00D12E8A" w:rsidRPr="00D12E8A" w:rsidRDefault="00D12E8A" w:rsidP="00D12E8A">
            <w:pPr>
              <w:jc w:val="right"/>
              <w:rPr>
                <w:rFonts w:ascii="Times New Roman" w:eastAsia="Times New Roman" w:hAnsi="Times New Roman" w:cs="Times New Roman"/>
                <w:color w:val="000000"/>
                <w:sz w:val="20"/>
                <w:szCs w:val="20"/>
              </w:rPr>
            </w:pPr>
          </w:p>
        </w:tc>
        <w:tc>
          <w:tcPr>
            <w:tcW w:w="1133" w:type="dxa"/>
            <w:tcBorders>
              <w:top w:val="nil"/>
              <w:left w:val="nil"/>
              <w:bottom w:val="nil"/>
              <w:right w:val="nil"/>
            </w:tcBorders>
            <w:shd w:val="clear" w:color="auto" w:fill="auto"/>
            <w:noWrap/>
            <w:vAlign w:val="bottom"/>
            <w:hideMark/>
          </w:tcPr>
          <w:p w14:paraId="4135EA46" w14:textId="77777777" w:rsidR="00D12E8A" w:rsidRPr="00D12E8A" w:rsidRDefault="00D12E8A" w:rsidP="00D12E8A">
            <w:pPr>
              <w:rPr>
                <w:rFonts w:ascii="Times New Roman" w:eastAsia="Times New Roman" w:hAnsi="Times New Roman" w:cs="Times New Roman"/>
                <w:sz w:val="20"/>
                <w:szCs w:val="20"/>
              </w:rPr>
            </w:pPr>
          </w:p>
        </w:tc>
        <w:tc>
          <w:tcPr>
            <w:tcW w:w="1131" w:type="dxa"/>
            <w:tcBorders>
              <w:top w:val="nil"/>
              <w:left w:val="nil"/>
              <w:bottom w:val="nil"/>
              <w:right w:val="nil"/>
            </w:tcBorders>
            <w:shd w:val="clear" w:color="auto" w:fill="auto"/>
            <w:noWrap/>
            <w:vAlign w:val="bottom"/>
            <w:hideMark/>
          </w:tcPr>
          <w:p w14:paraId="4C6961BC" w14:textId="77777777" w:rsidR="00D12E8A" w:rsidRPr="00D12E8A" w:rsidRDefault="00D12E8A" w:rsidP="00D12E8A">
            <w:pPr>
              <w:rPr>
                <w:rFonts w:ascii="Times New Roman" w:eastAsia="Times New Roman" w:hAnsi="Times New Roman" w:cs="Times New Roman"/>
                <w:sz w:val="20"/>
                <w:szCs w:val="20"/>
              </w:rPr>
            </w:pPr>
          </w:p>
        </w:tc>
        <w:tc>
          <w:tcPr>
            <w:tcW w:w="1129" w:type="dxa"/>
            <w:tcBorders>
              <w:top w:val="nil"/>
              <w:left w:val="nil"/>
              <w:bottom w:val="nil"/>
              <w:right w:val="nil"/>
            </w:tcBorders>
            <w:shd w:val="clear" w:color="auto" w:fill="auto"/>
            <w:noWrap/>
            <w:vAlign w:val="bottom"/>
            <w:hideMark/>
          </w:tcPr>
          <w:p w14:paraId="01D74F21" w14:textId="77777777" w:rsidR="00D12E8A" w:rsidRPr="00D12E8A" w:rsidRDefault="00D12E8A" w:rsidP="00D12E8A">
            <w:pPr>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bottom"/>
            <w:hideMark/>
          </w:tcPr>
          <w:p w14:paraId="3C0352B2" w14:textId="77777777" w:rsidR="00D12E8A" w:rsidRPr="00D12E8A" w:rsidRDefault="00D12E8A" w:rsidP="00D12E8A">
            <w:pPr>
              <w:rPr>
                <w:rFonts w:ascii="Times New Roman" w:eastAsia="Times New Roman" w:hAnsi="Times New Roman" w:cs="Times New Roman"/>
                <w:sz w:val="20"/>
                <w:szCs w:val="20"/>
              </w:rPr>
            </w:pPr>
          </w:p>
        </w:tc>
      </w:tr>
      <w:tr w:rsidR="00D12E8A" w:rsidRPr="00D12E8A" w14:paraId="08262B0A" w14:textId="77777777" w:rsidTr="006058BA">
        <w:trPr>
          <w:gridAfter w:val="1"/>
          <w:wAfter w:w="222" w:type="dxa"/>
          <w:trHeight w:val="264"/>
        </w:trPr>
        <w:tc>
          <w:tcPr>
            <w:tcW w:w="2907" w:type="dxa"/>
            <w:tcBorders>
              <w:top w:val="nil"/>
              <w:left w:val="nil"/>
              <w:bottom w:val="nil"/>
              <w:right w:val="nil"/>
            </w:tcBorders>
            <w:shd w:val="clear" w:color="auto" w:fill="auto"/>
            <w:noWrap/>
            <w:vAlign w:val="bottom"/>
            <w:hideMark/>
          </w:tcPr>
          <w:p w14:paraId="15601ABB" w14:textId="77777777" w:rsidR="00D12E8A" w:rsidRPr="00D12E8A" w:rsidRDefault="00D12E8A" w:rsidP="00D12E8A">
            <w:pPr>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Average Contribution</w:t>
            </w:r>
          </w:p>
        </w:tc>
        <w:tc>
          <w:tcPr>
            <w:tcW w:w="1110" w:type="dxa"/>
            <w:tcBorders>
              <w:top w:val="nil"/>
              <w:left w:val="nil"/>
              <w:bottom w:val="nil"/>
              <w:right w:val="nil"/>
            </w:tcBorders>
            <w:shd w:val="clear" w:color="auto" w:fill="auto"/>
            <w:noWrap/>
            <w:vAlign w:val="bottom"/>
            <w:hideMark/>
          </w:tcPr>
          <w:p w14:paraId="22EE469C" w14:textId="77777777" w:rsidR="00D12E8A" w:rsidRPr="00D12E8A" w:rsidRDefault="00D12E8A" w:rsidP="00D12E8A">
            <w:pPr>
              <w:rPr>
                <w:rFonts w:ascii="Times New Roman" w:eastAsia="Times New Roman" w:hAnsi="Times New Roman" w:cs="Times New Roman"/>
                <w:color w:val="000000"/>
                <w:sz w:val="20"/>
                <w:szCs w:val="20"/>
              </w:rPr>
            </w:pPr>
          </w:p>
        </w:tc>
        <w:tc>
          <w:tcPr>
            <w:tcW w:w="1123" w:type="dxa"/>
            <w:tcBorders>
              <w:top w:val="nil"/>
              <w:left w:val="nil"/>
              <w:bottom w:val="nil"/>
              <w:right w:val="nil"/>
            </w:tcBorders>
            <w:shd w:val="clear" w:color="auto" w:fill="auto"/>
            <w:noWrap/>
            <w:vAlign w:val="bottom"/>
            <w:hideMark/>
          </w:tcPr>
          <w:p w14:paraId="2A179DDF" w14:textId="77777777" w:rsidR="00D12E8A" w:rsidRPr="00D12E8A" w:rsidRDefault="00D12E8A" w:rsidP="00D12E8A">
            <w:pPr>
              <w:jc w:val="right"/>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$3,762</w:t>
            </w:r>
          </w:p>
        </w:tc>
        <w:tc>
          <w:tcPr>
            <w:tcW w:w="1124" w:type="dxa"/>
            <w:tcBorders>
              <w:top w:val="nil"/>
              <w:left w:val="nil"/>
              <w:bottom w:val="nil"/>
              <w:right w:val="nil"/>
            </w:tcBorders>
            <w:shd w:val="clear" w:color="auto" w:fill="auto"/>
            <w:noWrap/>
            <w:vAlign w:val="bottom"/>
            <w:hideMark/>
          </w:tcPr>
          <w:p w14:paraId="67104DA0" w14:textId="77777777" w:rsidR="00D12E8A" w:rsidRPr="00D12E8A" w:rsidRDefault="00D12E8A" w:rsidP="00D12E8A">
            <w:pPr>
              <w:jc w:val="right"/>
              <w:rPr>
                <w:rFonts w:ascii="Times New Roman" w:eastAsia="Times New Roman" w:hAnsi="Times New Roman" w:cs="Times New Roman"/>
                <w:color w:val="000000"/>
                <w:sz w:val="20"/>
                <w:szCs w:val="20"/>
              </w:rPr>
            </w:pPr>
          </w:p>
        </w:tc>
        <w:tc>
          <w:tcPr>
            <w:tcW w:w="1133" w:type="dxa"/>
            <w:tcBorders>
              <w:top w:val="nil"/>
              <w:left w:val="nil"/>
              <w:bottom w:val="nil"/>
              <w:right w:val="nil"/>
            </w:tcBorders>
            <w:shd w:val="clear" w:color="auto" w:fill="auto"/>
            <w:noWrap/>
            <w:vAlign w:val="bottom"/>
            <w:hideMark/>
          </w:tcPr>
          <w:p w14:paraId="777ED641" w14:textId="77777777" w:rsidR="00D12E8A" w:rsidRPr="00D12E8A" w:rsidRDefault="00D12E8A" w:rsidP="00D12E8A">
            <w:pPr>
              <w:rPr>
                <w:rFonts w:ascii="Times New Roman" w:eastAsia="Times New Roman" w:hAnsi="Times New Roman" w:cs="Times New Roman"/>
                <w:sz w:val="20"/>
                <w:szCs w:val="20"/>
              </w:rPr>
            </w:pPr>
          </w:p>
        </w:tc>
        <w:tc>
          <w:tcPr>
            <w:tcW w:w="1131" w:type="dxa"/>
            <w:tcBorders>
              <w:top w:val="nil"/>
              <w:left w:val="nil"/>
              <w:bottom w:val="nil"/>
              <w:right w:val="nil"/>
            </w:tcBorders>
            <w:shd w:val="clear" w:color="auto" w:fill="auto"/>
            <w:noWrap/>
            <w:vAlign w:val="bottom"/>
            <w:hideMark/>
          </w:tcPr>
          <w:p w14:paraId="57EE615D" w14:textId="77777777" w:rsidR="00D12E8A" w:rsidRPr="00D12E8A" w:rsidRDefault="00D12E8A" w:rsidP="00D12E8A">
            <w:pPr>
              <w:rPr>
                <w:rFonts w:ascii="Times New Roman" w:eastAsia="Times New Roman" w:hAnsi="Times New Roman" w:cs="Times New Roman"/>
                <w:sz w:val="20"/>
                <w:szCs w:val="20"/>
              </w:rPr>
            </w:pPr>
          </w:p>
        </w:tc>
        <w:tc>
          <w:tcPr>
            <w:tcW w:w="1129" w:type="dxa"/>
            <w:tcBorders>
              <w:top w:val="nil"/>
              <w:left w:val="nil"/>
              <w:bottom w:val="nil"/>
              <w:right w:val="nil"/>
            </w:tcBorders>
            <w:shd w:val="clear" w:color="auto" w:fill="auto"/>
            <w:noWrap/>
            <w:vAlign w:val="bottom"/>
            <w:hideMark/>
          </w:tcPr>
          <w:p w14:paraId="6F1A2066" w14:textId="77777777" w:rsidR="00D12E8A" w:rsidRPr="00D12E8A" w:rsidRDefault="00D12E8A" w:rsidP="00D12E8A">
            <w:pPr>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bottom"/>
            <w:hideMark/>
          </w:tcPr>
          <w:p w14:paraId="5859CD4F" w14:textId="77777777" w:rsidR="00D12E8A" w:rsidRPr="00D12E8A" w:rsidRDefault="00D12E8A" w:rsidP="00D12E8A">
            <w:pPr>
              <w:rPr>
                <w:rFonts w:ascii="Times New Roman" w:eastAsia="Times New Roman" w:hAnsi="Times New Roman" w:cs="Times New Roman"/>
                <w:sz w:val="20"/>
                <w:szCs w:val="20"/>
              </w:rPr>
            </w:pPr>
          </w:p>
        </w:tc>
      </w:tr>
      <w:tr w:rsidR="00D12E8A" w:rsidRPr="00D12E8A" w14:paraId="49048691" w14:textId="77777777" w:rsidTr="006058BA">
        <w:trPr>
          <w:gridAfter w:val="1"/>
          <w:wAfter w:w="222" w:type="dxa"/>
          <w:trHeight w:val="264"/>
        </w:trPr>
        <w:tc>
          <w:tcPr>
            <w:tcW w:w="2907" w:type="dxa"/>
            <w:tcBorders>
              <w:top w:val="nil"/>
              <w:left w:val="nil"/>
              <w:bottom w:val="nil"/>
              <w:right w:val="nil"/>
            </w:tcBorders>
            <w:shd w:val="clear" w:color="auto" w:fill="auto"/>
            <w:noWrap/>
            <w:vAlign w:val="bottom"/>
            <w:hideMark/>
          </w:tcPr>
          <w:p w14:paraId="3B4DE238" w14:textId="77777777" w:rsidR="00D12E8A" w:rsidRPr="00D12E8A" w:rsidRDefault="00D12E8A" w:rsidP="00D12E8A">
            <w:pPr>
              <w:rPr>
                <w:rFonts w:ascii="Times New Roman" w:eastAsia="Times New Roman" w:hAnsi="Times New Roman" w:cs="Times New Roman"/>
                <w:sz w:val="20"/>
                <w:szCs w:val="20"/>
              </w:rPr>
            </w:pPr>
          </w:p>
        </w:tc>
        <w:tc>
          <w:tcPr>
            <w:tcW w:w="1110" w:type="dxa"/>
            <w:tcBorders>
              <w:top w:val="nil"/>
              <w:left w:val="nil"/>
              <w:bottom w:val="nil"/>
              <w:right w:val="nil"/>
            </w:tcBorders>
            <w:shd w:val="clear" w:color="auto" w:fill="auto"/>
            <w:noWrap/>
            <w:vAlign w:val="bottom"/>
            <w:hideMark/>
          </w:tcPr>
          <w:p w14:paraId="35EC520A" w14:textId="77777777" w:rsidR="00D12E8A" w:rsidRPr="00D12E8A" w:rsidRDefault="00D12E8A" w:rsidP="00D12E8A">
            <w:pPr>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14:paraId="46141F5A" w14:textId="77777777" w:rsidR="00D12E8A" w:rsidRPr="00D12E8A" w:rsidRDefault="00D12E8A" w:rsidP="00D12E8A">
            <w:pPr>
              <w:rPr>
                <w:rFonts w:ascii="Times New Roman" w:eastAsia="Times New Roman" w:hAnsi="Times New Roman" w:cs="Times New Roman"/>
                <w:sz w:val="20"/>
                <w:szCs w:val="20"/>
              </w:rPr>
            </w:pPr>
          </w:p>
        </w:tc>
        <w:tc>
          <w:tcPr>
            <w:tcW w:w="1124" w:type="dxa"/>
            <w:tcBorders>
              <w:top w:val="nil"/>
              <w:left w:val="nil"/>
              <w:bottom w:val="nil"/>
              <w:right w:val="nil"/>
            </w:tcBorders>
            <w:shd w:val="clear" w:color="auto" w:fill="auto"/>
            <w:noWrap/>
            <w:vAlign w:val="bottom"/>
            <w:hideMark/>
          </w:tcPr>
          <w:p w14:paraId="0D0391BF" w14:textId="77777777" w:rsidR="00D12E8A" w:rsidRPr="00D12E8A" w:rsidRDefault="00D12E8A" w:rsidP="00D12E8A">
            <w:pPr>
              <w:rPr>
                <w:rFonts w:ascii="Times New Roman" w:eastAsia="Times New Roman" w:hAnsi="Times New Roman" w:cs="Times New Roman"/>
                <w:sz w:val="20"/>
                <w:szCs w:val="20"/>
              </w:rPr>
            </w:pPr>
          </w:p>
        </w:tc>
        <w:tc>
          <w:tcPr>
            <w:tcW w:w="1133" w:type="dxa"/>
            <w:tcBorders>
              <w:top w:val="nil"/>
              <w:left w:val="nil"/>
              <w:bottom w:val="nil"/>
              <w:right w:val="nil"/>
            </w:tcBorders>
            <w:shd w:val="clear" w:color="auto" w:fill="auto"/>
            <w:noWrap/>
            <w:vAlign w:val="bottom"/>
            <w:hideMark/>
          </w:tcPr>
          <w:p w14:paraId="5CFAFBE4" w14:textId="77777777" w:rsidR="00D12E8A" w:rsidRPr="00D12E8A" w:rsidRDefault="00D12E8A" w:rsidP="00D12E8A">
            <w:pPr>
              <w:rPr>
                <w:rFonts w:ascii="Times New Roman" w:eastAsia="Times New Roman" w:hAnsi="Times New Roman" w:cs="Times New Roman"/>
                <w:sz w:val="20"/>
                <w:szCs w:val="20"/>
              </w:rPr>
            </w:pPr>
          </w:p>
        </w:tc>
        <w:tc>
          <w:tcPr>
            <w:tcW w:w="1131" w:type="dxa"/>
            <w:tcBorders>
              <w:top w:val="nil"/>
              <w:left w:val="nil"/>
              <w:bottom w:val="nil"/>
              <w:right w:val="nil"/>
            </w:tcBorders>
            <w:shd w:val="clear" w:color="auto" w:fill="auto"/>
            <w:noWrap/>
            <w:vAlign w:val="bottom"/>
            <w:hideMark/>
          </w:tcPr>
          <w:p w14:paraId="239E39D0" w14:textId="77777777" w:rsidR="00D12E8A" w:rsidRPr="00D12E8A" w:rsidRDefault="00D12E8A" w:rsidP="00D12E8A">
            <w:pPr>
              <w:rPr>
                <w:rFonts w:ascii="Times New Roman" w:eastAsia="Times New Roman" w:hAnsi="Times New Roman" w:cs="Times New Roman"/>
                <w:sz w:val="20"/>
                <w:szCs w:val="20"/>
              </w:rPr>
            </w:pPr>
          </w:p>
        </w:tc>
        <w:tc>
          <w:tcPr>
            <w:tcW w:w="1129" w:type="dxa"/>
            <w:tcBorders>
              <w:top w:val="nil"/>
              <w:left w:val="nil"/>
              <w:bottom w:val="nil"/>
              <w:right w:val="nil"/>
            </w:tcBorders>
            <w:shd w:val="clear" w:color="auto" w:fill="auto"/>
            <w:noWrap/>
            <w:vAlign w:val="bottom"/>
            <w:hideMark/>
          </w:tcPr>
          <w:p w14:paraId="081CAE31" w14:textId="77777777" w:rsidR="00D12E8A" w:rsidRPr="00D12E8A" w:rsidRDefault="00D12E8A" w:rsidP="00D12E8A">
            <w:pPr>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bottom"/>
            <w:hideMark/>
          </w:tcPr>
          <w:p w14:paraId="4F53482B" w14:textId="77777777" w:rsidR="00D12E8A" w:rsidRPr="00D12E8A" w:rsidRDefault="00D12E8A" w:rsidP="00D12E8A">
            <w:pPr>
              <w:rPr>
                <w:rFonts w:ascii="Times New Roman" w:eastAsia="Times New Roman" w:hAnsi="Times New Roman" w:cs="Times New Roman"/>
                <w:sz w:val="20"/>
                <w:szCs w:val="20"/>
              </w:rPr>
            </w:pPr>
          </w:p>
        </w:tc>
      </w:tr>
      <w:tr w:rsidR="00D12E8A" w:rsidRPr="00D12E8A" w14:paraId="38BD909C" w14:textId="77777777" w:rsidTr="006058BA">
        <w:trPr>
          <w:trHeight w:val="312"/>
        </w:trPr>
        <w:tc>
          <w:tcPr>
            <w:tcW w:w="10784" w:type="dxa"/>
            <w:gridSpan w:val="8"/>
            <w:tcBorders>
              <w:top w:val="nil"/>
              <w:left w:val="nil"/>
              <w:bottom w:val="nil"/>
              <w:right w:val="nil"/>
            </w:tcBorders>
            <w:shd w:val="clear" w:color="auto" w:fill="auto"/>
            <w:noWrap/>
            <w:vAlign w:val="bottom"/>
            <w:hideMark/>
          </w:tcPr>
          <w:p w14:paraId="4DAB468F" w14:textId="77777777" w:rsidR="00D12E8A" w:rsidRPr="00D12E8A" w:rsidRDefault="00D12E8A" w:rsidP="00D12E8A">
            <w:pPr>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vertAlign w:val="superscript"/>
              </w:rPr>
              <w:lastRenderedPageBreak/>
              <w:t>(2)</w:t>
            </w:r>
            <w:r w:rsidRPr="00D12E8A">
              <w:rPr>
                <w:rFonts w:ascii="Times New Roman" w:eastAsia="Times New Roman" w:hAnsi="Times New Roman" w:cs="Times New Roman"/>
                <w:color w:val="000000"/>
                <w:sz w:val="20"/>
                <w:szCs w:val="20"/>
              </w:rPr>
              <w:t xml:space="preserve"> Starting in 2019 Personnel Expenses are being distributed by the auditor across the two functional areas</w:t>
            </w:r>
          </w:p>
        </w:tc>
        <w:tc>
          <w:tcPr>
            <w:tcW w:w="222" w:type="dxa"/>
            <w:tcBorders>
              <w:top w:val="nil"/>
              <w:left w:val="nil"/>
              <w:bottom w:val="nil"/>
              <w:right w:val="nil"/>
            </w:tcBorders>
            <w:shd w:val="clear" w:color="auto" w:fill="auto"/>
            <w:noWrap/>
            <w:vAlign w:val="bottom"/>
            <w:hideMark/>
          </w:tcPr>
          <w:p w14:paraId="3EBECCA4" w14:textId="77777777" w:rsidR="00D12E8A" w:rsidRPr="00D12E8A" w:rsidRDefault="00D12E8A" w:rsidP="00D12E8A">
            <w:pPr>
              <w:rPr>
                <w:rFonts w:ascii="Times New Roman" w:eastAsia="Times New Roman" w:hAnsi="Times New Roman" w:cs="Times New Roman"/>
                <w:color w:val="000000"/>
                <w:sz w:val="20"/>
                <w:szCs w:val="20"/>
              </w:rPr>
            </w:pPr>
          </w:p>
        </w:tc>
      </w:tr>
      <w:tr w:rsidR="00D12E8A" w:rsidRPr="00D12E8A" w14:paraId="090B9629" w14:textId="77777777" w:rsidTr="006058BA">
        <w:trPr>
          <w:trHeight w:val="264"/>
        </w:trPr>
        <w:tc>
          <w:tcPr>
            <w:tcW w:w="10784" w:type="dxa"/>
            <w:gridSpan w:val="8"/>
            <w:tcBorders>
              <w:top w:val="nil"/>
              <w:left w:val="nil"/>
              <w:bottom w:val="nil"/>
              <w:right w:val="nil"/>
            </w:tcBorders>
            <w:shd w:val="clear" w:color="auto" w:fill="auto"/>
            <w:noWrap/>
            <w:vAlign w:val="bottom"/>
            <w:hideMark/>
          </w:tcPr>
          <w:p w14:paraId="5B619320" w14:textId="77777777" w:rsidR="00D12E8A" w:rsidRPr="00D12E8A" w:rsidRDefault="00D12E8A" w:rsidP="00D12E8A">
            <w:pPr>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 xml:space="preserve">Pro Forma assumptions:  Historically, expenses have run as a percentage of total revenue:  Distributions (75%), </w:t>
            </w:r>
          </w:p>
        </w:tc>
        <w:tc>
          <w:tcPr>
            <w:tcW w:w="222" w:type="dxa"/>
            <w:tcBorders>
              <w:top w:val="nil"/>
              <w:left w:val="nil"/>
              <w:bottom w:val="nil"/>
              <w:right w:val="nil"/>
            </w:tcBorders>
            <w:shd w:val="clear" w:color="auto" w:fill="auto"/>
            <w:noWrap/>
            <w:vAlign w:val="bottom"/>
            <w:hideMark/>
          </w:tcPr>
          <w:p w14:paraId="49562664" w14:textId="77777777" w:rsidR="00D12E8A" w:rsidRPr="00D12E8A" w:rsidRDefault="00D12E8A" w:rsidP="00D12E8A">
            <w:pPr>
              <w:rPr>
                <w:rFonts w:ascii="Times New Roman" w:eastAsia="Times New Roman" w:hAnsi="Times New Roman" w:cs="Times New Roman"/>
                <w:color w:val="000000"/>
                <w:sz w:val="20"/>
                <w:szCs w:val="20"/>
              </w:rPr>
            </w:pPr>
          </w:p>
        </w:tc>
      </w:tr>
      <w:tr w:rsidR="00D12E8A" w:rsidRPr="00D12E8A" w14:paraId="065B7287" w14:textId="77777777" w:rsidTr="006058BA">
        <w:trPr>
          <w:trHeight w:val="264"/>
        </w:trPr>
        <w:tc>
          <w:tcPr>
            <w:tcW w:w="10784" w:type="dxa"/>
            <w:gridSpan w:val="8"/>
            <w:tcBorders>
              <w:top w:val="nil"/>
              <w:left w:val="nil"/>
              <w:bottom w:val="nil"/>
              <w:right w:val="nil"/>
            </w:tcBorders>
            <w:shd w:val="clear" w:color="auto" w:fill="auto"/>
            <w:noWrap/>
            <w:vAlign w:val="bottom"/>
            <w:hideMark/>
          </w:tcPr>
          <w:p w14:paraId="1C8C4F7B" w14:textId="539D792F" w:rsidR="00D12E8A" w:rsidRPr="00D12E8A" w:rsidRDefault="00D12E8A" w:rsidP="00D12E8A">
            <w:pPr>
              <w:ind w:firstLineChars="200" w:firstLine="400"/>
              <w:rPr>
                <w:rFonts w:ascii="Times New Roman" w:eastAsia="Times New Roman" w:hAnsi="Times New Roman" w:cs="Times New Roman"/>
                <w:color w:val="000000"/>
                <w:sz w:val="20"/>
                <w:szCs w:val="20"/>
              </w:rPr>
            </w:pPr>
            <w:r w:rsidRPr="00D12E8A">
              <w:rPr>
                <w:rFonts w:ascii="Times New Roman" w:eastAsia="Times New Roman" w:hAnsi="Times New Roman" w:cs="Times New Roman"/>
                <w:color w:val="000000"/>
                <w:sz w:val="20"/>
                <w:szCs w:val="20"/>
              </w:rPr>
              <w:t>M&amp;G (9%) and fundraising (25%).  For FY 2022 the $50,000 assessment funds additional staffing and resources.</w:t>
            </w:r>
          </w:p>
        </w:tc>
        <w:tc>
          <w:tcPr>
            <w:tcW w:w="222" w:type="dxa"/>
            <w:tcBorders>
              <w:top w:val="nil"/>
              <w:left w:val="nil"/>
              <w:bottom w:val="nil"/>
              <w:right w:val="nil"/>
            </w:tcBorders>
            <w:shd w:val="clear" w:color="auto" w:fill="auto"/>
            <w:noWrap/>
            <w:vAlign w:val="bottom"/>
            <w:hideMark/>
          </w:tcPr>
          <w:p w14:paraId="4DD1D815" w14:textId="77777777" w:rsidR="00D12E8A" w:rsidRPr="00D12E8A" w:rsidRDefault="00D12E8A" w:rsidP="00D12E8A">
            <w:pPr>
              <w:ind w:firstLineChars="200" w:firstLine="400"/>
              <w:rPr>
                <w:rFonts w:ascii="Times New Roman" w:eastAsia="Times New Roman" w:hAnsi="Times New Roman" w:cs="Times New Roman"/>
                <w:color w:val="000000"/>
                <w:sz w:val="20"/>
                <w:szCs w:val="20"/>
              </w:rPr>
            </w:pPr>
          </w:p>
        </w:tc>
      </w:tr>
    </w:tbl>
    <w:p w14:paraId="1E7C6E44" w14:textId="77777777" w:rsidR="00D12E8A" w:rsidRPr="00D12E8A" w:rsidRDefault="00D12E8A" w:rsidP="00D12E8A">
      <w:pPr>
        <w:ind w:left="360"/>
        <w:rPr>
          <w:rFonts w:ascii="Times New Roman" w:hAnsi="Times New Roman" w:cs="Times New Roman"/>
        </w:rPr>
      </w:pPr>
    </w:p>
    <w:p w14:paraId="2B5FD6D1" w14:textId="272DAE17" w:rsidR="00E44337" w:rsidRPr="00F576DE" w:rsidRDefault="00F576DE" w:rsidP="00F576DE">
      <w:pPr>
        <w:pStyle w:val="ListParagraph"/>
        <w:numPr>
          <w:ilvl w:val="0"/>
          <w:numId w:val="18"/>
        </w:numPr>
        <w:rPr>
          <w:rFonts w:ascii="Times New Roman" w:hAnsi="Times New Roman" w:cs="Times New Roman"/>
        </w:rPr>
      </w:pPr>
      <w:r>
        <w:rPr>
          <w:rFonts w:ascii="Times New Roman" w:hAnsi="Times New Roman" w:cs="Times New Roman"/>
        </w:rPr>
        <w:t>Below is a comprehensive Action Timeline</w:t>
      </w:r>
    </w:p>
    <w:p w14:paraId="582E760C" w14:textId="09739FA0" w:rsidR="00F576DE" w:rsidRDefault="00F576DE" w:rsidP="009A1C48">
      <w:pPr>
        <w:rPr>
          <w:rFonts w:ascii="Times New Roman" w:hAnsi="Times New Roman" w:cs="Times New Roman"/>
        </w:rPr>
      </w:pPr>
    </w:p>
    <w:tbl>
      <w:tblPr>
        <w:tblW w:w="10710" w:type="dxa"/>
        <w:tblLayout w:type="fixed"/>
        <w:tblLook w:val="04A0" w:firstRow="1" w:lastRow="0" w:firstColumn="1" w:lastColumn="0" w:noHBand="0" w:noVBand="1"/>
      </w:tblPr>
      <w:tblGrid>
        <w:gridCol w:w="3259"/>
        <w:gridCol w:w="1601"/>
        <w:gridCol w:w="1660"/>
        <w:gridCol w:w="4190"/>
      </w:tblGrid>
      <w:tr w:rsidR="00CE5688" w:rsidRPr="00CE5688" w14:paraId="7CDDA388" w14:textId="77777777" w:rsidTr="005165C6">
        <w:trPr>
          <w:trHeight w:val="528"/>
        </w:trPr>
        <w:tc>
          <w:tcPr>
            <w:tcW w:w="3259" w:type="dxa"/>
            <w:tcBorders>
              <w:top w:val="nil"/>
              <w:left w:val="nil"/>
              <w:bottom w:val="nil"/>
              <w:right w:val="nil"/>
            </w:tcBorders>
            <w:shd w:val="clear" w:color="auto" w:fill="auto"/>
            <w:vAlign w:val="bottom"/>
            <w:hideMark/>
          </w:tcPr>
          <w:p w14:paraId="4BEBBE2D" w14:textId="77777777" w:rsidR="00CE5688" w:rsidRPr="00CE5688" w:rsidRDefault="00CE5688" w:rsidP="00CE5688">
            <w:pPr>
              <w:jc w:val="center"/>
              <w:rPr>
                <w:rFonts w:ascii="Times New Roman" w:eastAsia="Times New Roman" w:hAnsi="Times New Roman" w:cs="Times New Roman"/>
                <w:b/>
                <w:bCs/>
                <w:color w:val="000000"/>
                <w:sz w:val="20"/>
                <w:szCs w:val="20"/>
              </w:rPr>
            </w:pPr>
            <w:r w:rsidRPr="00CE5688">
              <w:rPr>
                <w:rFonts w:ascii="Times New Roman" w:eastAsia="Times New Roman" w:hAnsi="Times New Roman" w:cs="Times New Roman"/>
                <w:b/>
                <w:bCs/>
                <w:color w:val="000000"/>
                <w:sz w:val="20"/>
                <w:szCs w:val="20"/>
              </w:rPr>
              <w:t>Action</w:t>
            </w:r>
          </w:p>
        </w:tc>
        <w:tc>
          <w:tcPr>
            <w:tcW w:w="1601" w:type="dxa"/>
            <w:tcBorders>
              <w:top w:val="nil"/>
              <w:left w:val="nil"/>
              <w:bottom w:val="nil"/>
              <w:right w:val="nil"/>
            </w:tcBorders>
            <w:shd w:val="clear" w:color="auto" w:fill="auto"/>
            <w:vAlign w:val="bottom"/>
            <w:hideMark/>
          </w:tcPr>
          <w:p w14:paraId="2DEB98A5" w14:textId="77777777" w:rsidR="00CE5688" w:rsidRPr="00CE5688" w:rsidRDefault="00CE5688" w:rsidP="00CE5688">
            <w:pPr>
              <w:jc w:val="center"/>
              <w:rPr>
                <w:rFonts w:ascii="Times New Roman" w:eastAsia="Times New Roman" w:hAnsi="Times New Roman" w:cs="Times New Roman"/>
                <w:b/>
                <w:bCs/>
                <w:color w:val="000000"/>
                <w:sz w:val="20"/>
                <w:szCs w:val="20"/>
              </w:rPr>
            </w:pPr>
            <w:r w:rsidRPr="00CE5688">
              <w:rPr>
                <w:rFonts w:ascii="Times New Roman" w:eastAsia="Times New Roman" w:hAnsi="Times New Roman" w:cs="Times New Roman"/>
                <w:b/>
                <w:bCs/>
                <w:color w:val="000000"/>
                <w:sz w:val="20"/>
                <w:szCs w:val="20"/>
              </w:rPr>
              <w:t>Completion Date</w:t>
            </w:r>
          </w:p>
        </w:tc>
        <w:tc>
          <w:tcPr>
            <w:tcW w:w="1660" w:type="dxa"/>
            <w:tcBorders>
              <w:top w:val="nil"/>
              <w:left w:val="nil"/>
              <w:bottom w:val="nil"/>
              <w:right w:val="nil"/>
            </w:tcBorders>
            <w:shd w:val="clear" w:color="auto" w:fill="auto"/>
            <w:vAlign w:val="bottom"/>
            <w:hideMark/>
          </w:tcPr>
          <w:p w14:paraId="424BB2AE" w14:textId="77777777" w:rsidR="00CE5688" w:rsidRPr="00CE5688" w:rsidRDefault="00CE5688" w:rsidP="00CE5688">
            <w:pPr>
              <w:jc w:val="center"/>
              <w:rPr>
                <w:rFonts w:ascii="Times New Roman" w:eastAsia="Times New Roman" w:hAnsi="Times New Roman" w:cs="Times New Roman"/>
                <w:b/>
                <w:bCs/>
                <w:color w:val="000000"/>
                <w:sz w:val="20"/>
                <w:szCs w:val="20"/>
              </w:rPr>
            </w:pPr>
            <w:r w:rsidRPr="00CE5688">
              <w:rPr>
                <w:rFonts w:ascii="Times New Roman" w:eastAsia="Times New Roman" w:hAnsi="Times New Roman" w:cs="Times New Roman"/>
                <w:b/>
                <w:bCs/>
                <w:color w:val="000000"/>
                <w:sz w:val="20"/>
                <w:szCs w:val="20"/>
              </w:rPr>
              <w:t>Responsibility</w:t>
            </w:r>
          </w:p>
        </w:tc>
        <w:tc>
          <w:tcPr>
            <w:tcW w:w="4190" w:type="dxa"/>
            <w:tcBorders>
              <w:top w:val="nil"/>
              <w:left w:val="nil"/>
              <w:bottom w:val="nil"/>
              <w:right w:val="nil"/>
            </w:tcBorders>
            <w:shd w:val="clear" w:color="auto" w:fill="auto"/>
            <w:vAlign w:val="bottom"/>
            <w:hideMark/>
          </w:tcPr>
          <w:p w14:paraId="6D1294A6" w14:textId="77777777" w:rsidR="00CE5688" w:rsidRPr="00CE5688" w:rsidRDefault="00CE5688" w:rsidP="00CE5688">
            <w:pPr>
              <w:jc w:val="center"/>
              <w:rPr>
                <w:rFonts w:ascii="Times New Roman" w:eastAsia="Times New Roman" w:hAnsi="Times New Roman" w:cs="Times New Roman"/>
                <w:b/>
                <w:bCs/>
                <w:color w:val="000000"/>
                <w:sz w:val="20"/>
                <w:szCs w:val="20"/>
              </w:rPr>
            </w:pPr>
            <w:r w:rsidRPr="00CE5688">
              <w:rPr>
                <w:rFonts w:ascii="Times New Roman" w:eastAsia="Times New Roman" w:hAnsi="Times New Roman" w:cs="Times New Roman"/>
                <w:b/>
                <w:bCs/>
                <w:color w:val="000000"/>
                <w:sz w:val="20"/>
                <w:szCs w:val="20"/>
              </w:rPr>
              <w:t>Remarks</w:t>
            </w:r>
          </w:p>
        </w:tc>
      </w:tr>
      <w:tr w:rsidR="00CE5688" w:rsidRPr="00CE5688" w14:paraId="71155283" w14:textId="77777777" w:rsidTr="005165C6">
        <w:trPr>
          <w:trHeight w:val="264"/>
        </w:trPr>
        <w:tc>
          <w:tcPr>
            <w:tcW w:w="3259" w:type="dxa"/>
            <w:tcBorders>
              <w:top w:val="nil"/>
              <w:left w:val="nil"/>
              <w:bottom w:val="nil"/>
              <w:right w:val="nil"/>
            </w:tcBorders>
            <w:shd w:val="clear" w:color="auto" w:fill="auto"/>
            <w:vAlign w:val="bottom"/>
            <w:hideMark/>
          </w:tcPr>
          <w:p w14:paraId="5DD782BA" w14:textId="77777777" w:rsidR="00CE5688" w:rsidRPr="00CE5688" w:rsidRDefault="00CE5688" w:rsidP="00CE5688">
            <w:pPr>
              <w:jc w:val="center"/>
              <w:rPr>
                <w:rFonts w:ascii="Times New Roman" w:eastAsia="Times New Roman" w:hAnsi="Times New Roman" w:cs="Times New Roman"/>
                <w:b/>
                <w:bCs/>
                <w:color w:val="000000"/>
                <w:sz w:val="20"/>
                <w:szCs w:val="20"/>
              </w:rPr>
            </w:pPr>
          </w:p>
        </w:tc>
        <w:tc>
          <w:tcPr>
            <w:tcW w:w="1601" w:type="dxa"/>
            <w:tcBorders>
              <w:top w:val="nil"/>
              <w:left w:val="nil"/>
              <w:bottom w:val="nil"/>
              <w:right w:val="nil"/>
            </w:tcBorders>
            <w:shd w:val="clear" w:color="auto" w:fill="auto"/>
            <w:noWrap/>
            <w:vAlign w:val="bottom"/>
            <w:hideMark/>
          </w:tcPr>
          <w:p w14:paraId="2FBF102F" w14:textId="77777777" w:rsidR="00CE5688" w:rsidRPr="00CE5688" w:rsidRDefault="00CE5688" w:rsidP="00CE5688">
            <w:pPr>
              <w:rPr>
                <w:rFonts w:ascii="Times New Roman" w:eastAsia="Times New Roman" w:hAnsi="Times New Roman" w:cs="Times New Roman"/>
                <w:sz w:val="20"/>
                <w:szCs w:val="20"/>
              </w:rPr>
            </w:pPr>
          </w:p>
        </w:tc>
        <w:tc>
          <w:tcPr>
            <w:tcW w:w="1660" w:type="dxa"/>
            <w:tcBorders>
              <w:top w:val="nil"/>
              <w:left w:val="nil"/>
              <w:bottom w:val="nil"/>
              <w:right w:val="nil"/>
            </w:tcBorders>
            <w:shd w:val="clear" w:color="auto" w:fill="auto"/>
            <w:vAlign w:val="bottom"/>
            <w:hideMark/>
          </w:tcPr>
          <w:p w14:paraId="4FDCA328" w14:textId="77777777" w:rsidR="00CE5688" w:rsidRPr="00CE5688" w:rsidRDefault="00CE5688" w:rsidP="00CE5688">
            <w:pPr>
              <w:rPr>
                <w:rFonts w:ascii="Times New Roman" w:eastAsia="Times New Roman" w:hAnsi="Times New Roman" w:cs="Times New Roman"/>
                <w:sz w:val="20"/>
                <w:szCs w:val="20"/>
              </w:rPr>
            </w:pPr>
          </w:p>
        </w:tc>
        <w:tc>
          <w:tcPr>
            <w:tcW w:w="4190" w:type="dxa"/>
            <w:tcBorders>
              <w:top w:val="nil"/>
              <w:left w:val="nil"/>
              <w:bottom w:val="nil"/>
              <w:right w:val="nil"/>
            </w:tcBorders>
            <w:shd w:val="clear" w:color="auto" w:fill="auto"/>
            <w:noWrap/>
            <w:vAlign w:val="bottom"/>
            <w:hideMark/>
          </w:tcPr>
          <w:p w14:paraId="5E6C0554" w14:textId="77777777" w:rsidR="00CE5688" w:rsidRPr="00CE5688" w:rsidRDefault="00CE5688" w:rsidP="00CE5688">
            <w:pPr>
              <w:rPr>
                <w:rFonts w:ascii="Times New Roman" w:eastAsia="Times New Roman" w:hAnsi="Times New Roman" w:cs="Times New Roman"/>
                <w:sz w:val="20"/>
                <w:szCs w:val="20"/>
              </w:rPr>
            </w:pPr>
          </w:p>
        </w:tc>
      </w:tr>
      <w:tr w:rsidR="00CE5688" w:rsidRPr="00CE5688" w14:paraId="77AE33C4" w14:textId="77777777" w:rsidTr="005165C6">
        <w:trPr>
          <w:trHeight w:val="528"/>
        </w:trPr>
        <w:tc>
          <w:tcPr>
            <w:tcW w:w="3259" w:type="dxa"/>
            <w:tcBorders>
              <w:top w:val="nil"/>
              <w:left w:val="nil"/>
              <w:bottom w:val="nil"/>
              <w:right w:val="nil"/>
            </w:tcBorders>
            <w:shd w:val="clear" w:color="auto" w:fill="auto"/>
            <w:vAlign w:val="bottom"/>
            <w:hideMark/>
          </w:tcPr>
          <w:p w14:paraId="5A0B541D"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Thank you letter to outsider interview participants</w:t>
            </w:r>
          </w:p>
        </w:tc>
        <w:tc>
          <w:tcPr>
            <w:tcW w:w="1601" w:type="dxa"/>
            <w:tcBorders>
              <w:top w:val="nil"/>
              <w:left w:val="nil"/>
              <w:bottom w:val="nil"/>
              <w:right w:val="nil"/>
            </w:tcBorders>
            <w:shd w:val="clear" w:color="auto" w:fill="auto"/>
            <w:noWrap/>
            <w:vAlign w:val="bottom"/>
            <w:hideMark/>
          </w:tcPr>
          <w:p w14:paraId="7FA6C55B" w14:textId="77777777" w:rsidR="00CE5688" w:rsidRPr="00CE5688" w:rsidRDefault="00CE5688" w:rsidP="00CE5688">
            <w:pPr>
              <w:jc w:val="right"/>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4/15/2021</w:t>
            </w:r>
          </w:p>
        </w:tc>
        <w:tc>
          <w:tcPr>
            <w:tcW w:w="1660" w:type="dxa"/>
            <w:tcBorders>
              <w:top w:val="nil"/>
              <w:left w:val="nil"/>
              <w:bottom w:val="nil"/>
              <w:right w:val="nil"/>
            </w:tcBorders>
            <w:shd w:val="clear" w:color="auto" w:fill="auto"/>
            <w:vAlign w:val="bottom"/>
            <w:hideMark/>
          </w:tcPr>
          <w:p w14:paraId="3BEE38AF"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President</w:t>
            </w:r>
          </w:p>
        </w:tc>
        <w:tc>
          <w:tcPr>
            <w:tcW w:w="4190" w:type="dxa"/>
            <w:tcBorders>
              <w:top w:val="nil"/>
              <w:left w:val="nil"/>
              <w:bottom w:val="nil"/>
              <w:right w:val="nil"/>
            </w:tcBorders>
            <w:shd w:val="clear" w:color="auto" w:fill="auto"/>
            <w:noWrap/>
            <w:vAlign w:val="bottom"/>
            <w:hideMark/>
          </w:tcPr>
          <w:p w14:paraId="3D015888"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include report as appropriate</w:t>
            </w:r>
          </w:p>
        </w:tc>
      </w:tr>
      <w:tr w:rsidR="00CE5688" w:rsidRPr="00CE5688" w14:paraId="577438C4" w14:textId="77777777" w:rsidTr="005165C6">
        <w:trPr>
          <w:trHeight w:val="264"/>
        </w:trPr>
        <w:tc>
          <w:tcPr>
            <w:tcW w:w="3259" w:type="dxa"/>
            <w:tcBorders>
              <w:top w:val="nil"/>
              <w:left w:val="nil"/>
              <w:bottom w:val="nil"/>
              <w:right w:val="nil"/>
            </w:tcBorders>
            <w:shd w:val="clear" w:color="auto" w:fill="auto"/>
            <w:vAlign w:val="bottom"/>
            <w:hideMark/>
          </w:tcPr>
          <w:p w14:paraId="7104E8A7" w14:textId="77777777" w:rsidR="00CE5688" w:rsidRPr="00CE5688" w:rsidRDefault="00CE5688" w:rsidP="00CE5688">
            <w:pPr>
              <w:rPr>
                <w:rFonts w:ascii="Times New Roman" w:eastAsia="Times New Roman" w:hAnsi="Times New Roman" w:cs="Times New Roman"/>
                <w:color w:val="000000"/>
                <w:sz w:val="20"/>
                <w:szCs w:val="20"/>
              </w:rPr>
            </w:pPr>
          </w:p>
        </w:tc>
        <w:tc>
          <w:tcPr>
            <w:tcW w:w="1601" w:type="dxa"/>
            <w:tcBorders>
              <w:top w:val="nil"/>
              <w:left w:val="nil"/>
              <w:bottom w:val="nil"/>
              <w:right w:val="nil"/>
            </w:tcBorders>
            <w:shd w:val="clear" w:color="auto" w:fill="auto"/>
            <w:noWrap/>
            <w:vAlign w:val="bottom"/>
            <w:hideMark/>
          </w:tcPr>
          <w:p w14:paraId="645E31A5" w14:textId="77777777" w:rsidR="00CE5688" w:rsidRPr="00CE5688" w:rsidRDefault="00CE5688" w:rsidP="00CE5688">
            <w:pPr>
              <w:rPr>
                <w:rFonts w:ascii="Times New Roman" w:eastAsia="Times New Roman" w:hAnsi="Times New Roman" w:cs="Times New Roman"/>
                <w:sz w:val="20"/>
                <w:szCs w:val="20"/>
              </w:rPr>
            </w:pPr>
          </w:p>
        </w:tc>
        <w:tc>
          <w:tcPr>
            <w:tcW w:w="1660" w:type="dxa"/>
            <w:tcBorders>
              <w:top w:val="nil"/>
              <w:left w:val="nil"/>
              <w:bottom w:val="nil"/>
              <w:right w:val="nil"/>
            </w:tcBorders>
            <w:shd w:val="clear" w:color="auto" w:fill="auto"/>
            <w:vAlign w:val="bottom"/>
            <w:hideMark/>
          </w:tcPr>
          <w:p w14:paraId="0CA38533" w14:textId="77777777" w:rsidR="00CE5688" w:rsidRPr="00CE5688" w:rsidRDefault="00CE5688" w:rsidP="00CE5688">
            <w:pPr>
              <w:rPr>
                <w:rFonts w:ascii="Times New Roman" w:eastAsia="Times New Roman" w:hAnsi="Times New Roman" w:cs="Times New Roman"/>
                <w:sz w:val="20"/>
                <w:szCs w:val="20"/>
              </w:rPr>
            </w:pPr>
          </w:p>
        </w:tc>
        <w:tc>
          <w:tcPr>
            <w:tcW w:w="4190" w:type="dxa"/>
            <w:tcBorders>
              <w:top w:val="nil"/>
              <w:left w:val="nil"/>
              <w:bottom w:val="nil"/>
              <w:right w:val="nil"/>
            </w:tcBorders>
            <w:shd w:val="clear" w:color="auto" w:fill="auto"/>
            <w:noWrap/>
            <w:vAlign w:val="bottom"/>
            <w:hideMark/>
          </w:tcPr>
          <w:p w14:paraId="7839AB79" w14:textId="77777777" w:rsidR="00CE5688" w:rsidRPr="00CE5688" w:rsidRDefault="00CE5688" w:rsidP="00CE5688">
            <w:pPr>
              <w:rPr>
                <w:rFonts w:ascii="Times New Roman" w:eastAsia="Times New Roman" w:hAnsi="Times New Roman" w:cs="Times New Roman"/>
                <w:sz w:val="20"/>
                <w:szCs w:val="20"/>
              </w:rPr>
            </w:pPr>
          </w:p>
        </w:tc>
      </w:tr>
      <w:tr w:rsidR="00CE5688" w:rsidRPr="00CE5688" w14:paraId="409803BF" w14:textId="77777777" w:rsidTr="005165C6">
        <w:trPr>
          <w:trHeight w:val="528"/>
        </w:trPr>
        <w:tc>
          <w:tcPr>
            <w:tcW w:w="3259" w:type="dxa"/>
            <w:tcBorders>
              <w:top w:val="nil"/>
              <w:left w:val="nil"/>
              <w:bottom w:val="nil"/>
              <w:right w:val="nil"/>
            </w:tcBorders>
            <w:shd w:val="clear" w:color="auto" w:fill="auto"/>
            <w:vAlign w:val="bottom"/>
            <w:hideMark/>
          </w:tcPr>
          <w:p w14:paraId="20B2A221" w14:textId="48EEA218" w:rsidR="00CE5688" w:rsidRPr="00CE5688" w:rsidRDefault="00256A66" w:rsidP="00CE568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By-law’s</w:t>
            </w:r>
            <w:r w:rsidR="00CE5688" w:rsidRPr="00CE5688">
              <w:rPr>
                <w:rFonts w:ascii="Times New Roman" w:eastAsia="Times New Roman" w:hAnsi="Times New Roman" w:cs="Times New Roman"/>
                <w:color w:val="000000"/>
                <w:sz w:val="20"/>
                <w:szCs w:val="20"/>
              </w:rPr>
              <w:t xml:space="preserve"> review/recommendation</w:t>
            </w:r>
          </w:p>
        </w:tc>
        <w:tc>
          <w:tcPr>
            <w:tcW w:w="1601" w:type="dxa"/>
            <w:tcBorders>
              <w:top w:val="nil"/>
              <w:left w:val="nil"/>
              <w:bottom w:val="nil"/>
              <w:right w:val="nil"/>
            </w:tcBorders>
            <w:shd w:val="clear" w:color="auto" w:fill="auto"/>
            <w:vAlign w:val="bottom"/>
            <w:hideMark/>
          </w:tcPr>
          <w:p w14:paraId="00028730" w14:textId="5AC9FC7E" w:rsidR="00CE5688" w:rsidRPr="00CE5688" w:rsidRDefault="00256A66" w:rsidP="005165C6">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June Annual meeting</w:t>
            </w:r>
          </w:p>
        </w:tc>
        <w:tc>
          <w:tcPr>
            <w:tcW w:w="1660" w:type="dxa"/>
            <w:tcBorders>
              <w:top w:val="nil"/>
              <w:left w:val="nil"/>
              <w:bottom w:val="nil"/>
              <w:right w:val="nil"/>
            </w:tcBorders>
            <w:shd w:val="clear" w:color="auto" w:fill="auto"/>
            <w:vAlign w:val="bottom"/>
            <w:hideMark/>
          </w:tcPr>
          <w:p w14:paraId="7C08DC94" w14:textId="04F30E7E" w:rsidR="00CE5688" w:rsidRPr="00CE5688" w:rsidRDefault="00256A66" w:rsidP="00CE568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Lee Osborne</w:t>
            </w:r>
            <w:r w:rsidR="00CE5688" w:rsidRPr="00CE5688">
              <w:rPr>
                <w:rFonts w:ascii="Times New Roman" w:eastAsia="Times New Roman" w:hAnsi="Times New Roman" w:cs="Times New Roman"/>
                <w:color w:val="000000"/>
                <w:sz w:val="20"/>
                <w:szCs w:val="20"/>
              </w:rPr>
              <w:t>/Ad hoc committee</w:t>
            </w:r>
          </w:p>
        </w:tc>
        <w:tc>
          <w:tcPr>
            <w:tcW w:w="4190" w:type="dxa"/>
            <w:tcBorders>
              <w:top w:val="nil"/>
              <w:left w:val="nil"/>
              <w:bottom w:val="nil"/>
              <w:right w:val="nil"/>
            </w:tcBorders>
            <w:shd w:val="clear" w:color="auto" w:fill="auto"/>
            <w:noWrap/>
            <w:vAlign w:val="bottom"/>
            <w:hideMark/>
          </w:tcPr>
          <w:p w14:paraId="7B03170B" w14:textId="67C90B97" w:rsidR="00CE5688" w:rsidRPr="00CE5688" w:rsidRDefault="00256A66" w:rsidP="00CE568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Financial support, member assessments/ allocations, new members</w:t>
            </w:r>
          </w:p>
        </w:tc>
      </w:tr>
      <w:tr w:rsidR="00CE5688" w:rsidRPr="00CE5688" w14:paraId="32D63F69" w14:textId="77777777" w:rsidTr="005165C6">
        <w:trPr>
          <w:trHeight w:val="264"/>
        </w:trPr>
        <w:tc>
          <w:tcPr>
            <w:tcW w:w="3259" w:type="dxa"/>
            <w:tcBorders>
              <w:top w:val="nil"/>
              <w:left w:val="nil"/>
              <w:bottom w:val="nil"/>
              <w:right w:val="nil"/>
            </w:tcBorders>
            <w:shd w:val="clear" w:color="auto" w:fill="auto"/>
            <w:vAlign w:val="bottom"/>
            <w:hideMark/>
          </w:tcPr>
          <w:p w14:paraId="22D48EE1" w14:textId="77777777" w:rsidR="00CE5688" w:rsidRPr="00CE5688" w:rsidRDefault="00CE5688" w:rsidP="00CE5688">
            <w:pPr>
              <w:rPr>
                <w:rFonts w:ascii="Times New Roman" w:eastAsia="Times New Roman" w:hAnsi="Times New Roman" w:cs="Times New Roman"/>
                <w:sz w:val="20"/>
                <w:szCs w:val="20"/>
              </w:rPr>
            </w:pPr>
          </w:p>
        </w:tc>
        <w:tc>
          <w:tcPr>
            <w:tcW w:w="1601" w:type="dxa"/>
            <w:tcBorders>
              <w:top w:val="nil"/>
              <w:left w:val="nil"/>
              <w:bottom w:val="nil"/>
              <w:right w:val="nil"/>
            </w:tcBorders>
            <w:shd w:val="clear" w:color="auto" w:fill="auto"/>
            <w:noWrap/>
            <w:vAlign w:val="bottom"/>
            <w:hideMark/>
          </w:tcPr>
          <w:p w14:paraId="4F7A1512" w14:textId="77777777" w:rsidR="00CE5688" w:rsidRPr="00CE5688" w:rsidRDefault="00CE5688" w:rsidP="00CE5688">
            <w:pPr>
              <w:rPr>
                <w:rFonts w:ascii="Times New Roman" w:eastAsia="Times New Roman" w:hAnsi="Times New Roman" w:cs="Times New Roman"/>
                <w:sz w:val="20"/>
                <w:szCs w:val="20"/>
              </w:rPr>
            </w:pPr>
          </w:p>
        </w:tc>
        <w:tc>
          <w:tcPr>
            <w:tcW w:w="1660" w:type="dxa"/>
            <w:tcBorders>
              <w:top w:val="nil"/>
              <w:left w:val="nil"/>
              <w:bottom w:val="nil"/>
              <w:right w:val="nil"/>
            </w:tcBorders>
            <w:shd w:val="clear" w:color="auto" w:fill="auto"/>
            <w:vAlign w:val="bottom"/>
            <w:hideMark/>
          </w:tcPr>
          <w:p w14:paraId="19872A62" w14:textId="77777777" w:rsidR="00CE5688" w:rsidRPr="00CE5688" w:rsidRDefault="00CE5688" w:rsidP="00CE5688">
            <w:pPr>
              <w:rPr>
                <w:rFonts w:ascii="Times New Roman" w:eastAsia="Times New Roman" w:hAnsi="Times New Roman" w:cs="Times New Roman"/>
                <w:sz w:val="20"/>
                <w:szCs w:val="20"/>
              </w:rPr>
            </w:pPr>
          </w:p>
        </w:tc>
        <w:tc>
          <w:tcPr>
            <w:tcW w:w="4190" w:type="dxa"/>
            <w:tcBorders>
              <w:top w:val="nil"/>
              <w:left w:val="nil"/>
              <w:bottom w:val="nil"/>
              <w:right w:val="nil"/>
            </w:tcBorders>
            <w:shd w:val="clear" w:color="auto" w:fill="auto"/>
            <w:noWrap/>
            <w:vAlign w:val="bottom"/>
            <w:hideMark/>
          </w:tcPr>
          <w:p w14:paraId="7171B915" w14:textId="77777777" w:rsidR="00CE5688" w:rsidRPr="00CE5688" w:rsidRDefault="00CE5688" w:rsidP="00CE5688">
            <w:pPr>
              <w:rPr>
                <w:rFonts w:ascii="Times New Roman" w:eastAsia="Times New Roman" w:hAnsi="Times New Roman" w:cs="Times New Roman"/>
                <w:sz w:val="20"/>
                <w:szCs w:val="20"/>
              </w:rPr>
            </w:pPr>
          </w:p>
        </w:tc>
      </w:tr>
      <w:tr w:rsidR="00CE5688" w:rsidRPr="00CE5688" w14:paraId="2EB5A7CF" w14:textId="77777777" w:rsidTr="005165C6">
        <w:trPr>
          <w:trHeight w:val="264"/>
        </w:trPr>
        <w:tc>
          <w:tcPr>
            <w:tcW w:w="3259" w:type="dxa"/>
            <w:tcBorders>
              <w:top w:val="nil"/>
              <w:left w:val="nil"/>
              <w:bottom w:val="nil"/>
              <w:right w:val="nil"/>
            </w:tcBorders>
            <w:shd w:val="clear" w:color="auto" w:fill="auto"/>
            <w:vAlign w:val="bottom"/>
            <w:hideMark/>
          </w:tcPr>
          <w:p w14:paraId="604B5E75"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Annual donor/prospect luncheon</w:t>
            </w:r>
          </w:p>
        </w:tc>
        <w:tc>
          <w:tcPr>
            <w:tcW w:w="1601" w:type="dxa"/>
            <w:tcBorders>
              <w:top w:val="nil"/>
              <w:left w:val="nil"/>
              <w:bottom w:val="nil"/>
              <w:right w:val="nil"/>
            </w:tcBorders>
            <w:shd w:val="clear" w:color="auto" w:fill="auto"/>
            <w:noWrap/>
            <w:vAlign w:val="bottom"/>
            <w:hideMark/>
          </w:tcPr>
          <w:p w14:paraId="46739B00" w14:textId="77777777" w:rsidR="00CE5688" w:rsidRPr="00CE5688" w:rsidRDefault="00CE5688" w:rsidP="00CE5688">
            <w:pPr>
              <w:jc w:val="right"/>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June 2021</w:t>
            </w:r>
          </w:p>
        </w:tc>
        <w:tc>
          <w:tcPr>
            <w:tcW w:w="1660" w:type="dxa"/>
            <w:tcBorders>
              <w:top w:val="nil"/>
              <w:left w:val="nil"/>
              <w:bottom w:val="nil"/>
              <w:right w:val="nil"/>
            </w:tcBorders>
            <w:shd w:val="clear" w:color="auto" w:fill="auto"/>
            <w:vAlign w:val="bottom"/>
            <w:hideMark/>
          </w:tcPr>
          <w:p w14:paraId="5C0E2970"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President/staff</w:t>
            </w:r>
          </w:p>
        </w:tc>
        <w:tc>
          <w:tcPr>
            <w:tcW w:w="4190" w:type="dxa"/>
            <w:tcBorders>
              <w:top w:val="nil"/>
              <w:left w:val="nil"/>
              <w:bottom w:val="nil"/>
              <w:right w:val="nil"/>
            </w:tcBorders>
            <w:shd w:val="clear" w:color="auto" w:fill="auto"/>
            <w:noWrap/>
            <w:vAlign w:val="bottom"/>
            <w:hideMark/>
          </w:tcPr>
          <w:p w14:paraId="265890BF"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selected venue</w:t>
            </w:r>
          </w:p>
        </w:tc>
      </w:tr>
      <w:tr w:rsidR="00CE5688" w:rsidRPr="00CE5688" w14:paraId="78B1476D" w14:textId="77777777" w:rsidTr="005165C6">
        <w:trPr>
          <w:trHeight w:val="264"/>
        </w:trPr>
        <w:tc>
          <w:tcPr>
            <w:tcW w:w="3259" w:type="dxa"/>
            <w:tcBorders>
              <w:top w:val="nil"/>
              <w:left w:val="nil"/>
              <w:bottom w:val="nil"/>
              <w:right w:val="nil"/>
            </w:tcBorders>
            <w:shd w:val="clear" w:color="auto" w:fill="auto"/>
            <w:vAlign w:val="bottom"/>
            <w:hideMark/>
          </w:tcPr>
          <w:p w14:paraId="09F3816D" w14:textId="77777777" w:rsidR="00CE5688" w:rsidRPr="00CE5688" w:rsidRDefault="00CE5688" w:rsidP="00CE5688">
            <w:pPr>
              <w:rPr>
                <w:rFonts w:ascii="Times New Roman" w:eastAsia="Times New Roman" w:hAnsi="Times New Roman" w:cs="Times New Roman"/>
                <w:color w:val="000000"/>
                <w:sz w:val="20"/>
                <w:szCs w:val="20"/>
              </w:rPr>
            </w:pPr>
          </w:p>
        </w:tc>
        <w:tc>
          <w:tcPr>
            <w:tcW w:w="1601" w:type="dxa"/>
            <w:tcBorders>
              <w:top w:val="nil"/>
              <w:left w:val="nil"/>
              <w:bottom w:val="nil"/>
              <w:right w:val="nil"/>
            </w:tcBorders>
            <w:shd w:val="clear" w:color="auto" w:fill="auto"/>
            <w:noWrap/>
            <w:vAlign w:val="bottom"/>
            <w:hideMark/>
          </w:tcPr>
          <w:p w14:paraId="5DB8E22D" w14:textId="77777777" w:rsidR="00CE5688" w:rsidRPr="00CE5688" w:rsidRDefault="00CE5688" w:rsidP="00CE5688">
            <w:pPr>
              <w:rPr>
                <w:rFonts w:ascii="Times New Roman" w:eastAsia="Times New Roman" w:hAnsi="Times New Roman" w:cs="Times New Roman"/>
                <w:sz w:val="20"/>
                <w:szCs w:val="20"/>
              </w:rPr>
            </w:pPr>
          </w:p>
        </w:tc>
        <w:tc>
          <w:tcPr>
            <w:tcW w:w="1660" w:type="dxa"/>
            <w:tcBorders>
              <w:top w:val="nil"/>
              <w:left w:val="nil"/>
              <w:bottom w:val="nil"/>
              <w:right w:val="nil"/>
            </w:tcBorders>
            <w:shd w:val="clear" w:color="auto" w:fill="auto"/>
            <w:vAlign w:val="bottom"/>
            <w:hideMark/>
          </w:tcPr>
          <w:p w14:paraId="18C9BF4D" w14:textId="77777777" w:rsidR="00CE5688" w:rsidRPr="00CE5688" w:rsidRDefault="00CE5688" w:rsidP="00CE5688">
            <w:pPr>
              <w:rPr>
                <w:rFonts w:ascii="Times New Roman" w:eastAsia="Times New Roman" w:hAnsi="Times New Roman" w:cs="Times New Roman"/>
                <w:sz w:val="20"/>
                <w:szCs w:val="20"/>
              </w:rPr>
            </w:pPr>
          </w:p>
        </w:tc>
        <w:tc>
          <w:tcPr>
            <w:tcW w:w="4190" w:type="dxa"/>
            <w:tcBorders>
              <w:top w:val="nil"/>
              <w:left w:val="nil"/>
              <w:bottom w:val="nil"/>
              <w:right w:val="nil"/>
            </w:tcBorders>
            <w:shd w:val="clear" w:color="auto" w:fill="auto"/>
            <w:noWrap/>
            <w:vAlign w:val="bottom"/>
            <w:hideMark/>
          </w:tcPr>
          <w:p w14:paraId="0EBCB67B" w14:textId="77777777" w:rsidR="00CE5688" w:rsidRPr="00CE5688" w:rsidRDefault="00CE5688" w:rsidP="00CE5688">
            <w:pPr>
              <w:rPr>
                <w:rFonts w:ascii="Times New Roman" w:eastAsia="Times New Roman" w:hAnsi="Times New Roman" w:cs="Times New Roman"/>
                <w:sz w:val="20"/>
                <w:szCs w:val="20"/>
              </w:rPr>
            </w:pPr>
          </w:p>
        </w:tc>
      </w:tr>
      <w:tr w:rsidR="00CE5688" w:rsidRPr="00CE5688" w14:paraId="243E18A9" w14:textId="77777777" w:rsidTr="005165C6">
        <w:trPr>
          <w:trHeight w:val="528"/>
        </w:trPr>
        <w:tc>
          <w:tcPr>
            <w:tcW w:w="3259" w:type="dxa"/>
            <w:tcBorders>
              <w:top w:val="nil"/>
              <w:left w:val="nil"/>
              <w:bottom w:val="nil"/>
              <w:right w:val="nil"/>
            </w:tcBorders>
            <w:shd w:val="clear" w:color="auto" w:fill="auto"/>
            <w:vAlign w:val="bottom"/>
            <w:hideMark/>
          </w:tcPr>
          <w:p w14:paraId="4B2B7087"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Secure board member commitments</w:t>
            </w:r>
          </w:p>
        </w:tc>
        <w:tc>
          <w:tcPr>
            <w:tcW w:w="1601" w:type="dxa"/>
            <w:tcBorders>
              <w:top w:val="nil"/>
              <w:left w:val="nil"/>
              <w:bottom w:val="nil"/>
              <w:right w:val="nil"/>
            </w:tcBorders>
            <w:shd w:val="clear" w:color="auto" w:fill="auto"/>
            <w:noWrap/>
            <w:vAlign w:val="bottom"/>
            <w:hideMark/>
          </w:tcPr>
          <w:p w14:paraId="5C88C0AF" w14:textId="77777777" w:rsidR="00CE5688" w:rsidRPr="00CE5688" w:rsidRDefault="00CE5688" w:rsidP="00CE5688">
            <w:pPr>
              <w:jc w:val="right"/>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July 2021</w:t>
            </w:r>
          </w:p>
        </w:tc>
        <w:tc>
          <w:tcPr>
            <w:tcW w:w="1660" w:type="dxa"/>
            <w:tcBorders>
              <w:top w:val="nil"/>
              <w:left w:val="nil"/>
              <w:bottom w:val="nil"/>
              <w:right w:val="nil"/>
            </w:tcBorders>
            <w:shd w:val="clear" w:color="auto" w:fill="auto"/>
            <w:vAlign w:val="bottom"/>
            <w:hideMark/>
          </w:tcPr>
          <w:p w14:paraId="0554EB05"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President/board chair</w:t>
            </w:r>
          </w:p>
        </w:tc>
        <w:tc>
          <w:tcPr>
            <w:tcW w:w="4190" w:type="dxa"/>
            <w:tcBorders>
              <w:top w:val="nil"/>
              <w:left w:val="nil"/>
              <w:bottom w:val="nil"/>
              <w:right w:val="nil"/>
            </w:tcBorders>
            <w:shd w:val="clear" w:color="auto" w:fill="auto"/>
            <w:noWrap/>
            <w:vAlign w:val="bottom"/>
            <w:hideMark/>
          </w:tcPr>
          <w:p w14:paraId="25C8D272" w14:textId="77777777" w:rsidR="00CE5688" w:rsidRPr="00CE5688" w:rsidRDefault="00CE5688" w:rsidP="00CE5688">
            <w:pPr>
              <w:rPr>
                <w:rFonts w:ascii="Times New Roman" w:eastAsia="Times New Roman" w:hAnsi="Times New Roman" w:cs="Times New Roman"/>
                <w:color w:val="000000"/>
                <w:sz w:val="20"/>
                <w:szCs w:val="20"/>
              </w:rPr>
            </w:pPr>
          </w:p>
        </w:tc>
      </w:tr>
      <w:tr w:rsidR="00CE5688" w:rsidRPr="00CE5688" w14:paraId="5EF9D5A9" w14:textId="77777777" w:rsidTr="005165C6">
        <w:trPr>
          <w:trHeight w:val="264"/>
        </w:trPr>
        <w:tc>
          <w:tcPr>
            <w:tcW w:w="3259" w:type="dxa"/>
            <w:tcBorders>
              <w:top w:val="nil"/>
              <w:left w:val="nil"/>
              <w:bottom w:val="nil"/>
              <w:right w:val="nil"/>
            </w:tcBorders>
            <w:shd w:val="clear" w:color="auto" w:fill="auto"/>
            <w:vAlign w:val="bottom"/>
            <w:hideMark/>
          </w:tcPr>
          <w:p w14:paraId="7D44DC8A" w14:textId="77777777" w:rsidR="00CE5688" w:rsidRPr="00CE5688" w:rsidRDefault="00CE5688" w:rsidP="00CE5688">
            <w:pPr>
              <w:rPr>
                <w:rFonts w:ascii="Times New Roman" w:eastAsia="Times New Roman" w:hAnsi="Times New Roman" w:cs="Times New Roman"/>
                <w:sz w:val="20"/>
                <w:szCs w:val="20"/>
              </w:rPr>
            </w:pPr>
          </w:p>
        </w:tc>
        <w:tc>
          <w:tcPr>
            <w:tcW w:w="1601" w:type="dxa"/>
            <w:tcBorders>
              <w:top w:val="nil"/>
              <w:left w:val="nil"/>
              <w:bottom w:val="nil"/>
              <w:right w:val="nil"/>
            </w:tcBorders>
            <w:shd w:val="clear" w:color="auto" w:fill="auto"/>
            <w:noWrap/>
            <w:vAlign w:val="bottom"/>
            <w:hideMark/>
          </w:tcPr>
          <w:p w14:paraId="55CD8F78" w14:textId="77777777" w:rsidR="00CE5688" w:rsidRPr="00CE5688" w:rsidRDefault="00CE5688" w:rsidP="00CE5688">
            <w:pPr>
              <w:rPr>
                <w:rFonts w:ascii="Times New Roman" w:eastAsia="Times New Roman" w:hAnsi="Times New Roman" w:cs="Times New Roman"/>
                <w:sz w:val="20"/>
                <w:szCs w:val="20"/>
              </w:rPr>
            </w:pPr>
          </w:p>
        </w:tc>
        <w:tc>
          <w:tcPr>
            <w:tcW w:w="1660" w:type="dxa"/>
            <w:tcBorders>
              <w:top w:val="nil"/>
              <w:left w:val="nil"/>
              <w:bottom w:val="nil"/>
              <w:right w:val="nil"/>
            </w:tcBorders>
            <w:shd w:val="clear" w:color="auto" w:fill="auto"/>
            <w:vAlign w:val="bottom"/>
            <w:hideMark/>
          </w:tcPr>
          <w:p w14:paraId="4A05D9D1" w14:textId="77777777" w:rsidR="00CE5688" w:rsidRPr="00CE5688" w:rsidRDefault="00CE5688" w:rsidP="00CE5688">
            <w:pPr>
              <w:rPr>
                <w:rFonts w:ascii="Times New Roman" w:eastAsia="Times New Roman" w:hAnsi="Times New Roman" w:cs="Times New Roman"/>
                <w:sz w:val="20"/>
                <w:szCs w:val="20"/>
              </w:rPr>
            </w:pPr>
          </w:p>
        </w:tc>
        <w:tc>
          <w:tcPr>
            <w:tcW w:w="4190" w:type="dxa"/>
            <w:tcBorders>
              <w:top w:val="nil"/>
              <w:left w:val="nil"/>
              <w:bottom w:val="nil"/>
              <w:right w:val="nil"/>
            </w:tcBorders>
            <w:shd w:val="clear" w:color="auto" w:fill="auto"/>
            <w:noWrap/>
            <w:vAlign w:val="bottom"/>
            <w:hideMark/>
          </w:tcPr>
          <w:p w14:paraId="5D81FDFE" w14:textId="77777777" w:rsidR="00CE5688" w:rsidRPr="00CE5688" w:rsidRDefault="00CE5688" w:rsidP="00CE5688">
            <w:pPr>
              <w:rPr>
                <w:rFonts w:ascii="Times New Roman" w:eastAsia="Times New Roman" w:hAnsi="Times New Roman" w:cs="Times New Roman"/>
                <w:sz w:val="20"/>
                <w:szCs w:val="20"/>
              </w:rPr>
            </w:pPr>
          </w:p>
        </w:tc>
      </w:tr>
      <w:tr w:rsidR="00CE5688" w:rsidRPr="00CE5688" w14:paraId="39F895AC" w14:textId="77777777" w:rsidTr="005165C6">
        <w:trPr>
          <w:trHeight w:val="264"/>
        </w:trPr>
        <w:tc>
          <w:tcPr>
            <w:tcW w:w="3259" w:type="dxa"/>
            <w:tcBorders>
              <w:top w:val="nil"/>
              <w:left w:val="nil"/>
              <w:bottom w:val="nil"/>
              <w:right w:val="nil"/>
            </w:tcBorders>
            <w:shd w:val="clear" w:color="auto" w:fill="auto"/>
            <w:vAlign w:val="bottom"/>
            <w:hideMark/>
          </w:tcPr>
          <w:p w14:paraId="31868CD0"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Betty Jolly Scholarship established</w:t>
            </w:r>
          </w:p>
        </w:tc>
        <w:tc>
          <w:tcPr>
            <w:tcW w:w="1601" w:type="dxa"/>
            <w:tcBorders>
              <w:top w:val="nil"/>
              <w:left w:val="nil"/>
              <w:bottom w:val="nil"/>
              <w:right w:val="nil"/>
            </w:tcBorders>
            <w:shd w:val="clear" w:color="auto" w:fill="auto"/>
            <w:noWrap/>
            <w:vAlign w:val="bottom"/>
            <w:hideMark/>
          </w:tcPr>
          <w:p w14:paraId="11D4C7EE" w14:textId="77777777" w:rsidR="00CE5688" w:rsidRPr="00CE5688" w:rsidRDefault="00CE5688" w:rsidP="00CE5688">
            <w:pPr>
              <w:jc w:val="right"/>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August 2021</w:t>
            </w:r>
          </w:p>
        </w:tc>
        <w:tc>
          <w:tcPr>
            <w:tcW w:w="1660" w:type="dxa"/>
            <w:tcBorders>
              <w:top w:val="nil"/>
              <w:left w:val="nil"/>
              <w:bottom w:val="nil"/>
              <w:right w:val="nil"/>
            </w:tcBorders>
            <w:shd w:val="clear" w:color="auto" w:fill="auto"/>
            <w:vAlign w:val="bottom"/>
            <w:hideMark/>
          </w:tcPr>
          <w:p w14:paraId="2B06AA10"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President/committee</w:t>
            </w:r>
          </w:p>
        </w:tc>
        <w:tc>
          <w:tcPr>
            <w:tcW w:w="4190" w:type="dxa"/>
            <w:tcBorders>
              <w:top w:val="nil"/>
              <w:left w:val="nil"/>
              <w:bottom w:val="nil"/>
              <w:right w:val="nil"/>
            </w:tcBorders>
            <w:shd w:val="clear" w:color="auto" w:fill="auto"/>
            <w:noWrap/>
            <w:vAlign w:val="bottom"/>
            <w:hideMark/>
          </w:tcPr>
          <w:p w14:paraId="39B6EEEC"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$100,000 goal, able to receive applications</w:t>
            </w:r>
          </w:p>
        </w:tc>
      </w:tr>
      <w:tr w:rsidR="00CE5688" w:rsidRPr="00CE5688" w14:paraId="3D893AF1" w14:textId="77777777" w:rsidTr="005165C6">
        <w:trPr>
          <w:trHeight w:val="264"/>
        </w:trPr>
        <w:tc>
          <w:tcPr>
            <w:tcW w:w="3259" w:type="dxa"/>
            <w:tcBorders>
              <w:top w:val="nil"/>
              <w:left w:val="nil"/>
              <w:bottom w:val="nil"/>
              <w:right w:val="nil"/>
            </w:tcBorders>
            <w:shd w:val="clear" w:color="auto" w:fill="auto"/>
            <w:vAlign w:val="bottom"/>
            <w:hideMark/>
          </w:tcPr>
          <w:p w14:paraId="1092BB55" w14:textId="77777777" w:rsidR="00CE5688" w:rsidRPr="00CE5688" w:rsidRDefault="00CE5688" w:rsidP="00CE5688">
            <w:pPr>
              <w:rPr>
                <w:rFonts w:ascii="Times New Roman" w:eastAsia="Times New Roman" w:hAnsi="Times New Roman" w:cs="Times New Roman"/>
                <w:color w:val="000000"/>
                <w:sz w:val="20"/>
                <w:szCs w:val="20"/>
              </w:rPr>
            </w:pPr>
          </w:p>
        </w:tc>
        <w:tc>
          <w:tcPr>
            <w:tcW w:w="1601" w:type="dxa"/>
            <w:tcBorders>
              <w:top w:val="nil"/>
              <w:left w:val="nil"/>
              <w:bottom w:val="nil"/>
              <w:right w:val="nil"/>
            </w:tcBorders>
            <w:shd w:val="clear" w:color="auto" w:fill="auto"/>
            <w:noWrap/>
            <w:vAlign w:val="bottom"/>
            <w:hideMark/>
          </w:tcPr>
          <w:p w14:paraId="6829692B" w14:textId="77777777" w:rsidR="00CE5688" w:rsidRPr="00CE5688" w:rsidRDefault="00CE5688" w:rsidP="00CE5688">
            <w:pPr>
              <w:rPr>
                <w:rFonts w:ascii="Times New Roman" w:eastAsia="Times New Roman" w:hAnsi="Times New Roman" w:cs="Times New Roman"/>
                <w:sz w:val="20"/>
                <w:szCs w:val="20"/>
              </w:rPr>
            </w:pPr>
          </w:p>
        </w:tc>
        <w:tc>
          <w:tcPr>
            <w:tcW w:w="1660" w:type="dxa"/>
            <w:tcBorders>
              <w:top w:val="nil"/>
              <w:left w:val="nil"/>
              <w:bottom w:val="nil"/>
              <w:right w:val="nil"/>
            </w:tcBorders>
            <w:shd w:val="clear" w:color="auto" w:fill="auto"/>
            <w:vAlign w:val="bottom"/>
            <w:hideMark/>
          </w:tcPr>
          <w:p w14:paraId="17B486CB" w14:textId="77777777" w:rsidR="00CE5688" w:rsidRPr="00CE5688" w:rsidRDefault="00CE5688" w:rsidP="00CE5688">
            <w:pPr>
              <w:rPr>
                <w:rFonts w:ascii="Times New Roman" w:eastAsia="Times New Roman" w:hAnsi="Times New Roman" w:cs="Times New Roman"/>
                <w:sz w:val="20"/>
                <w:szCs w:val="20"/>
              </w:rPr>
            </w:pPr>
          </w:p>
        </w:tc>
        <w:tc>
          <w:tcPr>
            <w:tcW w:w="4190" w:type="dxa"/>
            <w:tcBorders>
              <w:top w:val="nil"/>
              <w:left w:val="nil"/>
              <w:bottom w:val="nil"/>
              <w:right w:val="nil"/>
            </w:tcBorders>
            <w:shd w:val="clear" w:color="auto" w:fill="auto"/>
            <w:noWrap/>
            <w:vAlign w:val="bottom"/>
            <w:hideMark/>
          </w:tcPr>
          <w:p w14:paraId="03A3CA01" w14:textId="77777777" w:rsidR="00CE5688" w:rsidRPr="00CE5688" w:rsidRDefault="00CE5688" w:rsidP="00CE5688">
            <w:pPr>
              <w:rPr>
                <w:rFonts w:ascii="Times New Roman" w:eastAsia="Times New Roman" w:hAnsi="Times New Roman" w:cs="Times New Roman"/>
                <w:sz w:val="20"/>
                <w:szCs w:val="20"/>
              </w:rPr>
            </w:pPr>
          </w:p>
        </w:tc>
      </w:tr>
      <w:tr w:rsidR="00CE5688" w:rsidRPr="00CE5688" w14:paraId="7BB11C3E" w14:textId="77777777" w:rsidTr="005165C6">
        <w:trPr>
          <w:trHeight w:val="528"/>
        </w:trPr>
        <w:tc>
          <w:tcPr>
            <w:tcW w:w="3259" w:type="dxa"/>
            <w:tcBorders>
              <w:top w:val="nil"/>
              <w:left w:val="nil"/>
              <w:bottom w:val="nil"/>
              <w:right w:val="nil"/>
            </w:tcBorders>
            <w:shd w:val="clear" w:color="auto" w:fill="auto"/>
            <w:vAlign w:val="bottom"/>
            <w:hideMark/>
          </w:tcPr>
          <w:p w14:paraId="54A6FA54"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Donor/Prospect breakfast/lunch</w:t>
            </w:r>
          </w:p>
        </w:tc>
        <w:tc>
          <w:tcPr>
            <w:tcW w:w="1601" w:type="dxa"/>
            <w:tcBorders>
              <w:top w:val="nil"/>
              <w:left w:val="nil"/>
              <w:bottom w:val="nil"/>
              <w:right w:val="nil"/>
            </w:tcBorders>
            <w:shd w:val="clear" w:color="auto" w:fill="auto"/>
            <w:noWrap/>
            <w:vAlign w:val="bottom"/>
            <w:hideMark/>
          </w:tcPr>
          <w:p w14:paraId="24DE4CFF" w14:textId="77777777" w:rsidR="00CE5688" w:rsidRPr="00CE5688" w:rsidRDefault="00CE5688" w:rsidP="00CE5688">
            <w:pPr>
              <w:jc w:val="right"/>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August 2021</w:t>
            </w:r>
          </w:p>
        </w:tc>
        <w:tc>
          <w:tcPr>
            <w:tcW w:w="1660" w:type="dxa"/>
            <w:tcBorders>
              <w:top w:val="nil"/>
              <w:left w:val="nil"/>
              <w:bottom w:val="nil"/>
              <w:right w:val="nil"/>
            </w:tcBorders>
            <w:shd w:val="clear" w:color="auto" w:fill="auto"/>
            <w:vAlign w:val="bottom"/>
            <w:hideMark/>
          </w:tcPr>
          <w:p w14:paraId="7F3C9C5D"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President/selected board member(s)</w:t>
            </w:r>
          </w:p>
        </w:tc>
        <w:tc>
          <w:tcPr>
            <w:tcW w:w="4190" w:type="dxa"/>
            <w:tcBorders>
              <w:top w:val="nil"/>
              <w:left w:val="nil"/>
              <w:bottom w:val="nil"/>
              <w:right w:val="nil"/>
            </w:tcBorders>
            <w:shd w:val="clear" w:color="auto" w:fill="auto"/>
            <w:noWrap/>
            <w:vAlign w:val="bottom"/>
            <w:hideMark/>
          </w:tcPr>
          <w:p w14:paraId="534791CC"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venue in selected community hosted by board member</w:t>
            </w:r>
          </w:p>
        </w:tc>
      </w:tr>
      <w:tr w:rsidR="00CE5688" w:rsidRPr="00CE5688" w14:paraId="0EF8A243" w14:textId="77777777" w:rsidTr="005165C6">
        <w:trPr>
          <w:trHeight w:val="264"/>
        </w:trPr>
        <w:tc>
          <w:tcPr>
            <w:tcW w:w="3259" w:type="dxa"/>
            <w:tcBorders>
              <w:top w:val="nil"/>
              <w:left w:val="nil"/>
              <w:bottom w:val="nil"/>
              <w:right w:val="nil"/>
            </w:tcBorders>
            <w:shd w:val="clear" w:color="auto" w:fill="auto"/>
            <w:vAlign w:val="bottom"/>
            <w:hideMark/>
          </w:tcPr>
          <w:p w14:paraId="54956E42" w14:textId="77777777" w:rsidR="00CE5688" w:rsidRPr="00CE5688" w:rsidRDefault="00CE5688" w:rsidP="00CE5688">
            <w:pPr>
              <w:rPr>
                <w:rFonts w:ascii="Times New Roman" w:eastAsia="Times New Roman" w:hAnsi="Times New Roman" w:cs="Times New Roman"/>
                <w:color w:val="000000"/>
                <w:sz w:val="20"/>
                <w:szCs w:val="20"/>
              </w:rPr>
            </w:pPr>
          </w:p>
        </w:tc>
        <w:tc>
          <w:tcPr>
            <w:tcW w:w="1601" w:type="dxa"/>
            <w:tcBorders>
              <w:top w:val="nil"/>
              <w:left w:val="nil"/>
              <w:bottom w:val="nil"/>
              <w:right w:val="nil"/>
            </w:tcBorders>
            <w:shd w:val="clear" w:color="auto" w:fill="auto"/>
            <w:noWrap/>
            <w:vAlign w:val="bottom"/>
            <w:hideMark/>
          </w:tcPr>
          <w:p w14:paraId="03B3BE03" w14:textId="77777777" w:rsidR="00CE5688" w:rsidRPr="00CE5688" w:rsidRDefault="00CE5688" w:rsidP="00CE5688">
            <w:pPr>
              <w:rPr>
                <w:rFonts w:ascii="Times New Roman" w:eastAsia="Times New Roman" w:hAnsi="Times New Roman" w:cs="Times New Roman"/>
                <w:sz w:val="20"/>
                <w:szCs w:val="20"/>
              </w:rPr>
            </w:pPr>
          </w:p>
        </w:tc>
        <w:tc>
          <w:tcPr>
            <w:tcW w:w="1660" w:type="dxa"/>
            <w:tcBorders>
              <w:top w:val="nil"/>
              <w:left w:val="nil"/>
              <w:bottom w:val="nil"/>
              <w:right w:val="nil"/>
            </w:tcBorders>
            <w:shd w:val="clear" w:color="auto" w:fill="auto"/>
            <w:vAlign w:val="bottom"/>
            <w:hideMark/>
          </w:tcPr>
          <w:p w14:paraId="218D1903" w14:textId="77777777" w:rsidR="00CE5688" w:rsidRPr="00CE5688" w:rsidRDefault="00CE5688" w:rsidP="00CE5688">
            <w:pPr>
              <w:rPr>
                <w:rFonts w:ascii="Times New Roman" w:eastAsia="Times New Roman" w:hAnsi="Times New Roman" w:cs="Times New Roman"/>
                <w:sz w:val="20"/>
                <w:szCs w:val="20"/>
              </w:rPr>
            </w:pPr>
          </w:p>
        </w:tc>
        <w:tc>
          <w:tcPr>
            <w:tcW w:w="4190" w:type="dxa"/>
            <w:tcBorders>
              <w:top w:val="nil"/>
              <w:left w:val="nil"/>
              <w:bottom w:val="nil"/>
              <w:right w:val="nil"/>
            </w:tcBorders>
            <w:shd w:val="clear" w:color="auto" w:fill="auto"/>
            <w:noWrap/>
            <w:vAlign w:val="bottom"/>
            <w:hideMark/>
          </w:tcPr>
          <w:p w14:paraId="3D054A1A" w14:textId="77777777" w:rsidR="00CE5688" w:rsidRPr="00CE5688" w:rsidRDefault="00CE5688" w:rsidP="00CE5688">
            <w:pPr>
              <w:rPr>
                <w:rFonts w:ascii="Times New Roman" w:eastAsia="Times New Roman" w:hAnsi="Times New Roman" w:cs="Times New Roman"/>
                <w:sz w:val="20"/>
                <w:szCs w:val="20"/>
              </w:rPr>
            </w:pPr>
          </w:p>
        </w:tc>
      </w:tr>
      <w:tr w:rsidR="00CE5688" w:rsidRPr="00CE5688" w14:paraId="02573229" w14:textId="77777777" w:rsidTr="005165C6">
        <w:trPr>
          <w:trHeight w:val="264"/>
        </w:trPr>
        <w:tc>
          <w:tcPr>
            <w:tcW w:w="3259" w:type="dxa"/>
            <w:tcBorders>
              <w:top w:val="nil"/>
              <w:left w:val="nil"/>
              <w:bottom w:val="nil"/>
              <w:right w:val="nil"/>
            </w:tcBorders>
            <w:shd w:val="clear" w:color="auto" w:fill="auto"/>
            <w:vAlign w:val="bottom"/>
            <w:hideMark/>
          </w:tcPr>
          <w:p w14:paraId="73759D82"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Annual Report sent</w:t>
            </w:r>
          </w:p>
        </w:tc>
        <w:tc>
          <w:tcPr>
            <w:tcW w:w="1601" w:type="dxa"/>
            <w:tcBorders>
              <w:top w:val="nil"/>
              <w:left w:val="nil"/>
              <w:bottom w:val="nil"/>
              <w:right w:val="nil"/>
            </w:tcBorders>
            <w:shd w:val="clear" w:color="auto" w:fill="auto"/>
            <w:noWrap/>
            <w:vAlign w:val="bottom"/>
            <w:hideMark/>
          </w:tcPr>
          <w:p w14:paraId="022874C6" w14:textId="77777777" w:rsidR="00CE5688" w:rsidRPr="00CE5688" w:rsidRDefault="00CE5688" w:rsidP="00CE5688">
            <w:pPr>
              <w:jc w:val="right"/>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August 2021</w:t>
            </w:r>
          </w:p>
        </w:tc>
        <w:tc>
          <w:tcPr>
            <w:tcW w:w="1660" w:type="dxa"/>
            <w:tcBorders>
              <w:top w:val="nil"/>
              <w:left w:val="nil"/>
              <w:bottom w:val="nil"/>
              <w:right w:val="nil"/>
            </w:tcBorders>
            <w:shd w:val="clear" w:color="auto" w:fill="auto"/>
            <w:vAlign w:val="bottom"/>
            <w:hideMark/>
          </w:tcPr>
          <w:p w14:paraId="65147CCF"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President/staff</w:t>
            </w:r>
          </w:p>
        </w:tc>
        <w:tc>
          <w:tcPr>
            <w:tcW w:w="4190" w:type="dxa"/>
            <w:tcBorders>
              <w:top w:val="nil"/>
              <w:left w:val="nil"/>
              <w:bottom w:val="nil"/>
              <w:right w:val="nil"/>
            </w:tcBorders>
            <w:shd w:val="clear" w:color="auto" w:fill="auto"/>
            <w:noWrap/>
            <w:vAlign w:val="bottom"/>
            <w:hideMark/>
          </w:tcPr>
          <w:p w14:paraId="5E0509D6" w14:textId="2447BC0F"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 xml:space="preserve">sent to all </w:t>
            </w:r>
            <w:r w:rsidR="00256A66" w:rsidRPr="00CE5688">
              <w:rPr>
                <w:rFonts w:ascii="Times New Roman" w:eastAsia="Times New Roman" w:hAnsi="Times New Roman" w:cs="Times New Roman"/>
                <w:color w:val="000000"/>
                <w:sz w:val="20"/>
                <w:szCs w:val="20"/>
              </w:rPr>
              <w:t>constituencies</w:t>
            </w:r>
          </w:p>
        </w:tc>
      </w:tr>
      <w:tr w:rsidR="00CE5688" w:rsidRPr="00CE5688" w14:paraId="18DBD46B" w14:textId="77777777" w:rsidTr="005165C6">
        <w:trPr>
          <w:trHeight w:val="264"/>
        </w:trPr>
        <w:tc>
          <w:tcPr>
            <w:tcW w:w="3259" w:type="dxa"/>
            <w:tcBorders>
              <w:top w:val="nil"/>
              <w:left w:val="nil"/>
              <w:bottom w:val="nil"/>
              <w:right w:val="nil"/>
            </w:tcBorders>
            <w:shd w:val="clear" w:color="auto" w:fill="auto"/>
            <w:vAlign w:val="bottom"/>
            <w:hideMark/>
          </w:tcPr>
          <w:p w14:paraId="662BF315" w14:textId="77777777" w:rsidR="00CE5688" w:rsidRPr="00CE5688" w:rsidRDefault="00CE5688" w:rsidP="00CE5688">
            <w:pPr>
              <w:rPr>
                <w:rFonts w:ascii="Times New Roman" w:eastAsia="Times New Roman" w:hAnsi="Times New Roman" w:cs="Times New Roman"/>
                <w:color w:val="000000"/>
                <w:sz w:val="20"/>
                <w:szCs w:val="20"/>
              </w:rPr>
            </w:pPr>
          </w:p>
        </w:tc>
        <w:tc>
          <w:tcPr>
            <w:tcW w:w="1601" w:type="dxa"/>
            <w:tcBorders>
              <w:top w:val="nil"/>
              <w:left w:val="nil"/>
              <w:bottom w:val="nil"/>
              <w:right w:val="nil"/>
            </w:tcBorders>
            <w:shd w:val="clear" w:color="auto" w:fill="auto"/>
            <w:noWrap/>
            <w:vAlign w:val="bottom"/>
            <w:hideMark/>
          </w:tcPr>
          <w:p w14:paraId="3F196292" w14:textId="77777777" w:rsidR="00CE5688" w:rsidRPr="00CE5688" w:rsidRDefault="00CE5688" w:rsidP="00CE5688">
            <w:pPr>
              <w:rPr>
                <w:rFonts w:ascii="Times New Roman" w:eastAsia="Times New Roman" w:hAnsi="Times New Roman" w:cs="Times New Roman"/>
                <w:sz w:val="20"/>
                <w:szCs w:val="20"/>
              </w:rPr>
            </w:pPr>
          </w:p>
        </w:tc>
        <w:tc>
          <w:tcPr>
            <w:tcW w:w="1660" w:type="dxa"/>
            <w:tcBorders>
              <w:top w:val="nil"/>
              <w:left w:val="nil"/>
              <w:bottom w:val="nil"/>
              <w:right w:val="nil"/>
            </w:tcBorders>
            <w:shd w:val="clear" w:color="auto" w:fill="auto"/>
            <w:vAlign w:val="bottom"/>
            <w:hideMark/>
          </w:tcPr>
          <w:p w14:paraId="4BE741C5" w14:textId="77777777" w:rsidR="00CE5688" w:rsidRPr="00CE5688" w:rsidRDefault="00CE5688" w:rsidP="00CE5688">
            <w:pPr>
              <w:rPr>
                <w:rFonts w:ascii="Times New Roman" w:eastAsia="Times New Roman" w:hAnsi="Times New Roman" w:cs="Times New Roman"/>
                <w:sz w:val="20"/>
                <w:szCs w:val="20"/>
              </w:rPr>
            </w:pPr>
          </w:p>
        </w:tc>
        <w:tc>
          <w:tcPr>
            <w:tcW w:w="4190" w:type="dxa"/>
            <w:tcBorders>
              <w:top w:val="nil"/>
              <w:left w:val="nil"/>
              <w:bottom w:val="nil"/>
              <w:right w:val="nil"/>
            </w:tcBorders>
            <w:shd w:val="clear" w:color="auto" w:fill="auto"/>
            <w:noWrap/>
            <w:vAlign w:val="bottom"/>
            <w:hideMark/>
          </w:tcPr>
          <w:p w14:paraId="01D30E64" w14:textId="77777777" w:rsidR="00CE5688" w:rsidRPr="00CE5688" w:rsidRDefault="00CE5688" w:rsidP="00CE5688">
            <w:pPr>
              <w:rPr>
                <w:rFonts w:ascii="Times New Roman" w:eastAsia="Times New Roman" w:hAnsi="Times New Roman" w:cs="Times New Roman"/>
                <w:sz w:val="20"/>
                <w:szCs w:val="20"/>
              </w:rPr>
            </w:pPr>
          </w:p>
        </w:tc>
      </w:tr>
      <w:tr w:rsidR="00CE5688" w:rsidRPr="00CE5688" w14:paraId="208281B9" w14:textId="77777777" w:rsidTr="005165C6">
        <w:trPr>
          <w:trHeight w:val="528"/>
        </w:trPr>
        <w:tc>
          <w:tcPr>
            <w:tcW w:w="3259" w:type="dxa"/>
            <w:tcBorders>
              <w:top w:val="nil"/>
              <w:left w:val="nil"/>
              <w:bottom w:val="nil"/>
              <w:right w:val="nil"/>
            </w:tcBorders>
            <w:shd w:val="clear" w:color="auto" w:fill="auto"/>
            <w:vAlign w:val="bottom"/>
            <w:hideMark/>
          </w:tcPr>
          <w:p w14:paraId="4470C84B"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Donor/Prospect breakfast/lunch</w:t>
            </w:r>
          </w:p>
        </w:tc>
        <w:tc>
          <w:tcPr>
            <w:tcW w:w="1601" w:type="dxa"/>
            <w:tcBorders>
              <w:top w:val="nil"/>
              <w:left w:val="nil"/>
              <w:bottom w:val="nil"/>
              <w:right w:val="nil"/>
            </w:tcBorders>
            <w:shd w:val="clear" w:color="auto" w:fill="auto"/>
            <w:noWrap/>
            <w:vAlign w:val="bottom"/>
            <w:hideMark/>
          </w:tcPr>
          <w:p w14:paraId="35C0B14D" w14:textId="77777777" w:rsidR="00CE5688" w:rsidRPr="00CE5688" w:rsidRDefault="00CE5688" w:rsidP="00CE5688">
            <w:pPr>
              <w:jc w:val="right"/>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September 2021</w:t>
            </w:r>
          </w:p>
        </w:tc>
        <w:tc>
          <w:tcPr>
            <w:tcW w:w="1660" w:type="dxa"/>
            <w:tcBorders>
              <w:top w:val="nil"/>
              <w:left w:val="nil"/>
              <w:bottom w:val="nil"/>
              <w:right w:val="nil"/>
            </w:tcBorders>
            <w:shd w:val="clear" w:color="auto" w:fill="auto"/>
            <w:vAlign w:val="bottom"/>
            <w:hideMark/>
          </w:tcPr>
          <w:p w14:paraId="3C5E9876"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President/selected board member(s)</w:t>
            </w:r>
          </w:p>
        </w:tc>
        <w:tc>
          <w:tcPr>
            <w:tcW w:w="4190" w:type="dxa"/>
            <w:tcBorders>
              <w:top w:val="nil"/>
              <w:left w:val="nil"/>
              <w:bottom w:val="nil"/>
              <w:right w:val="nil"/>
            </w:tcBorders>
            <w:shd w:val="clear" w:color="auto" w:fill="auto"/>
            <w:vAlign w:val="bottom"/>
            <w:hideMark/>
          </w:tcPr>
          <w:p w14:paraId="140BB745"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venue in selected community hosted by board member, goal is 5 - 12 donors and/or prospects</w:t>
            </w:r>
          </w:p>
        </w:tc>
      </w:tr>
      <w:tr w:rsidR="00CE5688" w:rsidRPr="00CE5688" w14:paraId="735E5675" w14:textId="77777777" w:rsidTr="005165C6">
        <w:trPr>
          <w:trHeight w:val="264"/>
        </w:trPr>
        <w:tc>
          <w:tcPr>
            <w:tcW w:w="3259" w:type="dxa"/>
            <w:tcBorders>
              <w:top w:val="nil"/>
              <w:left w:val="nil"/>
              <w:bottom w:val="nil"/>
              <w:right w:val="nil"/>
            </w:tcBorders>
            <w:shd w:val="clear" w:color="auto" w:fill="auto"/>
            <w:vAlign w:val="bottom"/>
            <w:hideMark/>
          </w:tcPr>
          <w:p w14:paraId="49B75DC3" w14:textId="77777777" w:rsidR="00CE5688" w:rsidRPr="00CE5688" w:rsidRDefault="00CE5688" w:rsidP="00CE5688">
            <w:pPr>
              <w:rPr>
                <w:rFonts w:ascii="Times New Roman" w:eastAsia="Times New Roman" w:hAnsi="Times New Roman" w:cs="Times New Roman"/>
                <w:color w:val="000000"/>
                <w:sz w:val="20"/>
                <w:szCs w:val="20"/>
              </w:rPr>
            </w:pPr>
          </w:p>
        </w:tc>
        <w:tc>
          <w:tcPr>
            <w:tcW w:w="1601" w:type="dxa"/>
            <w:tcBorders>
              <w:top w:val="nil"/>
              <w:left w:val="nil"/>
              <w:bottom w:val="nil"/>
              <w:right w:val="nil"/>
            </w:tcBorders>
            <w:shd w:val="clear" w:color="auto" w:fill="auto"/>
            <w:noWrap/>
            <w:vAlign w:val="bottom"/>
            <w:hideMark/>
          </w:tcPr>
          <w:p w14:paraId="1A94ED97" w14:textId="77777777" w:rsidR="00CE5688" w:rsidRPr="00CE5688" w:rsidRDefault="00CE5688" w:rsidP="00CE5688">
            <w:pPr>
              <w:rPr>
                <w:rFonts w:ascii="Times New Roman" w:eastAsia="Times New Roman" w:hAnsi="Times New Roman" w:cs="Times New Roman"/>
                <w:sz w:val="20"/>
                <w:szCs w:val="20"/>
              </w:rPr>
            </w:pPr>
          </w:p>
        </w:tc>
        <w:tc>
          <w:tcPr>
            <w:tcW w:w="1660" w:type="dxa"/>
            <w:tcBorders>
              <w:top w:val="nil"/>
              <w:left w:val="nil"/>
              <w:bottom w:val="nil"/>
              <w:right w:val="nil"/>
            </w:tcBorders>
            <w:shd w:val="clear" w:color="auto" w:fill="auto"/>
            <w:vAlign w:val="bottom"/>
            <w:hideMark/>
          </w:tcPr>
          <w:p w14:paraId="5E6B74F9" w14:textId="77777777" w:rsidR="00CE5688" w:rsidRPr="00CE5688" w:rsidRDefault="00CE5688" w:rsidP="00CE5688">
            <w:pPr>
              <w:rPr>
                <w:rFonts w:ascii="Times New Roman" w:eastAsia="Times New Roman" w:hAnsi="Times New Roman" w:cs="Times New Roman"/>
                <w:sz w:val="20"/>
                <w:szCs w:val="20"/>
              </w:rPr>
            </w:pPr>
          </w:p>
        </w:tc>
        <w:tc>
          <w:tcPr>
            <w:tcW w:w="4190" w:type="dxa"/>
            <w:tcBorders>
              <w:top w:val="nil"/>
              <w:left w:val="nil"/>
              <w:bottom w:val="nil"/>
              <w:right w:val="nil"/>
            </w:tcBorders>
            <w:shd w:val="clear" w:color="auto" w:fill="auto"/>
            <w:noWrap/>
            <w:vAlign w:val="bottom"/>
            <w:hideMark/>
          </w:tcPr>
          <w:p w14:paraId="5B735A5C" w14:textId="77777777" w:rsidR="00CE5688" w:rsidRPr="00CE5688" w:rsidRDefault="00CE5688" w:rsidP="00CE5688">
            <w:pPr>
              <w:rPr>
                <w:rFonts w:ascii="Times New Roman" w:eastAsia="Times New Roman" w:hAnsi="Times New Roman" w:cs="Times New Roman"/>
                <w:sz w:val="20"/>
                <w:szCs w:val="20"/>
              </w:rPr>
            </w:pPr>
          </w:p>
        </w:tc>
      </w:tr>
      <w:tr w:rsidR="00CE5688" w:rsidRPr="00CE5688" w14:paraId="75D4E6F0" w14:textId="77777777" w:rsidTr="005165C6">
        <w:trPr>
          <w:trHeight w:val="528"/>
        </w:trPr>
        <w:tc>
          <w:tcPr>
            <w:tcW w:w="3259" w:type="dxa"/>
            <w:tcBorders>
              <w:top w:val="nil"/>
              <w:left w:val="nil"/>
              <w:bottom w:val="nil"/>
              <w:right w:val="nil"/>
            </w:tcBorders>
            <w:shd w:val="clear" w:color="auto" w:fill="auto"/>
            <w:vAlign w:val="bottom"/>
            <w:hideMark/>
          </w:tcPr>
          <w:p w14:paraId="0527BAF2"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Donor/Prospect breakfast/lunch</w:t>
            </w:r>
          </w:p>
        </w:tc>
        <w:tc>
          <w:tcPr>
            <w:tcW w:w="1601" w:type="dxa"/>
            <w:tcBorders>
              <w:top w:val="nil"/>
              <w:left w:val="nil"/>
              <w:bottom w:val="nil"/>
              <w:right w:val="nil"/>
            </w:tcBorders>
            <w:shd w:val="clear" w:color="auto" w:fill="auto"/>
            <w:noWrap/>
            <w:vAlign w:val="bottom"/>
            <w:hideMark/>
          </w:tcPr>
          <w:p w14:paraId="603B93E1" w14:textId="77777777" w:rsidR="00CE5688" w:rsidRPr="00CE5688" w:rsidRDefault="00CE5688" w:rsidP="00CE5688">
            <w:pPr>
              <w:jc w:val="right"/>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October 2021</w:t>
            </w:r>
          </w:p>
        </w:tc>
        <w:tc>
          <w:tcPr>
            <w:tcW w:w="1660" w:type="dxa"/>
            <w:tcBorders>
              <w:top w:val="nil"/>
              <w:left w:val="nil"/>
              <w:bottom w:val="nil"/>
              <w:right w:val="nil"/>
            </w:tcBorders>
            <w:shd w:val="clear" w:color="auto" w:fill="auto"/>
            <w:vAlign w:val="bottom"/>
            <w:hideMark/>
          </w:tcPr>
          <w:p w14:paraId="68A500E4"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President/selected board member(s)</w:t>
            </w:r>
          </w:p>
        </w:tc>
        <w:tc>
          <w:tcPr>
            <w:tcW w:w="4190" w:type="dxa"/>
            <w:tcBorders>
              <w:top w:val="nil"/>
              <w:left w:val="nil"/>
              <w:bottom w:val="nil"/>
              <w:right w:val="nil"/>
            </w:tcBorders>
            <w:shd w:val="clear" w:color="auto" w:fill="auto"/>
            <w:vAlign w:val="bottom"/>
            <w:hideMark/>
          </w:tcPr>
          <w:p w14:paraId="1D202916"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venue in selected community hosted by board member, goal is 5 - 12 donors and/or prospects</w:t>
            </w:r>
          </w:p>
        </w:tc>
      </w:tr>
      <w:tr w:rsidR="00CE5688" w:rsidRPr="00CE5688" w14:paraId="65468836" w14:textId="77777777" w:rsidTr="005165C6">
        <w:trPr>
          <w:trHeight w:val="264"/>
        </w:trPr>
        <w:tc>
          <w:tcPr>
            <w:tcW w:w="3259" w:type="dxa"/>
            <w:tcBorders>
              <w:top w:val="nil"/>
              <w:left w:val="nil"/>
              <w:bottom w:val="nil"/>
              <w:right w:val="nil"/>
            </w:tcBorders>
            <w:shd w:val="clear" w:color="auto" w:fill="auto"/>
            <w:vAlign w:val="bottom"/>
            <w:hideMark/>
          </w:tcPr>
          <w:p w14:paraId="03AC7D00" w14:textId="77777777" w:rsidR="00CE5688" w:rsidRPr="00CE5688" w:rsidRDefault="00CE5688" w:rsidP="00CE5688">
            <w:pPr>
              <w:rPr>
                <w:rFonts w:ascii="Times New Roman" w:eastAsia="Times New Roman" w:hAnsi="Times New Roman" w:cs="Times New Roman"/>
                <w:color w:val="000000"/>
                <w:sz w:val="20"/>
                <w:szCs w:val="20"/>
              </w:rPr>
            </w:pPr>
          </w:p>
        </w:tc>
        <w:tc>
          <w:tcPr>
            <w:tcW w:w="1601" w:type="dxa"/>
            <w:tcBorders>
              <w:top w:val="nil"/>
              <w:left w:val="nil"/>
              <w:bottom w:val="nil"/>
              <w:right w:val="nil"/>
            </w:tcBorders>
            <w:shd w:val="clear" w:color="auto" w:fill="auto"/>
            <w:noWrap/>
            <w:vAlign w:val="bottom"/>
            <w:hideMark/>
          </w:tcPr>
          <w:p w14:paraId="0B442D90" w14:textId="77777777" w:rsidR="00CE5688" w:rsidRPr="00CE5688" w:rsidRDefault="00CE5688" w:rsidP="00CE5688">
            <w:pPr>
              <w:rPr>
                <w:rFonts w:ascii="Times New Roman" w:eastAsia="Times New Roman" w:hAnsi="Times New Roman" w:cs="Times New Roman"/>
                <w:sz w:val="20"/>
                <w:szCs w:val="20"/>
              </w:rPr>
            </w:pPr>
          </w:p>
        </w:tc>
        <w:tc>
          <w:tcPr>
            <w:tcW w:w="1660" w:type="dxa"/>
            <w:tcBorders>
              <w:top w:val="nil"/>
              <w:left w:val="nil"/>
              <w:bottom w:val="nil"/>
              <w:right w:val="nil"/>
            </w:tcBorders>
            <w:shd w:val="clear" w:color="auto" w:fill="auto"/>
            <w:vAlign w:val="bottom"/>
            <w:hideMark/>
          </w:tcPr>
          <w:p w14:paraId="5194A881" w14:textId="77777777" w:rsidR="00CE5688" w:rsidRPr="00CE5688" w:rsidRDefault="00CE5688" w:rsidP="00CE5688">
            <w:pPr>
              <w:rPr>
                <w:rFonts w:ascii="Times New Roman" w:eastAsia="Times New Roman" w:hAnsi="Times New Roman" w:cs="Times New Roman"/>
                <w:sz w:val="20"/>
                <w:szCs w:val="20"/>
              </w:rPr>
            </w:pPr>
          </w:p>
        </w:tc>
        <w:tc>
          <w:tcPr>
            <w:tcW w:w="4190" w:type="dxa"/>
            <w:tcBorders>
              <w:top w:val="nil"/>
              <w:left w:val="nil"/>
              <w:bottom w:val="nil"/>
              <w:right w:val="nil"/>
            </w:tcBorders>
            <w:shd w:val="clear" w:color="auto" w:fill="auto"/>
            <w:noWrap/>
            <w:vAlign w:val="bottom"/>
            <w:hideMark/>
          </w:tcPr>
          <w:p w14:paraId="4F1149BC" w14:textId="77777777" w:rsidR="00CE5688" w:rsidRPr="00CE5688" w:rsidRDefault="00CE5688" w:rsidP="00CE5688">
            <w:pPr>
              <w:rPr>
                <w:rFonts w:ascii="Times New Roman" w:eastAsia="Times New Roman" w:hAnsi="Times New Roman" w:cs="Times New Roman"/>
                <w:sz w:val="20"/>
                <w:szCs w:val="20"/>
              </w:rPr>
            </w:pPr>
          </w:p>
        </w:tc>
      </w:tr>
      <w:tr w:rsidR="00CE5688" w:rsidRPr="00CE5688" w14:paraId="5B0E470E" w14:textId="77777777" w:rsidTr="005165C6">
        <w:trPr>
          <w:trHeight w:val="528"/>
        </w:trPr>
        <w:tc>
          <w:tcPr>
            <w:tcW w:w="3259" w:type="dxa"/>
            <w:tcBorders>
              <w:top w:val="nil"/>
              <w:left w:val="nil"/>
              <w:bottom w:val="nil"/>
              <w:right w:val="nil"/>
            </w:tcBorders>
            <w:shd w:val="clear" w:color="auto" w:fill="auto"/>
            <w:vAlign w:val="bottom"/>
            <w:hideMark/>
          </w:tcPr>
          <w:p w14:paraId="5DE4746E"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Donor/Prospect breakfast/lunch</w:t>
            </w:r>
          </w:p>
        </w:tc>
        <w:tc>
          <w:tcPr>
            <w:tcW w:w="1601" w:type="dxa"/>
            <w:tcBorders>
              <w:top w:val="nil"/>
              <w:left w:val="nil"/>
              <w:bottom w:val="nil"/>
              <w:right w:val="nil"/>
            </w:tcBorders>
            <w:shd w:val="clear" w:color="auto" w:fill="auto"/>
            <w:noWrap/>
            <w:vAlign w:val="bottom"/>
            <w:hideMark/>
          </w:tcPr>
          <w:p w14:paraId="2053809F" w14:textId="77777777" w:rsidR="00CE5688" w:rsidRPr="00CE5688" w:rsidRDefault="00CE5688" w:rsidP="00CE5688">
            <w:pPr>
              <w:jc w:val="right"/>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November 2021</w:t>
            </w:r>
          </w:p>
        </w:tc>
        <w:tc>
          <w:tcPr>
            <w:tcW w:w="1660" w:type="dxa"/>
            <w:tcBorders>
              <w:top w:val="nil"/>
              <w:left w:val="nil"/>
              <w:bottom w:val="nil"/>
              <w:right w:val="nil"/>
            </w:tcBorders>
            <w:shd w:val="clear" w:color="auto" w:fill="auto"/>
            <w:vAlign w:val="bottom"/>
            <w:hideMark/>
          </w:tcPr>
          <w:p w14:paraId="3E7A1360"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President/selected board member(s)</w:t>
            </w:r>
          </w:p>
        </w:tc>
        <w:tc>
          <w:tcPr>
            <w:tcW w:w="4190" w:type="dxa"/>
            <w:tcBorders>
              <w:top w:val="nil"/>
              <w:left w:val="nil"/>
              <w:bottom w:val="nil"/>
              <w:right w:val="nil"/>
            </w:tcBorders>
            <w:shd w:val="clear" w:color="auto" w:fill="auto"/>
            <w:vAlign w:val="bottom"/>
            <w:hideMark/>
          </w:tcPr>
          <w:p w14:paraId="6C462BE1"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venue in selected community hosted by board member, goal is 5 - 12 donors and/or prospects</w:t>
            </w:r>
          </w:p>
        </w:tc>
      </w:tr>
      <w:tr w:rsidR="00CE5688" w:rsidRPr="00CE5688" w14:paraId="0C3ADD53" w14:textId="77777777" w:rsidTr="005165C6">
        <w:trPr>
          <w:trHeight w:val="264"/>
        </w:trPr>
        <w:tc>
          <w:tcPr>
            <w:tcW w:w="3259" w:type="dxa"/>
            <w:tcBorders>
              <w:top w:val="nil"/>
              <w:left w:val="nil"/>
              <w:bottom w:val="nil"/>
              <w:right w:val="nil"/>
            </w:tcBorders>
            <w:shd w:val="clear" w:color="auto" w:fill="auto"/>
            <w:vAlign w:val="bottom"/>
            <w:hideMark/>
          </w:tcPr>
          <w:p w14:paraId="4DC8C8B7" w14:textId="77777777" w:rsidR="00CE5688" w:rsidRPr="00CE5688" w:rsidRDefault="00CE5688" w:rsidP="00CE5688">
            <w:pPr>
              <w:rPr>
                <w:rFonts w:ascii="Times New Roman" w:eastAsia="Times New Roman" w:hAnsi="Times New Roman" w:cs="Times New Roman"/>
                <w:color w:val="000000"/>
                <w:sz w:val="20"/>
                <w:szCs w:val="20"/>
              </w:rPr>
            </w:pPr>
          </w:p>
        </w:tc>
        <w:tc>
          <w:tcPr>
            <w:tcW w:w="1601" w:type="dxa"/>
            <w:tcBorders>
              <w:top w:val="nil"/>
              <w:left w:val="nil"/>
              <w:bottom w:val="nil"/>
              <w:right w:val="nil"/>
            </w:tcBorders>
            <w:shd w:val="clear" w:color="auto" w:fill="auto"/>
            <w:noWrap/>
            <w:vAlign w:val="bottom"/>
            <w:hideMark/>
          </w:tcPr>
          <w:p w14:paraId="2AC8EC26" w14:textId="77777777" w:rsidR="00CE5688" w:rsidRPr="00CE5688" w:rsidRDefault="00CE5688" w:rsidP="00CE5688">
            <w:pPr>
              <w:rPr>
                <w:rFonts w:ascii="Times New Roman" w:eastAsia="Times New Roman" w:hAnsi="Times New Roman" w:cs="Times New Roman"/>
                <w:sz w:val="20"/>
                <w:szCs w:val="20"/>
              </w:rPr>
            </w:pPr>
          </w:p>
        </w:tc>
        <w:tc>
          <w:tcPr>
            <w:tcW w:w="1660" w:type="dxa"/>
            <w:tcBorders>
              <w:top w:val="nil"/>
              <w:left w:val="nil"/>
              <w:bottom w:val="nil"/>
              <w:right w:val="nil"/>
            </w:tcBorders>
            <w:shd w:val="clear" w:color="auto" w:fill="auto"/>
            <w:vAlign w:val="bottom"/>
            <w:hideMark/>
          </w:tcPr>
          <w:p w14:paraId="79183535" w14:textId="77777777" w:rsidR="00CE5688" w:rsidRPr="00CE5688" w:rsidRDefault="00CE5688" w:rsidP="00CE5688">
            <w:pPr>
              <w:rPr>
                <w:rFonts w:ascii="Times New Roman" w:eastAsia="Times New Roman" w:hAnsi="Times New Roman" w:cs="Times New Roman"/>
                <w:sz w:val="20"/>
                <w:szCs w:val="20"/>
              </w:rPr>
            </w:pPr>
          </w:p>
        </w:tc>
        <w:tc>
          <w:tcPr>
            <w:tcW w:w="4190" w:type="dxa"/>
            <w:tcBorders>
              <w:top w:val="nil"/>
              <w:left w:val="nil"/>
              <w:bottom w:val="nil"/>
              <w:right w:val="nil"/>
            </w:tcBorders>
            <w:shd w:val="clear" w:color="auto" w:fill="auto"/>
            <w:noWrap/>
            <w:vAlign w:val="bottom"/>
            <w:hideMark/>
          </w:tcPr>
          <w:p w14:paraId="30BE366E" w14:textId="77777777" w:rsidR="00CE5688" w:rsidRPr="00CE5688" w:rsidRDefault="00CE5688" w:rsidP="00CE5688">
            <w:pPr>
              <w:rPr>
                <w:rFonts w:ascii="Times New Roman" w:eastAsia="Times New Roman" w:hAnsi="Times New Roman" w:cs="Times New Roman"/>
                <w:sz w:val="20"/>
                <w:szCs w:val="20"/>
              </w:rPr>
            </w:pPr>
          </w:p>
        </w:tc>
      </w:tr>
      <w:tr w:rsidR="00CE5688" w:rsidRPr="00CE5688" w14:paraId="6579CDDB" w14:textId="77777777" w:rsidTr="005165C6">
        <w:trPr>
          <w:trHeight w:val="528"/>
        </w:trPr>
        <w:tc>
          <w:tcPr>
            <w:tcW w:w="3259" w:type="dxa"/>
            <w:tcBorders>
              <w:top w:val="nil"/>
              <w:left w:val="nil"/>
              <w:bottom w:val="nil"/>
              <w:right w:val="nil"/>
            </w:tcBorders>
            <w:shd w:val="clear" w:color="auto" w:fill="auto"/>
            <w:vAlign w:val="bottom"/>
            <w:hideMark/>
          </w:tcPr>
          <w:p w14:paraId="494977F1"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Year-end appeal</w:t>
            </w:r>
          </w:p>
        </w:tc>
        <w:tc>
          <w:tcPr>
            <w:tcW w:w="1601" w:type="dxa"/>
            <w:tcBorders>
              <w:top w:val="nil"/>
              <w:left w:val="nil"/>
              <w:bottom w:val="nil"/>
              <w:right w:val="nil"/>
            </w:tcBorders>
            <w:shd w:val="clear" w:color="auto" w:fill="auto"/>
            <w:noWrap/>
            <w:vAlign w:val="bottom"/>
            <w:hideMark/>
          </w:tcPr>
          <w:p w14:paraId="228B3AA2" w14:textId="77777777" w:rsidR="00CE5688" w:rsidRPr="00CE5688" w:rsidRDefault="00CE5688" w:rsidP="00CE5688">
            <w:pPr>
              <w:jc w:val="right"/>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November 2021</w:t>
            </w:r>
          </w:p>
        </w:tc>
        <w:tc>
          <w:tcPr>
            <w:tcW w:w="1660" w:type="dxa"/>
            <w:tcBorders>
              <w:top w:val="nil"/>
              <w:left w:val="nil"/>
              <w:bottom w:val="nil"/>
              <w:right w:val="nil"/>
            </w:tcBorders>
            <w:shd w:val="clear" w:color="auto" w:fill="auto"/>
            <w:vAlign w:val="bottom"/>
            <w:hideMark/>
          </w:tcPr>
          <w:p w14:paraId="525529C6"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President/staff</w:t>
            </w:r>
          </w:p>
        </w:tc>
        <w:tc>
          <w:tcPr>
            <w:tcW w:w="4190" w:type="dxa"/>
            <w:tcBorders>
              <w:top w:val="nil"/>
              <w:left w:val="nil"/>
              <w:bottom w:val="nil"/>
              <w:right w:val="nil"/>
            </w:tcBorders>
            <w:shd w:val="clear" w:color="auto" w:fill="auto"/>
            <w:vAlign w:val="bottom"/>
            <w:hideMark/>
          </w:tcPr>
          <w:p w14:paraId="2830715D"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recipients generally previous donors and prospects below $1,000 level</w:t>
            </w:r>
          </w:p>
        </w:tc>
      </w:tr>
      <w:tr w:rsidR="00CE5688" w:rsidRPr="00CE5688" w14:paraId="32C89314" w14:textId="77777777" w:rsidTr="005165C6">
        <w:trPr>
          <w:trHeight w:val="264"/>
        </w:trPr>
        <w:tc>
          <w:tcPr>
            <w:tcW w:w="3259" w:type="dxa"/>
            <w:tcBorders>
              <w:top w:val="nil"/>
              <w:left w:val="nil"/>
              <w:bottom w:val="nil"/>
              <w:right w:val="nil"/>
            </w:tcBorders>
            <w:shd w:val="clear" w:color="auto" w:fill="auto"/>
            <w:vAlign w:val="bottom"/>
            <w:hideMark/>
          </w:tcPr>
          <w:p w14:paraId="0CDB38EE" w14:textId="77777777" w:rsidR="00CE5688" w:rsidRPr="00CE5688" w:rsidRDefault="00CE5688" w:rsidP="00CE5688">
            <w:pPr>
              <w:rPr>
                <w:rFonts w:ascii="Times New Roman" w:eastAsia="Times New Roman" w:hAnsi="Times New Roman" w:cs="Times New Roman"/>
                <w:color w:val="000000"/>
                <w:sz w:val="20"/>
                <w:szCs w:val="20"/>
              </w:rPr>
            </w:pPr>
          </w:p>
        </w:tc>
        <w:tc>
          <w:tcPr>
            <w:tcW w:w="1601" w:type="dxa"/>
            <w:tcBorders>
              <w:top w:val="nil"/>
              <w:left w:val="nil"/>
              <w:bottom w:val="nil"/>
              <w:right w:val="nil"/>
            </w:tcBorders>
            <w:shd w:val="clear" w:color="auto" w:fill="auto"/>
            <w:noWrap/>
            <w:vAlign w:val="bottom"/>
            <w:hideMark/>
          </w:tcPr>
          <w:p w14:paraId="5123CB4A" w14:textId="77777777" w:rsidR="00CE5688" w:rsidRPr="00CE5688" w:rsidRDefault="00CE5688" w:rsidP="00CE5688">
            <w:pPr>
              <w:rPr>
                <w:rFonts w:ascii="Times New Roman" w:eastAsia="Times New Roman" w:hAnsi="Times New Roman" w:cs="Times New Roman"/>
                <w:sz w:val="20"/>
                <w:szCs w:val="20"/>
              </w:rPr>
            </w:pPr>
          </w:p>
        </w:tc>
        <w:tc>
          <w:tcPr>
            <w:tcW w:w="1660" w:type="dxa"/>
            <w:tcBorders>
              <w:top w:val="nil"/>
              <w:left w:val="nil"/>
              <w:bottom w:val="nil"/>
              <w:right w:val="nil"/>
            </w:tcBorders>
            <w:shd w:val="clear" w:color="auto" w:fill="auto"/>
            <w:vAlign w:val="bottom"/>
            <w:hideMark/>
          </w:tcPr>
          <w:p w14:paraId="653AC500" w14:textId="77777777" w:rsidR="00CE5688" w:rsidRPr="00CE5688" w:rsidRDefault="00CE5688" w:rsidP="00CE5688">
            <w:pPr>
              <w:rPr>
                <w:rFonts w:ascii="Times New Roman" w:eastAsia="Times New Roman" w:hAnsi="Times New Roman" w:cs="Times New Roman"/>
                <w:sz w:val="20"/>
                <w:szCs w:val="20"/>
              </w:rPr>
            </w:pPr>
          </w:p>
        </w:tc>
        <w:tc>
          <w:tcPr>
            <w:tcW w:w="4190" w:type="dxa"/>
            <w:tcBorders>
              <w:top w:val="nil"/>
              <w:left w:val="nil"/>
              <w:bottom w:val="nil"/>
              <w:right w:val="nil"/>
            </w:tcBorders>
            <w:shd w:val="clear" w:color="auto" w:fill="auto"/>
            <w:noWrap/>
            <w:vAlign w:val="bottom"/>
            <w:hideMark/>
          </w:tcPr>
          <w:p w14:paraId="1AA47927" w14:textId="77777777" w:rsidR="00CE5688" w:rsidRPr="00CE5688" w:rsidRDefault="00CE5688" w:rsidP="00CE5688">
            <w:pPr>
              <w:rPr>
                <w:rFonts w:ascii="Times New Roman" w:eastAsia="Times New Roman" w:hAnsi="Times New Roman" w:cs="Times New Roman"/>
                <w:sz w:val="20"/>
                <w:szCs w:val="20"/>
              </w:rPr>
            </w:pPr>
          </w:p>
        </w:tc>
      </w:tr>
      <w:tr w:rsidR="00CE5688" w:rsidRPr="00CE5688" w14:paraId="06DE84BF" w14:textId="77777777" w:rsidTr="005165C6">
        <w:trPr>
          <w:trHeight w:val="528"/>
        </w:trPr>
        <w:tc>
          <w:tcPr>
            <w:tcW w:w="3259" w:type="dxa"/>
            <w:tcBorders>
              <w:top w:val="nil"/>
              <w:left w:val="nil"/>
              <w:bottom w:val="nil"/>
              <w:right w:val="nil"/>
            </w:tcBorders>
            <w:shd w:val="clear" w:color="auto" w:fill="auto"/>
            <w:vAlign w:val="bottom"/>
            <w:hideMark/>
          </w:tcPr>
          <w:p w14:paraId="53BF2BCC"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Donor/Prospect breakfast/lunch</w:t>
            </w:r>
          </w:p>
        </w:tc>
        <w:tc>
          <w:tcPr>
            <w:tcW w:w="1601" w:type="dxa"/>
            <w:tcBorders>
              <w:top w:val="nil"/>
              <w:left w:val="nil"/>
              <w:bottom w:val="nil"/>
              <w:right w:val="nil"/>
            </w:tcBorders>
            <w:shd w:val="clear" w:color="auto" w:fill="auto"/>
            <w:noWrap/>
            <w:vAlign w:val="bottom"/>
            <w:hideMark/>
          </w:tcPr>
          <w:p w14:paraId="68002087" w14:textId="77777777" w:rsidR="00CE5688" w:rsidRPr="00CE5688" w:rsidRDefault="00CE5688" w:rsidP="00CE5688">
            <w:pPr>
              <w:jc w:val="right"/>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February 2022</w:t>
            </w:r>
          </w:p>
        </w:tc>
        <w:tc>
          <w:tcPr>
            <w:tcW w:w="1660" w:type="dxa"/>
            <w:tcBorders>
              <w:top w:val="nil"/>
              <w:left w:val="nil"/>
              <w:bottom w:val="nil"/>
              <w:right w:val="nil"/>
            </w:tcBorders>
            <w:shd w:val="clear" w:color="auto" w:fill="auto"/>
            <w:vAlign w:val="bottom"/>
            <w:hideMark/>
          </w:tcPr>
          <w:p w14:paraId="67ECB8B4"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President/selected board member(s)</w:t>
            </w:r>
          </w:p>
        </w:tc>
        <w:tc>
          <w:tcPr>
            <w:tcW w:w="4190" w:type="dxa"/>
            <w:tcBorders>
              <w:top w:val="nil"/>
              <w:left w:val="nil"/>
              <w:bottom w:val="nil"/>
              <w:right w:val="nil"/>
            </w:tcBorders>
            <w:shd w:val="clear" w:color="auto" w:fill="auto"/>
            <w:vAlign w:val="bottom"/>
            <w:hideMark/>
          </w:tcPr>
          <w:p w14:paraId="7F76AD2D"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venue in selected community hosted by board member, goal is 5 - 12 donors and/or prospects</w:t>
            </w:r>
          </w:p>
        </w:tc>
      </w:tr>
      <w:tr w:rsidR="00CE5688" w:rsidRPr="00CE5688" w14:paraId="034C3507" w14:textId="77777777" w:rsidTr="005165C6">
        <w:trPr>
          <w:trHeight w:val="264"/>
        </w:trPr>
        <w:tc>
          <w:tcPr>
            <w:tcW w:w="3259" w:type="dxa"/>
            <w:tcBorders>
              <w:top w:val="nil"/>
              <w:left w:val="nil"/>
              <w:bottom w:val="nil"/>
              <w:right w:val="nil"/>
            </w:tcBorders>
            <w:shd w:val="clear" w:color="auto" w:fill="auto"/>
            <w:vAlign w:val="bottom"/>
            <w:hideMark/>
          </w:tcPr>
          <w:p w14:paraId="21974E5C" w14:textId="77777777" w:rsidR="00CE5688" w:rsidRPr="00CE5688" w:rsidRDefault="00CE5688" w:rsidP="00CE5688">
            <w:pPr>
              <w:rPr>
                <w:rFonts w:ascii="Times New Roman" w:eastAsia="Times New Roman" w:hAnsi="Times New Roman" w:cs="Times New Roman"/>
                <w:color w:val="000000"/>
                <w:sz w:val="20"/>
                <w:szCs w:val="20"/>
              </w:rPr>
            </w:pPr>
          </w:p>
        </w:tc>
        <w:tc>
          <w:tcPr>
            <w:tcW w:w="1601" w:type="dxa"/>
            <w:tcBorders>
              <w:top w:val="nil"/>
              <w:left w:val="nil"/>
              <w:bottom w:val="nil"/>
              <w:right w:val="nil"/>
            </w:tcBorders>
            <w:shd w:val="clear" w:color="auto" w:fill="auto"/>
            <w:noWrap/>
            <w:vAlign w:val="bottom"/>
            <w:hideMark/>
          </w:tcPr>
          <w:p w14:paraId="44A5D106" w14:textId="77777777" w:rsidR="00CE5688" w:rsidRPr="00CE5688" w:rsidRDefault="00CE5688" w:rsidP="00CE5688">
            <w:pPr>
              <w:rPr>
                <w:rFonts w:ascii="Times New Roman" w:eastAsia="Times New Roman" w:hAnsi="Times New Roman" w:cs="Times New Roman"/>
                <w:sz w:val="20"/>
                <w:szCs w:val="20"/>
              </w:rPr>
            </w:pPr>
          </w:p>
        </w:tc>
        <w:tc>
          <w:tcPr>
            <w:tcW w:w="1660" w:type="dxa"/>
            <w:tcBorders>
              <w:top w:val="nil"/>
              <w:left w:val="nil"/>
              <w:bottom w:val="nil"/>
              <w:right w:val="nil"/>
            </w:tcBorders>
            <w:shd w:val="clear" w:color="auto" w:fill="auto"/>
            <w:vAlign w:val="bottom"/>
            <w:hideMark/>
          </w:tcPr>
          <w:p w14:paraId="2850B676" w14:textId="77777777" w:rsidR="00CE5688" w:rsidRPr="00CE5688" w:rsidRDefault="00CE5688" w:rsidP="00CE5688">
            <w:pPr>
              <w:rPr>
                <w:rFonts w:ascii="Times New Roman" w:eastAsia="Times New Roman" w:hAnsi="Times New Roman" w:cs="Times New Roman"/>
                <w:sz w:val="20"/>
                <w:szCs w:val="20"/>
              </w:rPr>
            </w:pPr>
          </w:p>
        </w:tc>
        <w:tc>
          <w:tcPr>
            <w:tcW w:w="4190" w:type="dxa"/>
            <w:tcBorders>
              <w:top w:val="nil"/>
              <w:left w:val="nil"/>
              <w:bottom w:val="nil"/>
              <w:right w:val="nil"/>
            </w:tcBorders>
            <w:shd w:val="clear" w:color="auto" w:fill="auto"/>
            <w:noWrap/>
            <w:vAlign w:val="bottom"/>
            <w:hideMark/>
          </w:tcPr>
          <w:p w14:paraId="3B749A32" w14:textId="77777777" w:rsidR="00CE5688" w:rsidRPr="00CE5688" w:rsidRDefault="00CE5688" w:rsidP="00CE5688">
            <w:pPr>
              <w:rPr>
                <w:rFonts w:ascii="Times New Roman" w:eastAsia="Times New Roman" w:hAnsi="Times New Roman" w:cs="Times New Roman"/>
                <w:sz w:val="20"/>
                <w:szCs w:val="20"/>
              </w:rPr>
            </w:pPr>
          </w:p>
        </w:tc>
      </w:tr>
      <w:tr w:rsidR="00CE5688" w:rsidRPr="00CE5688" w14:paraId="0D9B02B7" w14:textId="77777777" w:rsidTr="005165C6">
        <w:trPr>
          <w:trHeight w:val="528"/>
        </w:trPr>
        <w:tc>
          <w:tcPr>
            <w:tcW w:w="3259" w:type="dxa"/>
            <w:tcBorders>
              <w:top w:val="nil"/>
              <w:left w:val="nil"/>
              <w:bottom w:val="nil"/>
              <w:right w:val="nil"/>
            </w:tcBorders>
            <w:shd w:val="clear" w:color="auto" w:fill="auto"/>
            <w:vAlign w:val="bottom"/>
            <w:hideMark/>
          </w:tcPr>
          <w:p w14:paraId="1D9AFE40"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Donor/Prospect breakfast/lunch</w:t>
            </w:r>
          </w:p>
        </w:tc>
        <w:tc>
          <w:tcPr>
            <w:tcW w:w="1601" w:type="dxa"/>
            <w:tcBorders>
              <w:top w:val="nil"/>
              <w:left w:val="nil"/>
              <w:bottom w:val="nil"/>
              <w:right w:val="nil"/>
            </w:tcBorders>
            <w:shd w:val="clear" w:color="auto" w:fill="auto"/>
            <w:noWrap/>
            <w:vAlign w:val="bottom"/>
            <w:hideMark/>
          </w:tcPr>
          <w:p w14:paraId="5E189346" w14:textId="77777777" w:rsidR="00CE5688" w:rsidRPr="00CE5688" w:rsidRDefault="00CE5688" w:rsidP="00CE5688">
            <w:pPr>
              <w:jc w:val="right"/>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March 2022</w:t>
            </w:r>
          </w:p>
        </w:tc>
        <w:tc>
          <w:tcPr>
            <w:tcW w:w="1660" w:type="dxa"/>
            <w:tcBorders>
              <w:top w:val="nil"/>
              <w:left w:val="nil"/>
              <w:bottom w:val="nil"/>
              <w:right w:val="nil"/>
            </w:tcBorders>
            <w:shd w:val="clear" w:color="auto" w:fill="auto"/>
            <w:vAlign w:val="bottom"/>
            <w:hideMark/>
          </w:tcPr>
          <w:p w14:paraId="6FD6D3D8"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President/selected board member(s)</w:t>
            </w:r>
          </w:p>
        </w:tc>
        <w:tc>
          <w:tcPr>
            <w:tcW w:w="4190" w:type="dxa"/>
            <w:tcBorders>
              <w:top w:val="nil"/>
              <w:left w:val="nil"/>
              <w:bottom w:val="nil"/>
              <w:right w:val="nil"/>
            </w:tcBorders>
            <w:shd w:val="clear" w:color="auto" w:fill="auto"/>
            <w:vAlign w:val="bottom"/>
            <w:hideMark/>
          </w:tcPr>
          <w:p w14:paraId="1F8A097F"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venue in selected community hosted by board member, goal is 5 - 12 donors and/or prospects</w:t>
            </w:r>
          </w:p>
        </w:tc>
      </w:tr>
      <w:tr w:rsidR="00CE5688" w:rsidRPr="00CE5688" w14:paraId="7D3423CE" w14:textId="77777777" w:rsidTr="005165C6">
        <w:trPr>
          <w:trHeight w:val="264"/>
        </w:trPr>
        <w:tc>
          <w:tcPr>
            <w:tcW w:w="3259" w:type="dxa"/>
            <w:tcBorders>
              <w:top w:val="nil"/>
              <w:left w:val="nil"/>
              <w:bottom w:val="nil"/>
              <w:right w:val="nil"/>
            </w:tcBorders>
            <w:shd w:val="clear" w:color="auto" w:fill="auto"/>
            <w:vAlign w:val="bottom"/>
            <w:hideMark/>
          </w:tcPr>
          <w:p w14:paraId="0EC3D517" w14:textId="77777777" w:rsidR="00CE5688" w:rsidRPr="00CE5688" w:rsidRDefault="00CE5688" w:rsidP="00CE5688">
            <w:pPr>
              <w:rPr>
                <w:rFonts w:ascii="Times New Roman" w:eastAsia="Times New Roman" w:hAnsi="Times New Roman" w:cs="Times New Roman"/>
                <w:color w:val="000000"/>
                <w:sz w:val="20"/>
                <w:szCs w:val="20"/>
              </w:rPr>
            </w:pPr>
          </w:p>
        </w:tc>
        <w:tc>
          <w:tcPr>
            <w:tcW w:w="1601" w:type="dxa"/>
            <w:tcBorders>
              <w:top w:val="nil"/>
              <w:left w:val="nil"/>
              <w:bottom w:val="nil"/>
              <w:right w:val="nil"/>
            </w:tcBorders>
            <w:shd w:val="clear" w:color="auto" w:fill="auto"/>
            <w:noWrap/>
            <w:vAlign w:val="bottom"/>
            <w:hideMark/>
          </w:tcPr>
          <w:p w14:paraId="09D28616" w14:textId="77777777" w:rsidR="00CE5688" w:rsidRPr="00CE5688" w:rsidRDefault="00CE5688" w:rsidP="00CE5688">
            <w:pPr>
              <w:rPr>
                <w:rFonts w:ascii="Times New Roman" w:eastAsia="Times New Roman" w:hAnsi="Times New Roman" w:cs="Times New Roman"/>
                <w:sz w:val="20"/>
                <w:szCs w:val="20"/>
              </w:rPr>
            </w:pPr>
          </w:p>
        </w:tc>
        <w:tc>
          <w:tcPr>
            <w:tcW w:w="1660" w:type="dxa"/>
            <w:tcBorders>
              <w:top w:val="nil"/>
              <w:left w:val="nil"/>
              <w:bottom w:val="nil"/>
              <w:right w:val="nil"/>
            </w:tcBorders>
            <w:shd w:val="clear" w:color="auto" w:fill="auto"/>
            <w:vAlign w:val="bottom"/>
            <w:hideMark/>
          </w:tcPr>
          <w:p w14:paraId="6C6EAC57" w14:textId="77777777" w:rsidR="00CE5688" w:rsidRPr="00CE5688" w:rsidRDefault="00CE5688" w:rsidP="00CE5688">
            <w:pPr>
              <w:rPr>
                <w:rFonts w:ascii="Times New Roman" w:eastAsia="Times New Roman" w:hAnsi="Times New Roman" w:cs="Times New Roman"/>
                <w:sz w:val="20"/>
                <w:szCs w:val="20"/>
              </w:rPr>
            </w:pPr>
          </w:p>
        </w:tc>
        <w:tc>
          <w:tcPr>
            <w:tcW w:w="4190" w:type="dxa"/>
            <w:tcBorders>
              <w:top w:val="nil"/>
              <w:left w:val="nil"/>
              <w:bottom w:val="nil"/>
              <w:right w:val="nil"/>
            </w:tcBorders>
            <w:shd w:val="clear" w:color="auto" w:fill="auto"/>
            <w:noWrap/>
            <w:vAlign w:val="bottom"/>
            <w:hideMark/>
          </w:tcPr>
          <w:p w14:paraId="6CD68834" w14:textId="77777777" w:rsidR="00CE5688" w:rsidRPr="00CE5688" w:rsidRDefault="00CE5688" w:rsidP="00CE5688">
            <w:pPr>
              <w:rPr>
                <w:rFonts w:ascii="Times New Roman" w:eastAsia="Times New Roman" w:hAnsi="Times New Roman" w:cs="Times New Roman"/>
                <w:sz w:val="20"/>
                <w:szCs w:val="20"/>
              </w:rPr>
            </w:pPr>
          </w:p>
        </w:tc>
      </w:tr>
      <w:tr w:rsidR="00CE5688" w:rsidRPr="00CE5688" w14:paraId="46F4B8E2" w14:textId="77777777" w:rsidTr="005165C6">
        <w:trPr>
          <w:trHeight w:val="528"/>
        </w:trPr>
        <w:tc>
          <w:tcPr>
            <w:tcW w:w="3259" w:type="dxa"/>
            <w:tcBorders>
              <w:top w:val="nil"/>
              <w:left w:val="nil"/>
              <w:bottom w:val="nil"/>
              <w:right w:val="nil"/>
            </w:tcBorders>
            <w:shd w:val="clear" w:color="auto" w:fill="auto"/>
            <w:vAlign w:val="bottom"/>
            <w:hideMark/>
          </w:tcPr>
          <w:p w14:paraId="544E8BD9"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Donor/Prospect breakfast/lunch</w:t>
            </w:r>
          </w:p>
        </w:tc>
        <w:tc>
          <w:tcPr>
            <w:tcW w:w="1601" w:type="dxa"/>
            <w:tcBorders>
              <w:top w:val="nil"/>
              <w:left w:val="nil"/>
              <w:bottom w:val="nil"/>
              <w:right w:val="nil"/>
            </w:tcBorders>
            <w:shd w:val="clear" w:color="auto" w:fill="auto"/>
            <w:noWrap/>
            <w:vAlign w:val="bottom"/>
            <w:hideMark/>
          </w:tcPr>
          <w:p w14:paraId="6457E0F7" w14:textId="77777777" w:rsidR="00CE5688" w:rsidRPr="00CE5688" w:rsidRDefault="00CE5688" w:rsidP="00CE5688">
            <w:pPr>
              <w:jc w:val="right"/>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April 2022</w:t>
            </w:r>
          </w:p>
        </w:tc>
        <w:tc>
          <w:tcPr>
            <w:tcW w:w="1660" w:type="dxa"/>
            <w:tcBorders>
              <w:top w:val="nil"/>
              <w:left w:val="nil"/>
              <w:bottom w:val="nil"/>
              <w:right w:val="nil"/>
            </w:tcBorders>
            <w:shd w:val="clear" w:color="auto" w:fill="auto"/>
            <w:vAlign w:val="bottom"/>
            <w:hideMark/>
          </w:tcPr>
          <w:p w14:paraId="1A5E5B78"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President/selected board member(s)</w:t>
            </w:r>
          </w:p>
        </w:tc>
        <w:tc>
          <w:tcPr>
            <w:tcW w:w="4190" w:type="dxa"/>
            <w:tcBorders>
              <w:top w:val="nil"/>
              <w:left w:val="nil"/>
              <w:bottom w:val="nil"/>
              <w:right w:val="nil"/>
            </w:tcBorders>
            <w:shd w:val="clear" w:color="auto" w:fill="auto"/>
            <w:vAlign w:val="bottom"/>
            <w:hideMark/>
          </w:tcPr>
          <w:p w14:paraId="30E7C81C"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venue in selected community hosted by board member, goal is 5 - 12 donors and/or prospects</w:t>
            </w:r>
          </w:p>
        </w:tc>
      </w:tr>
      <w:tr w:rsidR="00CE5688" w:rsidRPr="00CE5688" w14:paraId="4119CCB3" w14:textId="77777777" w:rsidTr="005165C6">
        <w:trPr>
          <w:trHeight w:val="264"/>
        </w:trPr>
        <w:tc>
          <w:tcPr>
            <w:tcW w:w="3259" w:type="dxa"/>
            <w:tcBorders>
              <w:top w:val="nil"/>
              <w:left w:val="nil"/>
              <w:bottom w:val="nil"/>
              <w:right w:val="nil"/>
            </w:tcBorders>
            <w:shd w:val="clear" w:color="auto" w:fill="auto"/>
            <w:vAlign w:val="bottom"/>
            <w:hideMark/>
          </w:tcPr>
          <w:p w14:paraId="3565805B" w14:textId="77777777" w:rsidR="00CE5688" w:rsidRPr="00CE5688" w:rsidRDefault="00CE5688" w:rsidP="00CE5688">
            <w:pPr>
              <w:rPr>
                <w:rFonts w:ascii="Times New Roman" w:eastAsia="Times New Roman" w:hAnsi="Times New Roman" w:cs="Times New Roman"/>
                <w:color w:val="000000"/>
                <w:sz w:val="20"/>
                <w:szCs w:val="20"/>
              </w:rPr>
            </w:pPr>
          </w:p>
        </w:tc>
        <w:tc>
          <w:tcPr>
            <w:tcW w:w="1601" w:type="dxa"/>
            <w:tcBorders>
              <w:top w:val="nil"/>
              <w:left w:val="nil"/>
              <w:bottom w:val="nil"/>
              <w:right w:val="nil"/>
            </w:tcBorders>
            <w:shd w:val="clear" w:color="auto" w:fill="auto"/>
            <w:noWrap/>
            <w:vAlign w:val="bottom"/>
            <w:hideMark/>
          </w:tcPr>
          <w:p w14:paraId="11F9FD20" w14:textId="77777777" w:rsidR="00CE5688" w:rsidRPr="00CE5688" w:rsidRDefault="00CE5688" w:rsidP="00CE5688">
            <w:pPr>
              <w:rPr>
                <w:rFonts w:ascii="Times New Roman" w:eastAsia="Times New Roman" w:hAnsi="Times New Roman" w:cs="Times New Roman"/>
                <w:sz w:val="20"/>
                <w:szCs w:val="20"/>
              </w:rPr>
            </w:pPr>
          </w:p>
        </w:tc>
        <w:tc>
          <w:tcPr>
            <w:tcW w:w="1660" w:type="dxa"/>
            <w:tcBorders>
              <w:top w:val="nil"/>
              <w:left w:val="nil"/>
              <w:bottom w:val="nil"/>
              <w:right w:val="nil"/>
            </w:tcBorders>
            <w:shd w:val="clear" w:color="auto" w:fill="auto"/>
            <w:vAlign w:val="bottom"/>
            <w:hideMark/>
          </w:tcPr>
          <w:p w14:paraId="3E7074D7" w14:textId="77777777" w:rsidR="00CE5688" w:rsidRPr="00CE5688" w:rsidRDefault="00CE5688" w:rsidP="00CE5688">
            <w:pPr>
              <w:rPr>
                <w:rFonts w:ascii="Times New Roman" w:eastAsia="Times New Roman" w:hAnsi="Times New Roman" w:cs="Times New Roman"/>
                <w:sz w:val="20"/>
                <w:szCs w:val="20"/>
              </w:rPr>
            </w:pPr>
          </w:p>
        </w:tc>
        <w:tc>
          <w:tcPr>
            <w:tcW w:w="4190" w:type="dxa"/>
            <w:tcBorders>
              <w:top w:val="nil"/>
              <w:left w:val="nil"/>
              <w:bottom w:val="nil"/>
              <w:right w:val="nil"/>
            </w:tcBorders>
            <w:shd w:val="clear" w:color="auto" w:fill="auto"/>
            <w:noWrap/>
            <w:vAlign w:val="bottom"/>
            <w:hideMark/>
          </w:tcPr>
          <w:p w14:paraId="7B3F2921" w14:textId="77777777" w:rsidR="00CE5688" w:rsidRPr="00CE5688" w:rsidRDefault="00CE5688" w:rsidP="00CE5688">
            <w:pPr>
              <w:rPr>
                <w:rFonts w:ascii="Times New Roman" w:eastAsia="Times New Roman" w:hAnsi="Times New Roman" w:cs="Times New Roman"/>
                <w:sz w:val="20"/>
                <w:szCs w:val="20"/>
              </w:rPr>
            </w:pPr>
          </w:p>
        </w:tc>
      </w:tr>
      <w:tr w:rsidR="00CE5688" w:rsidRPr="00CE5688" w14:paraId="3F5269D6" w14:textId="77777777" w:rsidTr="005165C6">
        <w:trPr>
          <w:trHeight w:val="528"/>
        </w:trPr>
        <w:tc>
          <w:tcPr>
            <w:tcW w:w="3259" w:type="dxa"/>
            <w:tcBorders>
              <w:top w:val="nil"/>
              <w:left w:val="nil"/>
              <w:bottom w:val="nil"/>
              <w:right w:val="nil"/>
            </w:tcBorders>
            <w:shd w:val="clear" w:color="auto" w:fill="auto"/>
            <w:vAlign w:val="bottom"/>
            <w:hideMark/>
          </w:tcPr>
          <w:p w14:paraId="15CED6A8"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General appeal letter</w:t>
            </w:r>
          </w:p>
        </w:tc>
        <w:tc>
          <w:tcPr>
            <w:tcW w:w="1601" w:type="dxa"/>
            <w:tcBorders>
              <w:top w:val="nil"/>
              <w:left w:val="nil"/>
              <w:bottom w:val="nil"/>
              <w:right w:val="nil"/>
            </w:tcBorders>
            <w:shd w:val="clear" w:color="auto" w:fill="auto"/>
            <w:noWrap/>
            <w:vAlign w:val="bottom"/>
            <w:hideMark/>
          </w:tcPr>
          <w:p w14:paraId="3B0DA686" w14:textId="77777777" w:rsidR="00CE5688" w:rsidRPr="00CE5688" w:rsidRDefault="00CE5688" w:rsidP="00CE5688">
            <w:pPr>
              <w:jc w:val="right"/>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May 2022</w:t>
            </w:r>
          </w:p>
        </w:tc>
        <w:tc>
          <w:tcPr>
            <w:tcW w:w="1660" w:type="dxa"/>
            <w:tcBorders>
              <w:top w:val="nil"/>
              <w:left w:val="nil"/>
              <w:bottom w:val="nil"/>
              <w:right w:val="nil"/>
            </w:tcBorders>
            <w:shd w:val="clear" w:color="auto" w:fill="auto"/>
            <w:vAlign w:val="bottom"/>
            <w:hideMark/>
          </w:tcPr>
          <w:p w14:paraId="15BA4510"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President/staff</w:t>
            </w:r>
          </w:p>
        </w:tc>
        <w:tc>
          <w:tcPr>
            <w:tcW w:w="4190" w:type="dxa"/>
            <w:tcBorders>
              <w:top w:val="nil"/>
              <w:left w:val="nil"/>
              <w:bottom w:val="nil"/>
              <w:right w:val="nil"/>
            </w:tcBorders>
            <w:shd w:val="clear" w:color="auto" w:fill="auto"/>
            <w:vAlign w:val="bottom"/>
            <w:hideMark/>
          </w:tcPr>
          <w:p w14:paraId="25F83D3F"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recipients generally previous donors and prospects below $1,000 level</w:t>
            </w:r>
          </w:p>
        </w:tc>
      </w:tr>
      <w:tr w:rsidR="00CE5688" w:rsidRPr="00CE5688" w14:paraId="175F308D" w14:textId="77777777" w:rsidTr="005165C6">
        <w:trPr>
          <w:trHeight w:val="264"/>
        </w:trPr>
        <w:tc>
          <w:tcPr>
            <w:tcW w:w="3259" w:type="dxa"/>
            <w:tcBorders>
              <w:top w:val="nil"/>
              <w:left w:val="nil"/>
              <w:bottom w:val="nil"/>
              <w:right w:val="nil"/>
            </w:tcBorders>
            <w:shd w:val="clear" w:color="auto" w:fill="auto"/>
            <w:vAlign w:val="bottom"/>
            <w:hideMark/>
          </w:tcPr>
          <w:p w14:paraId="57B30950" w14:textId="77777777" w:rsidR="00CE5688" w:rsidRPr="00CE5688" w:rsidRDefault="00CE5688" w:rsidP="00CE5688">
            <w:pPr>
              <w:rPr>
                <w:rFonts w:ascii="Times New Roman" w:eastAsia="Times New Roman" w:hAnsi="Times New Roman" w:cs="Times New Roman"/>
                <w:color w:val="000000"/>
                <w:sz w:val="20"/>
                <w:szCs w:val="20"/>
              </w:rPr>
            </w:pPr>
          </w:p>
        </w:tc>
        <w:tc>
          <w:tcPr>
            <w:tcW w:w="1601" w:type="dxa"/>
            <w:tcBorders>
              <w:top w:val="nil"/>
              <w:left w:val="nil"/>
              <w:bottom w:val="nil"/>
              <w:right w:val="nil"/>
            </w:tcBorders>
            <w:shd w:val="clear" w:color="auto" w:fill="auto"/>
            <w:noWrap/>
            <w:vAlign w:val="bottom"/>
            <w:hideMark/>
          </w:tcPr>
          <w:p w14:paraId="0A792259" w14:textId="77777777" w:rsidR="00CE5688" w:rsidRPr="00CE5688" w:rsidRDefault="00CE5688" w:rsidP="00CE5688">
            <w:pPr>
              <w:rPr>
                <w:rFonts w:ascii="Times New Roman" w:eastAsia="Times New Roman" w:hAnsi="Times New Roman" w:cs="Times New Roman"/>
                <w:sz w:val="20"/>
                <w:szCs w:val="20"/>
              </w:rPr>
            </w:pPr>
          </w:p>
        </w:tc>
        <w:tc>
          <w:tcPr>
            <w:tcW w:w="1660" w:type="dxa"/>
            <w:tcBorders>
              <w:top w:val="nil"/>
              <w:left w:val="nil"/>
              <w:bottom w:val="nil"/>
              <w:right w:val="nil"/>
            </w:tcBorders>
            <w:shd w:val="clear" w:color="auto" w:fill="auto"/>
            <w:vAlign w:val="bottom"/>
            <w:hideMark/>
          </w:tcPr>
          <w:p w14:paraId="64277377" w14:textId="77777777" w:rsidR="00CE5688" w:rsidRPr="00CE5688" w:rsidRDefault="00CE5688" w:rsidP="00CE5688">
            <w:pPr>
              <w:rPr>
                <w:rFonts w:ascii="Times New Roman" w:eastAsia="Times New Roman" w:hAnsi="Times New Roman" w:cs="Times New Roman"/>
                <w:sz w:val="20"/>
                <w:szCs w:val="20"/>
              </w:rPr>
            </w:pPr>
          </w:p>
        </w:tc>
        <w:tc>
          <w:tcPr>
            <w:tcW w:w="4190" w:type="dxa"/>
            <w:tcBorders>
              <w:top w:val="nil"/>
              <w:left w:val="nil"/>
              <w:bottom w:val="nil"/>
              <w:right w:val="nil"/>
            </w:tcBorders>
            <w:shd w:val="clear" w:color="auto" w:fill="auto"/>
            <w:noWrap/>
            <w:vAlign w:val="bottom"/>
            <w:hideMark/>
          </w:tcPr>
          <w:p w14:paraId="588592D7" w14:textId="77777777" w:rsidR="00CE5688" w:rsidRPr="00CE5688" w:rsidRDefault="00CE5688" w:rsidP="00CE5688">
            <w:pPr>
              <w:rPr>
                <w:rFonts w:ascii="Times New Roman" w:eastAsia="Times New Roman" w:hAnsi="Times New Roman" w:cs="Times New Roman"/>
                <w:sz w:val="20"/>
                <w:szCs w:val="20"/>
              </w:rPr>
            </w:pPr>
          </w:p>
        </w:tc>
      </w:tr>
      <w:tr w:rsidR="00CE5688" w:rsidRPr="00CE5688" w14:paraId="0F474B30" w14:textId="77777777" w:rsidTr="005165C6">
        <w:trPr>
          <w:trHeight w:val="264"/>
        </w:trPr>
        <w:tc>
          <w:tcPr>
            <w:tcW w:w="3259" w:type="dxa"/>
            <w:tcBorders>
              <w:top w:val="nil"/>
              <w:left w:val="nil"/>
              <w:bottom w:val="nil"/>
              <w:right w:val="nil"/>
            </w:tcBorders>
            <w:shd w:val="clear" w:color="auto" w:fill="auto"/>
            <w:vAlign w:val="bottom"/>
            <w:hideMark/>
          </w:tcPr>
          <w:p w14:paraId="39D66106"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Refine FY2023 development plan</w:t>
            </w:r>
          </w:p>
        </w:tc>
        <w:tc>
          <w:tcPr>
            <w:tcW w:w="1601" w:type="dxa"/>
            <w:tcBorders>
              <w:top w:val="nil"/>
              <w:left w:val="nil"/>
              <w:bottom w:val="nil"/>
              <w:right w:val="nil"/>
            </w:tcBorders>
            <w:shd w:val="clear" w:color="auto" w:fill="auto"/>
            <w:noWrap/>
            <w:vAlign w:val="bottom"/>
            <w:hideMark/>
          </w:tcPr>
          <w:p w14:paraId="7054E7D0" w14:textId="77777777" w:rsidR="00CE5688" w:rsidRPr="00CE5688" w:rsidRDefault="00CE5688" w:rsidP="00CE5688">
            <w:pPr>
              <w:jc w:val="right"/>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May 2022</w:t>
            </w:r>
          </w:p>
        </w:tc>
        <w:tc>
          <w:tcPr>
            <w:tcW w:w="1660" w:type="dxa"/>
            <w:tcBorders>
              <w:top w:val="nil"/>
              <w:left w:val="nil"/>
              <w:bottom w:val="nil"/>
              <w:right w:val="nil"/>
            </w:tcBorders>
            <w:shd w:val="clear" w:color="auto" w:fill="auto"/>
            <w:vAlign w:val="bottom"/>
            <w:hideMark/>
          </w:tcPr>
          <w:p w14:paraId="044DFF17"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President/staff</w:t>
            </w:r>
          </w:p>
        </w:tc>
        <w:tc>
          <w:tcPr>
            <w:tcW w:w="4190" w:type="dxa"/>
            <w:tcBorders>
              <w:top w:val="nil"/>
              <w:left w:val="nil"/>
              <w:bottom w:val="nil"/>
              <w:right w:val="nil"/>
            </w:tcBorders>
            <w:shd w:val="clear" w:color="auto" w:fill="auto"/>
            <w:noWrap/>
            <w:vAlign w:val="bottom"/>
            <w:hideMark/>
          </w:tcPr>
          <w:p w14:paraId="3F3FD7D1"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affirm goal, strategy, and tactics</w:t>
            </w:r>
          </w:p>
        </w:tc>
      </w:tr>
      <w:tr w:rsidR="00CE5688" w:rsidRPr="00CE5688" w14:paraId="671CB3CE" w14:textId="77777777" w:rsidTr="005165C6">
        <w:trPr>
          <w:trHeight w:val="264"/>
        </w:trPr>
        <w:tc>
          <w:tcPr>
            <w:tcW w:w="3259" w:type="dxa"/>
            <w:tcBorders>
              <w:top w:val="nil"/>
              <w:left w:val="nil"/>
              <w:bottom w:val="nil"/>
              <w:right w:val="nil"/>
            </w:tcBorders>
            <w:shd w:val="clear" w:color="auto" w:fill="auto"/>
            <w:vAlign w:val="bottom"/>
            <w:hideMark/>
          </w:tcPr>
          <w:p w14:paraId="3D1C373F" w14:textId="77777777" w:rsidR="00CE5688" w:rsidRPr="00CE5688" w:rsidRDefault="00CE5688" w:rsidP="00CE5688">
            <w:pPr>
              <w:rPr>
                <w:rFonts w:ascii="Times New Roman" w:eastAsia="Times New Roman" w:hAnsi="Times New Roman" w:cs="Times New Roman"/>
                <w:color w:val="000000"/>
                <w:sz w:val="20"/>
                <w:szCs w:val="20"/>
              </w:rPr>
            </w:pPr>
          </w:p>
        </w:tc>
        <w:tc>
          <w:tcPr>
            <w:tcW w:w="1601" w:type="dxa"/>
            <w:tcBorders>
              <w:top w:val="nil"/>
              <w:left w:val="nil"/>
              <w:bottom w:val="nil"/>
              <w:right w:val="nil"/>
            </w:tcBorders>
            <w:shd w:val="clear" w:color="auto" w:fill="auto"/>
            <w:noWrap/>
            <w:vAlign w:val="bottom"/>
            <w:hideMark/>
          </w:tcPr>
          <w:p w14:paraId="7E80384F" w14:textId="77777777" w:rsidR="00CE5688" w:rsidRPr="00CE5688" w:rsidRDefault="00CE5688" w:rsidP="00CE5688">
            <w:pPr>
              <w:rPr>
                <w:rFonts w:ascii="Times New Roman" w:eastAsia="Times New Roman" w:hAnsi="Times New Roman" w:cs="Times New Roman"/>
                <w:sz w:val="20"/>
                <w:szCs w:val="20"/>
              </w:rPr>
            </w:pPr>
          </w:p>
        </w:tc>
        <w:tc>
          <w:tcPr>
            <w:tcW w:w="1660" w:type="dxa"/>
            <w:tcBorders>
              <w:top w:val="nil"/>
              <w:left w:val="nil"/>
              <w:bottom w:val="nil"/>
              <w:right w:val="nil"/>
            </w:tcBorders>
            <w:shd w:val="clear" w:color="auto" w:fill="auto"/>
            <w:vAlign w:val="bottom"/>
            <w:hideMark/>
          </w:tcPr>
          <w:p w14:paraId="17FD3965" w14:textId="77777777" w:rsidR="00CE5688" w:rsidRPr="00CE5688" w:rsidRDefault="00CE5688" w:rsidP="00CE5688">
            <w:pPr>
              <w:rPr>
                <w:rFonts w:ascii="Times New Roman" w:eastAsia="Times New Roman" w:hAnsi="Times New Roman" w:cs="Times New Roman"/>
                <w:sz w:val="20"/>
                <w:szCs w:val="20"/>
              </w:rPr>
            </w:pPr>
          </w:p>
        </w:tc>
        <w:tc>
          <w:tcPr>
            <w:tcW w:w="4190" w:type="dxa"/>
            <w:tcBorders>
              <w:top w:val="nil"/>
              <w:left w:val="nil"/>
              <w:bottom w:val="nil"/>
              <w:right w:val="nil"/>
            </w:tcBorders>
            <w:shd w:val="clear" w:color="auto" w:fill="auto"/>
            <w:noWrap/>
            <w:vAlign w:val="bottom"/>
            <w:hideMark/>
          </w:tcPr>
          <w:p w14:paraId="688F938F" w14:textId="77777777" w:rsidR="00CE5688" w:rsidRPr="00CE5688" w:rsidRDefault="00CE5688" w:rsidP="00CE5688">
            <w:pPr>
              <w:rPr>
                <w:rFonts w:ascii="Times New Roman" w:eastAsia="Times New Roman" w:hAnsi="Times New Roman" w:cs="Times New Roman"/>
                <w:sz w:val="20"/>
                <w:szCs w:val="20"/>
              </w:rPr>
            </w:pPr>
          </w:p>
        </w:tc>
      </w:tr>
      <w:tr w:rsidR="00CE5688" w:rsidRPr="00CE5688" w14:paraId="6D55A0BE" w14:textId="77777777" w:rsidTr="005165C6">
        <w:trPr>
          <w:trHeight w:val="528"/>
        </w:trPr>
        <w:tc>
          <w:tcPr>
            <w:tcW w:w="3259" w:type="dxa"/>
            <w:tcBorders>
              <w:top w:val="nil"/>
              <w:left w:val="nil"/>
              <w:bottom w:val="nil"/>
              <w:right w:val="nil"/>
            </w:tcBorders>
            <w:shd w:val="clear" w:color="auto" w:fill="auto"/>
            <w:vAlign w:val="bottom"/>
            <w:hideMark/>
          </w:tcPr>
          <w:p w14:paraId="532AE464"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Individual donor/prospect meetings and calls</w:t>
            </w:r>
          </w:p>
        </w:tc>
        <w:tc>
          <w:tcPr>
            <w:tcW w:w="1601" w:type="dxa"/>
            <w:tcBorders>
              <w:top w:val="nil"/>
              <w:left w:val="nil"/>
              <w:bottom w:val="nil"/>
              <w:right w:val="nil"/>
            </w:tcBorders>
            <w:shd w:val="clear" w:color="auto" w:fill="auto"/>
            <w:noWrap/>
            <w:vAlign w:val="bottom"/>
            <w:hideMark/>
          </w:tcPr>
          <w:p w14:paraId="2F88A227" w14:textId="77777777" w:rsidR="00CE5688" w:rsidRPr="00CE5688" w:rsidRDefault="00CE5688" w:rsidP="00CE5688">
            <w:pPr>
              <w:jc w:val="right"/>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ongoing</w:t>
            </w:r>
          </w:p>
        </w:tc>
        <w:tc>
          <w:tcPr>
            <w:tcW w:w="1660" w:type="dxa"/>
            <w:tcBorders>
              <w:top w:val="nil"/>
              <w:left w:val="nil"/>
              <w:bottom w:val="nil"/>
              <w:right w:val="nil"/>
            </w:tcBorders>
            <w:shd w:val="clear" w:color="auto" w:fill="auto"/>
            <w:vAlign w:val="bottom"/>
            <w:hideMark/>
          </w:tcPr>
          <w:p w14:paraId="27C17322"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President</w:t>
            </w:r>
          </w:p>
        </w:tc>
        <w:tc>
          <w:tcPr>
            <w:tcW w:w="4190" w:type="dxa"/>
            <w:tcBorders>
              <w:top w:val="nil"/>
              <w:left w:val="nil"/>
              <w:bottom w:val="nil"/>
              <w:right w:val="nil"/>
            </w:tcBorders>
            <w:shd w:val="clear" w:color="auto" w:fill="auto"/>
            <w:vAlign w:val="bottom"/>
            <w:hideMark/>
          </w:tcPr>
          <w:p w14:paraId="436AA556"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goal is five a week; focus is following up with those attending previous events, and also others as selected</w:t>
            </w:r>
          </w:p>
        </w:tc>
      </w:tr>
      <w:tr w:rsidR="00CE5688" w:rsidRPr="00CE5688" w14:paraId="51B10519" w14:textId="77777777" w:rsidTr="005165C6">
        <w:trPr>
          <w:trHeight w:val="264"/>
        </w:trPr>
        <w:tc>
          <w:tcPr>
            <w:tcW w:w="3259" w:type="dxa"/>
            <w:tcBorders>
              <w:top w:val="nil"/>
              <w:left w:val="nil"/>
              <w:bottom w:val="nil"/>
              <w:right w:val="nil"/>
            </w:tcBorders>
            <w:shd w:val="clear" w:color="auto" w:fill="auto"/>
            <w:vAlign w:val="bottom"/>
            <w:hideMark/>
          </w:tcPr>
          <w:p w14:paraId="09048453" w14:textId="77777777" w:rsidR="00CE5688" w:rsidRPr="00CE5688" w:rsidRDefault="00CE5688" w:rsidP="00CE5688">
            <w:pPr>
              <w:rPr>
                <w:rFonts w:ascii="Times New Roman" w:eastAsia="Times New Roman" w:hAnsi="Times New Roman" w:cs="Times New Roman"/>
                <w:color w:val="000000"/>
                <w:sz w:val="20"/>
                <w:szCs w:val="20"/>
              </w:rPr>
            </w:pPr>
          </w:p>
        </w:tc>
        <w:tc>
          <w:tcPr>
            <w:tcW w:w="1601" w:type="dxa"/>
            <w:tcBorders>
              <w:top w:val="nil"/>
              <w:left w:val="nil"/>
              <w:bottom w:val="nil"/>
              <w:right w:val="nil"/>
            </w:tcBorders>
            <w:shd w:val="clear" w:color="auto" w:fill="auto"/>
            <w:noWrap/>
            <w:vAlign w:val="bottom"/>
            <w:hideMark/>
          </w:tcPr>
          <w:p w14:paraId="0D551BD4" w14:textId="77777777" w:rsidR="00CE5688" w:rsidRPr="00CE5688" w:rsidRDefault="00CE5688" w:rsidP="00CE5688">
            <w:pPr>
              <w:rPr>
                <w:rFonts w:ascii="Times New Roman" w:eastAsia="Times New Roman" w:hAnsi="Times New Roman" w:cs="Times New Roman"/>
                <w:sz w:val="20"/>
                <w:szCs w:val="20"/>
              </w:rPr>
            </w:pPr>
          </w:p>
        </w:tc>
        <w:tc>
          <w:tcPr>
            <w:tcW w:w="1660" w:type="dxa"/>
            <w:tcBorders>
              <w:top w:val="nil"/>
              <w:left w:val="nil"/>
              <w:bottom w:val="nil"/>
              <w:right w:val="nil"/>
            </w:tcBorders>
            <w:shd w:val="clear" w:color="auto" w:fill="auto"/>
            <w:vAlign w:val="bottom"/>
            <w:hideMark/>
          </w:tcPr>
          <w:p w14:paraId="151945EC" w14:textId="77777777" w:rsidR="00CE5688" w:rsidRPr="00CE5688" w:rsidRDefault="00CE5688" w:rsidP="00CE5688">
            <w:pPr>
              <w:rPr>
                <w:rFonts w:ascii="Times New Roman" w:eastAsia="Times New Roman" w:hAnsi="Times New Roman" w:cs="Times New Roman"/>
                <w:sz w:val="20"/>
                <w:szCs w:val="20"/>
              </w:rPr>
            </w:pPr>
          </w:p>
        </w:tc>
        <w:tc>
          <w:tcPr>
            <w:tcW w:w="4190" w:type="dxa"/>
            <w:tcBorders>
              <w:top w:val="nil"/>
              <w:left w:val="nil"/>
              <w:bottom w:val="nil"/>
              <w:right w:val="nil"/>
            </w:tcBorders>
            <w:shd w:val="clear" w:color="auto" w:fill="auto"/>
            <w:noWrap/>
            <w:vAlign w:val="bottom"/>
          </w:tcPr>
          <w:p w14:paraId="059C212A" w14:textId="77777777" w:rsidR="00CE5688" w:rsidRPr="00CE5688" w:rsidRDefault="00CE5688" w:rsidP="00CE5688">
            <w:pPr>
              <w:rPr>
                <w:rFonts w:ascii="Times New Roman" w:eastAsia="Times New Roman" w:hAnsi="Times New Roman" w:cs="Times New Roman"/>
                <w:sz w:val="20"/>
                <w:szCs w:val="20"/>
              </w:rPr>
            </w:pPr>
          </w:p>
        </w:tc>
      </w:tr>
      <w:tr w:rsidR="00CE5688" w:rsidRPr="00CE5688" w14:paraId="26CC9D3B" w14:textId="77777777" w:rsidTr="005165C6">
        <w:trPr>
          <w:trHeight w:val="528"/>
        </w:trPr>
        <w:tc>
          <w:tcPr>
            <w:tcW w:w="3259" w:type="dxa"/>
            <w:tcBorders>
              <w:top w:val="nil"/>
              <w:left w:val="nil"/>
              <w:bottom w:val="nil"/>
              <w:right w:val="nil"/>
            </w:tcBorders>
            <w:shd w:val="clear" w:color="auto" w:fill="auto"/>
            <w:vAlign w:val="bottom"/>
            <w:hideMark/>
          </w:tcPr>
          <w:p w14:paraId="0F1D7CCE"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Private and corporate foundation grant requests</w:t>
            </w:r>
          </w:p>
        </w:tc>
        <w:tc>
          <w:tcPr>
            <w:tcW w:w="1601" w:type="dxa"/>
            <w:tcBorders>
              <w:top w:val="nil"/>
              <w:left w:val="nil"/>
              <w:bottom w:val="nil"/>
              <w:right w:val="nil"/>
            </w:tcBorders>
            <w:shd w:val="clear" w:color="auto" w:fill="auto"/>
            <w:noWrap/>
            <w:vAlign w:val="bottom"/>
            <w:hideMark/>
          </w:tcPr>
          <w:p w14:paraId="7949B3D0" w14:textId="77777777" w:rsidR="00CE5688" w:rsidRPr="00CE5688" w:rsidRDefault="00CE5688" w:rsidP="00CE5688">
            <w:pPr>
              <w:jc w:val="right"/>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ongoing</w:t>
            </w:r>
          </w:p>
        </w:tc>
        <w:tc>
          <w:tcPr>
            <w:tcW w:w="1660" w:type="dxa"/>
            <w:tcBorders>
              <w:top w:val="nil"/>
              <w:left w:val="nil"/>
              <w:bottom w:val="nil"/>
              <w:right w:val="nil"/>
            </w:tcBorders>
            <w:shd w:val="clear" w:color="auto" w:fill="auto"/>
            <w:vAlign w:val="bottom"/>
            <w:hideMark/>
          </w:tcPr>
          <w:p w14:paraId="1B842F9F"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grant writer/president</w:t>
            </w:r>
          </w:p>
        </w:tc>
        <w:tc>
          <w:tcPr>
            <w:tcW w:w="4190" w:type="dxa"/>
            <w:tcBorders>
              <w:top w:val="nil"/>
              <w:left w:val="nil"/>
              <w:bottom w:val="nil"/>
              <w:right w:val="nil"/>
            </w:tcBorders>
            <w:shd w:val="clear" w:color="auto" w:fill="auto"/>
            <w:noWrap/>
            <w:vAlign w:val="bottom"/>
            <w:hideMark/>
          </w:tcPr>
          <w:p w14:paraId="3923A062"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goal of four a month</w:t>
            </w:r>
          </w:p>
        </w:tc>
      </w:tr>
      <w:tr w:rsidR="00CE5688" w:rsidRPr="00CE5688" w14:paraId="57F534DE" w14:textId="77777777" w:rsidTr="005165C6">
        <w:trPr>
          <w:trHeight w:val="264"/>
        </w:trPr>
        <w:tc>
          <w:tcPr>
            <w:tcW w:w="3259" w:type="dxa"/>
            <w:tcBorders>
              <w:top w:val="nil"/>
              <w:left w:val="nil"/>
              <w:bottom w:val="nil"/>
              <w:right w:val="nil"/>
            </w:tcBorders>
            <w:shd w:val="clear" w:color="auto" w:fill="auto"/>
            <w:vAlign w:val="bottom"/>
            <w:hideMark/>
          </w:tcPr>
          <w:p w14:paraId="12B89ACE" w14:textId="77777777" w:rsidR="00CE5688" w:rsidRPr="00CE5688" w:rsidRDefault="00CE5688" w:rsidP="00CE5688">
            <w:pPr>
              <w:rPr>
                <w:rFonts w:ascii="Times New Roman" w:eastAsia="Times New Roman" w:hAnsi="Times New Roman" w:cs="Times New Roman"/>
                <w:color w:val="000000"/>
                <w:sz w:val="20"/>
                <w:szCs w:val="20"/>
              </w:rPr>
            </w:pPr>
          </w:p>
        </w:tc>
        <w:tc>
          <w:tcPr>
            <w:tcW w:w="1601" w:type="dxa"/>
            <w:tcBorders>
              <w:top w:val="nil"/>
              <w:left w:val="nil"/>
              <w:bottom w:val="nil"/>
              <w:right w:val="nil"/>
            </w:tcBorders>
            <w:shd w:val="clear" w:color="auto" w:fill="auto"/>
            <w:noWrap/>
            <w:vAlign w:val="bottom"/>
            <w:hideMark/>
          </w:tcPr>
          <w:p w14:paraId="4F17976B" w14:textId="77777777" w:rsidR="00CE5688" w:rsidRPr="00CE5688" w:rsidRDefault="00CE5688" w:rsidP="00CE5688">
            <w:pPr>
              <w:rPr>
                <w:rFonts w:ascii="Times New Roman" w:eastAsia="Times New Roman" w:hAnsi="Times New Roman" w:cs="Times New Roman"/>
                <w:sz w:val="20"/>
                <w:szCs w:val="20"/>
              </w:rPr>
            </w:pPr>
          </w:p>
        </w:tc>
        <w:tc>
          <w:tcPr>
            <w:tcW w:w="1660" w:type="dxa"/>
            <w:tcBorders>
              <w:top w:val="nil"/>
              <w:left w:val="nil"/>
              <w:bottom w:val="nil"/>
              <w:right w:val="nil"/>
            </w:tcBorders>
            <w:shd w:val="clear" w:color="auto" w:fill="auto"/>
            <w:vAlign w:val="bottom"/>
            <w:hideMark/>
          </w:tcPr>
          <w:p w14:paraId="5718C1C1" w14:textId="77777777" w:rsidR="00CE5688" w:rsidRPr="00CE5688" w:rsidRDefault="00CE5688" w:rsidP="00CE5688">
            <w:pPr>
              <w:jc w:val="right"/>
              <w:rPr>
                <w:rFonts w:ascii="Times New Roman" w:eastAsia="Times New Roman" w:hAnsi="Times New Roman" w:cs="Times New Roman"/>
                <w:sz w:val="20"/>
                <w:szCs w:val="20"/>
              </w:rPr>
            </w:pPr>
          </w:p>
        </w:tc>
        <w:tc>
          <w:tcPr>
            <w:tcW w:w="4190" w:type="dxa"/>
            <w:tcBorders>
              <w:top w:val="nil"/>
              <w:left w:val="nil"/>
              <w:bottom w:val="nil"/>
              <w:right w:val="nil"/>
            </w:tcBorders>
            <w:shd w:val="clear" w:color="auto" w:fill="auto"/>
            <w:noWrap/>
            <w:vAlign w:val="bottom"/>
            <w:hideMark/>
          </w:tcPr>
          <w:p w14:paraId="6BCDF9CE" w14:textId="77777777" w:rsidR="00CE5688" w:rsidRPr="00CE5688" w:rsidRDefault="00CE5688" w:rsidP="00CE5688">
            <w:pPr>
              <w:rPr>
                <w:rFonts w:ascii="Times New Roman" w:eastAsia="Times New Roman" w:hAnsi="Times New Roman" w:cs="Times New Roman"/>
                <w:sz w:val="20"/>
                <w:szCs w:val="20"/>
              </w:rPr>
            </w:pPr>
          </w:p>
        </w:tc>
      </w:tr>
      <w:tr w:rsidR="00CE5688" w:rsidRPr="00CE5688" w14:paraId="5AFF0C55" w14:textId="77777777" w:rsidTr="005165C6">
        <w:trPr>
          <w:trHeight w:val="264"/>
        </w:trPr>
        <w:tc>
          <w:tcPr>
            <w:tcW w:w="3259" w:type="dxa"/>
            <w:tcBorders>
              <w:top w:val="nil"/>
              <w:left w:val="nil"/>
              <w:bottom w:val="nil"/>
              <w:right w:val="nil"/>
            </w:tcBorders>
            <w:shd w:val="clear" w:color="auto" w:fill="auto"/>
            <w:vAlign w:val="bottom"/>
            <w:hideMark/>
          </w:tcPr>
          <w:p w14:paraId="74FA0B2D"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Thank you/acknowledgement letters</w:t>
            </w:r>
          </w:p>
        </w:tc>
        <w:tc>
          <w:tcPr>
            <w:tcW w:w="1601" w:type="dxa"/>
            <w:tcBorders>
              <w:top w:val="nil"/>
              <w:left w:val="nil"/>
              <w:bottom w:val="nil"/>
              <w:right w:val="nil"/>
            </w:tcBorders>
            <w:shd w:val="clear" w:color="auto" w:fill="auto"/>
            <w:noWrap/>
            <w:vAlign w:val="bottom"/>
            <w:hideMark/>
          </w:tcPr>
          <w:p w14:paraId="378BB815" w14:textId="77777777" w:rsidR="00CE5688" w:rsidRPr="00CE5688" w:rsidRDefault="00CE5688" w:rsidP="00CE5688">
            <w:pPr>
              <w:jc w:val="right"/>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ongoing</w:t>
            </w:r>
          </w:p>
        </w:tc>
        <w:tc>
          <w:tcPr>
            <w:tcW w:w="1660" w:type="dxa"/>
            <w:tcBorders>
              <w:top w:val="nil"/>
              <w:left w:val="nil"/>
              <w:bottom w:val="nil"/>
              <w:right w:val="nil"/>
            </w:tcBorders>
            <w:shd w:val="clear" w:color="auto" w:fill="auto"/>
            <w:vAlign w:val="bottom"/>
            <w:hideMark/>
          </w:tcPr>
          <w:p w14:paraId="0621C57D"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admin/president</w:t>
            </w:r>
          </w:p>
        </w:tc>
        <w:tc>
          <w:tcPr>
            <w:tcW w:w="4190" w:type="dxa"/>
            <w:tcBorders>
              <w:top w:val="nil"/>
              <w:left w:val="nil"/>
              <w:bottom w:val="nil"/>
              <w:right w:val="nil"/>
            </w:tcBorders>
            <w:shd w:val="clear" w:color="auto" w:fill="auto"/>
            <w:noWrap/>
            <w:vAlign w:val="bottom"/>
            <w:hideMark/>
          </w:tcPr>
          <w:p w14:paraId="58A2074D"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sent NLT week following gift receipt</w:t>
            </w:r>
          </w:p>
        </w:tc>
      </w:tr>
      <w:tr w:rsidR="00CE5688" w:rsidRPr="00CE5688" w14:paraId="61888485" w14:textId="77777777" w:rsidTr="005165C6">
        <w:trPr>
          <w:trHeight w:val="264"/>
        </w:trPr>
        <w:tc>
          <w:tcPr>
            <w:tcW w:w="3259" w:type="dxa"/>
            <w:tcBorders>
              <w:top w:val="nil"/>
              <w:left w:val="nil"/>
              <w:bottom w:val="nil"/>
              <w:right w:val="nil"/>
            </w:tcBorders>
            <w:shd w:val="clear" w:color="auto" w:fill="auto"/>
            <w:vAlign w:val="bottom"/>
            <w:hideMark/>
          </w:tcPr>
          <w:p w14:paraId="05890049" w14:textId="77777777" w:rsidR="00CE5688" w:rsidRPr="00CE5688" w:rsidRDefault="00CE5688" w:rsidP="00CE5688">
            <w:pPr>
              <w:rPr>
                <w:rFonts w:ascii="Times New Roman" w:eastAsia="Times New Roman" w:hAnsi="Times New Roman" w:cs="Times New Roman"/>
                <w:color w:val="000000"/>
                <w:sz w:val="20"/>
                <w:szCs w:val="20"/>
              </w:rPr>
            </w:pPr>
          </w:p>
        </w:tc>
        <w:tc>
          <w:tcPr>
            <w:tcW w:w="1601" w:type="dxa"/>
            <w:tcBorders>
              <w:top w:val="nil"/>
              <w:left w:val="nil"/>
              <w:bottom w:val="nil"/>
              <w:right w:val="nil"/>
            </w:tcBorders>
            <w:shd w:val="clear" w:color="auto" w:fill="auto"/>
            <w:noWrap/>
            <w:vAlign w:val="bottom"/>
            <w:hideMark/>
          </w:tcPr>
          <w:p w14:paraId="73DC971B" w14:textId="77777777" w:rsidR="00CE5688" w:rsidRPr="00CE5688" w:rsidRDefault="00CE5688" w:rsidP="00CE5688">
            <w:pPr>
              <w:rPr>
                <w:rFonts w:ascii="Times New Roman" w:eastAsia="Times New Roman" w:hAnsi="Times New Roman" w:cs="Times New Roman"/>
                <w:sz w:val="20"/>
                <w:szCs w:val="20"/>
              </w:rPr>
            </w:pPr>
          </w:p>
        </w:tc>
        <w:tc>
          <w:tcPr>
            <w:tcW w:w="1660" w:type="dxa"/>
            <w:tcBorders>
              <w:top w:val="nil"/>
              <w:left w:val="nil"/>
              <w:bottom w:val="nil"/>
              <w:right w:val="nil"/>
            </w:tcBorders>
            <w:shd w:val="clear" w:color="auto" w:fill="auto"/>
            <w:vAlign w:val="bottom"/>
            <w:hideMark/>
          </w:tcPr>
          <w:p w14:paraId="709DD58D" w14:textId="77777777" w:rsidR="00CE5688" w:rsidRPr="00CE5688" w:rsidRDefault="00CE5688" w:rsidP="00CE5688">
            <w:pPr>
              <w:rPr>
                <w:rFonts w:ascii="Times New Roman" w:eastAsia="Times New Roman" w:hAnsi="Times New Roman" w:cs="Times New Roman"/>
                <w:sz w:val="20"/>
                <w:szCs w:val="20"/>
              </w:rPr>
            </w:pPr>
          </w:p>
        </w:tc>
        <w:tc>
          <w:tcPr>
            <w:tcW w:w="4190" w:type="dxa"/>
            <w:tcBorders>
              <w:top w:val="nil"/>
              <w:left w:val="nil"/>
              <w:bottom w:val="nil"/>
              <w:right w:val="nil"/>
            </w:tcBorders>
            <w:shd w:val="clear" w:color="auto" w:fill="auto"/>
            <w:noWrap/>
            <w:vAlign w:val="bottom"/>
            <w:hideMark/>
          </w:tcPr>
          <w:p w14:paraId="72166E0B" w14:textId="77777777" w:rsidR="00CE5688" w:rsidRPr="00CE5688" w:rsidRDefault="00CE5688" w:rsidP="00CE5688">
            <w:pPr>
              <w:rPr>
                <w:rFonts w:ascii="Times New Roman" w:eastAsia="Times New Roman" w:hAnsi="Times New Roman" w:cs="Times New Roman"/>
                <w:sz w:val="20"/>
                <w:szCs w:val="20"/>
              </w:rPr>
            </w:pPr>
          </w:p>
        </w:tc>
      </w:tr>
      <w:tr w:rsidR="00CE5688" w:rsidRPr="00CE5688" w14:paraId="419A4527" w14:textId="77777777" w:rsidTr="005165C6">
        <w:trPr>
          <w:trHeight w:val="264"/>
        </w:trPr>
        <w:tc>
          <w:tcPr>
            <w:tcW w:w="3259" w:type="dxa"/>
            <w:tcBorders>
              <w:top w:val="nil"/>
              <w:left w:val="nil"/>
              <w:bottom w:val="nil"/>
              <w:right w:val="nil"/>
            </w:tcBorders>
            <w:shd w:val="clear" w:color="auto" w:fill="auto"/>
            <w:vAlign w:val="bottom"/>
            <w:hideMark/>
          </w:tcPr>
          <w:p w14:paraId="4D50CB24"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Strategic plan review</w:t>
            </w:r>
          </w:p>
        </w:tc>
        <w:tc>
          <w:tcPr>
            <w:tcW w:w="1601" w:type="dxa"/>
            <w:tcBorders>
              <w:top w:val="nil"/>
              <w:left w:val="nil"/>
              <w:bottom w:val="nil"/>
              <w:right w:val="nil"/>
            </w:tcBorders>
            <w:shd w:val="clear" w:color="auto" w:fill="auto"/>
            <w:noWrap/>
            <w:vAlign w:val="bottom"/>
            <w:hideMark/>
          </w:tcPr>
          <w:p w14:paraId="2F8E0257" w14:textId="77777777" w:rsidR="00CE5688" w:rsidRPr="00CE5688" w:rsidRDefault="00CE5688" w:rsidP="00CE5688">
            <w:pPr>
              <w:jc w:val="right"/>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quarterly</w:t>
            </w:r>
          </w:p>
        </w:tc>
        <w:tc>
          <w:tcPr>
            <w:tcW w:w="1660" w:type="dxa"/>
            <w:tcBorders>
              <w:top w:val="nil"/>
              <w:left w:val="nil"/>
              <w:bottom w:val="nil"/>
              <w:right w:val="nil"/>
            </w:tcBorders>
            <w:shd w:val="clear" w:color="auto" w:fill="auto"/>
            <w:vAlign w:val="bottom"/>
            <w:hideMark/>
          </w:tcPr>
          <w:p w14:paraId="75FC8A69"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Board/president</w:t>
            </w:r>
          </w:p>
        </w:tc>
        <w:tc>
          <w:tcPr>
            <w:tcW w:w="4190" w:type="dxa"/>
            <w:tcBorders>
              <w:top w:val="nil"/>
              <w:left w:val="nil"/>
              <w:bottom w:val="nil"/>
              <w:right w:val="nil"/>
            </w:tcBorders>
            <w:shd w:val="clear" w:color="auto" w:fill="auto"/>
            <w:noWrap/>
            <w:vAlign w:val="bottom"/>
            <w:hideMark/>
          </w:tcPr>
          <w:p w14:paraId="7456D0EF"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Standing agenda item</w:t>
            </w:r>
          </w:p>
        </w:tc>
      </w:tr>
      <w:tr w:rsidR="00CE5688" w:rsidRPr="00CE5688" w14:paraId="04528AAA" w14:textId="77777777" w:rsidTr="005165C6">
        <w:trPr>
          <w:trHeight w:val="264"/>
        </w:trPr>
        <w:tc>
          <w:tcPr>
            <w:tcW w:w="3259" w:type="dxa"/>
            <w:tcBorders>
              <w:top w:val="nil"/>
              <w:left w:val="nil"/>
              <w:bottom w:val="nil"/>
              <w:right w:val="nil"/>
            </w:tcBorders>
            <w:shd w:val="clear" w:color="auto" w:fill="auto"/>
            <w:vAlign w:val="bottom"/>
            <w:hideMark/>
          </w:tcPr>
          <w:p w14:paraId="565BCB66" w14:textId="77777777" w:rsidR="00CE5688" w:rsidRPr="00CE5688" w:rsidRDefault="00CE5688" w:rsidP="00CE5688">
            <w:pPr>
              <w:rPr>
                <w:rFonts w:ascii="Times New Roman" w:eastAsia="Times New Roman" w:hAnsi="Times New Roman" w:cs="Times New Roman"/>
                <w:color w:val="000000"/>
                <w:sz w:val="20"/>
                <w:szCs w:val="20"/>
              </w:rPr>
            </w:pPr>
          </w:p>
        </w:tc>
        <w:tc>
          <w:tcPr>
            <w:tcW w:w="1601" w:type="dxa"/>
            <w:tcBorders>
              <w:top w:val="nil"/>
              <w:left w:val="nil"/>
              <w:bottom w:val="nil"/>
              <w:right w:val="nil"/>
            </w:tcBorders>
            <w:shd w:val="clear" w:color="auto" w:fill="auto"/>
            <w:noWrap/>
            <w:vAlign w:val="bottom"/>
            <w:hideMark/>
          </w:tcPr>
          <w:p w14:paraId="1A96E6EB" w14:textId="77777777" w:rsidR="00CE5688" w:rsidRPr="00CE5688" w:rsidRDefault="00CE5688" w:rsidP="00CE5688">
            <w:pPr>
              <w:rPr>
                <w:rFonts w:ascii="Times New Roman" w:eastAsia="Times New Roman" w:hAnsi="Times New Roman" w:cs="Times New Roman"/>
                <w:sz w:val="20"/>
                <w:szCs w:val="20"/>
              </w:rPr>
            </w:pPr>
          </w:p>
        </w:tc>
        <w:tc>
          <w:tcPr>
            <w:tcW w:w="1660" w:type="dxa"/>
            <w:tcBorders>
              <w:top w:val="nil"/>
              <w:left w:val="nil"/>
              <w:bottom w:val="nil"/>
              <w:right w:val="nil"/>
            </w:tcBorders>
            <w:shd w:val="clear" w:color="auto" w:fill="auto"/>
            <w:vAlign w:val="bottom"/>
            <w:hideMark/>
          </w:tcPr>
          <w:p w14:paraId="2A257733" w14:textId="77777777" w:rsidR="00CE5688" w:rsidRPr="00CE5688" w:rsidRDefault="00CE5688" w:rsidP="00CE5688">
            <w:pPr>
              <w:jc w:val="right"/>
              <w:rPr>
                <w:rFonts w:ascii="Times New Roman" w:eastAsia="Times New Roman" w:hAnsi="Times New Roman" w:cs="Times New Roman"/>
                <w:sz w:val="20"/>
                <w:szCs w:val="20"/>
              </w:rPr>
            </w:pPr>
          </w:p>
        </w:tc>
        <w:tc>
          <w:tcPr>
            <w:tcW w:w="4190" w:type="dxa"/>
            <w:tcBorders>
              <w:top w:val="nil"/>
              <w:left w:val="nil"/>
              <w:bottom w:val="nil"/>
              <w:right w:val="nil"/>
            </w:tcBorders>
            <w:shd w:val="clear" w:color="auto" w:fill="auto"/>
            <w:noWrap/>
            <w:vAlign w:val="bottom"/>
            <w:hideMark/>
          </w:tcPr>
          <w:p w14:paraId="7A5AB159" w14:textId="77777777" w:rsidR="00CE5688" w:rsidRPr="00CE5688" w:rsidRDefault="00CE5688" w:rsidP="00CE5688">
            <w:pPr>
              <w:rPr>
                <w:rFonts w:ascii="Times New Roman" w:eastAsia="Times New Roman" w:hAnsi="Times New Roman" w:cs="Times New Roman"/>
                <w:sz w:val="20"/>
                <w:szCs w:val="20"/>
              </w:rPr>
            </w:pPr>
          </w:p>
        </w:tc>
      </w:tr>
      <w:tr w:rsidR="00CE5688" w:rsidRPr="00CE5688" w14:paraId="7CA2DD0C" w14:textId="77777777" w:rsidTr="005165C6">
        <w:trPr>
          <w:trHeight w:val="528"/>
        </w:trPr>
        <w:tc>
          <w:tcPr>
            <w:tcW w:w="3259" w:type="dxa"/>
            <w:tcBorders>
              <w:top w:val="nil"/>
              <w:left w:val="nil"/>
              <w:bottom w:val="nil"/>
              <w:right w:val="nil"/>
            </w:tcBorders>
            <w:shd w:val="clear" w:color="auto" w:fill="auto"/>
            <w:vAlign w:val="bottom"/>
            <w:hideMark/>
          </w:tcPr>
          <w:p w14:paraId="6D9E3B73"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Donor/Prospect breakfast/lunch</w:t>
            </w:r>
          </w:p>
        </w:tc>
        <w:tc>
          <w:tcPr>
            <w:tcW w:w="1601" w:type="dxa"/>
            <w:tcBorders>
              <w:top w:val="nil"/>
              <w:left w:val="nil"/>
              <w:bottom w:val="nil"/>
              <w:right w:val="nil"/>
            </w:tcBorders>
            <w:shd w:val="clear" w:color="auto" w:fill="auto"/>
            <w:noWrap/>
            <w:vAlign w:val="bottom"/>
            <w:hideMark/>
          </w:tcPr>
          <w:p w14:paraId="6A5BA49C" w14:textId="77777777" w:rsidR="00CE5688" w:rsidRPr="00CE5688" w:rsidRDefault="00CE5688" w:rsidP="00CE5688">
            <w:pPr>
              <w:jc w:val="right"/>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continuing</w:t>
            </w:r>
          </w:p>
        </w:tc>
        <w:tc>
          <w:tcPr>
            <w:tcW w:w="1660" w:type="dxa"/>
            <w:tcBorders>
              <w:top w:val="nil"/>
              <w:left w:val="nil"/>
              <w:bottom w:val="nil"/>
              <w:right w:val="nil"/>
            </w:tcBorders>
            <w:shd w:val="clear" w:color="auto" w:fill="auto"/>
            <w:vAlign w:val="bottom"/>
            <w:hideMark/>
          </w:tcPr>
          <w:p w14:paraId="58C6DBFF" w14:textId="77777777" w:rsidR="00CE5688" w:rsidRPr="00CE5688" w:rsidRDefault="00CE5688" w:rsidP="00CE5688">
            <w:pPr>
              <w:rPr>
                <w:rFonts w:ascii="Times New Roman" w:eastAsia="Times New Roman" w:hAnsi="Times New Roman" w:cs="Times New Roman"/>
                <w:color w:val="000000"/>
                <w:sz w:val="20"/>
                <w:szCs w:val="20"/>
              </w:rPr>
            </w:pPr>
            <w:r w:rsidRPr="00CE5688">
              <w:rPr>
                <w:rFonts w:ascii="Times New Roman" w:eastAsia="Times New Roman" w:hAnsi="Times New Roman" w:cs="Times New Roman"/>
                <w:color w:val="000000"/>
                <w:sz w:val="20"/>
                <w:szCs w:val="20"/>
              </w:rPr>
              <w:t>President/selected board member(s)</w:t>
            </w:r>
          </w:p>
        </w:tc>
        <w:tc>
          <w:tcPr>
            <w:tcW w:w="4190" w:type="dxa"/>
            <w:tcBorders>
              <w:top w:val="nil"/>
              <w:left w:val="nil"/>
              <w:bottom w:val="nil"/>
              <w:right w:val="nil"/>
            </w:tcBorders>
            <w:shd w:val="clear" w:color="auto" w:fill="auto"/>
            <w:noWrap/>
            <w:vAlign w:val="bottom"/>
            <w:hideMark/>
          </w:tcPr>
          <w:p w14:paraId="5FF2B1FB" w14:textId="77777777" w:rsidR="00CE5688" w:rsidRPr="00CE5688" w:rsidRDefault="00CE5688" w:rsidP="00CE5688">
            <w:pPr>
              <w:rPr>
                <w:rFonts w:ascii="Times New Roman" w:eastAsia="Times New Roman" w:hAnsi="Times New Roman" w:cs="Times New Roman"/>
                <w:color w:val="000000"/>
                <w:sz w:val="20"/>
                <w:szCs w:val="20"/>
              </w:rPr>
            </w:pPr>
          </w:p>
        </w:tc>
      </w:tr>
    </w:tbl>
    <w:p w14:paraId="33BF7ADE" w14:textId="53D963E6" w:rsidR="00F576DE" w:rsidRDefault="00F576DE" w:rsidP="009A1C48">
      <w:pPr>
        <w:rPr>
          <w:rFonts w:ascii="Times New Roman" w:hAnsi="Times New Roman" w:cs="Times New Roman"/>
        </w:rPr>
      </w:pPr>
    </w:p>
    <w:p w14:paraId="55DA52CF" w14:textId="5CDD2036" w:rsidR="00F576DE" w:rsidRPr="00256A66" w:rsidRDefault="00256A66" w:rsidP="009A1C48">
      <w:pPr>
        <w:rPr>
          <w:rFonts w:ascii="Times New Roman" w:hAnsi="Times New Roman" w:cs="Times New Roman"/>
          <w:sz w:val="20"/>
          <w:szCs w:val="20"/>
        </w:rPr>
      </w:pPr>
      <w:r w:rsidRPr="00256A66">
        <w:rPr>
          <w:rFonts w:ascii="Times New Roman" w:hAnsi="Times New Roman" w:cs="Times New Roman"/>
          <w:sz w:val="20"/>
          <w:szCs w:val="20"/>
        </w:rPr>
        <w:t>As approved:</w:t>
      </w:r>
    </w:p>
    <w:p w14:paraId="2A29A8E9" w14:textId="714EC7CE" w:rsidR="00256A66" w:rsidRPr="00256A66" w:rsidRDefault="00256A66" w:rsidP="00256A66">
      <w:pPr>
        <w:pStyle w:val="ListParagraph"/>
        <w:numPr>
          <w:ilvl w:val="0"/>
          <w:numId w:val="18"/>
        </w:numPr>
        <w:rPr>
          <w:rFonts w:ascii="Times New Roman" w:hAnsi="Times New Roman" w:cs="Times New Roman"/>
          <w:sz w:val="20"/>
          <w:szCs w:val="20"/>
        </w:rPr>
      </w:pPr>
      <w:r w:rsidRPr="00256A66">
        <w:rPr>
          <w:rFonts w:ascii="Times New Roman" w:hAnsi="Times New Roman" w:cs="Times New Roman"/>
          <w:sz w:val="20"/>
          <w:szCs w:val="20"/>
        </w:rPr>
        <w:t>New member invitations and on-boarding</w:t>
      </w:r>
    </w:p>
    <w:p w14:paraId="76543101" w14:textId="5F731F5A" w:rsidR="00256A66" w:rsidRPr="00256A66" w:rsidRDefault="00256A66" w:rsidP="00256A66">
      <w:pPr>
        <w:pStyle w:val="ListParagraph"/>
        <w:numPr>
          <w:ilvl w:val="0"/>
          <w:numId w:val="18"/>
        </w:numPr>
        <w:rPr>
          <w:rFonts w:ascii="Times New Roman" w:hAnsi="Times New Roman" w:cs="Times New Roman"/>
          <w:sz w:val="20"/>
          <w:szCs w:val="20"/>
        </w:rPr>
      </w:pPr>
      <w:r>
        <w:rPr>
          <w:rFonts w:ascii="Times New Roman" w:hAnsi="Times New Roman" w:cs="Times New Roman"/>
          <w:sz w:val="20"/>
          <w:szCs w:val="20"/>
        </w:rPr>
        <w:t>Name change and rebrand announcement and public relations initiatives</w:t>
      </w:r>
    </w:p>
    <w:p w14:paraId="424073FA" w14:textId="77777777" w:rsidR="00F576DE" w:rsidRDefault="00F576DE" w:rsidP="009A1C48">
      <w:pPr>
        <w:rPr>
          <w:rFonts w:ascii="Times New Roman" w:hAnsi="Times New Roman" w:cs="Times New Roman"/>
        </w:rPr>
      </w:pPr>
    </w:p>
    <w:p w14:paraId="564B4D07" w14:textId="66E5D905" w:rsidR="00DD55EE" w:rsidRPr="009C0A36" w:rsidRDefault="0093687C" w:rsidP="000246D1">
      <w:pPr>
        <w:pStyle w:val="ListParagraph"/>
        <w:numPr>
          <w:ilvl w:val="0"/>
          <w:numId w:val="23"/>
        </w:numPr>
        <w:rPr>
          <w:rFonts w:ascii="Times New Roman" w:hAnsi="Times New Roman" w:cs="Times New Roman"/>
          <w:b/>
          <w:bCs/>
        </w:rPr>
      </w:pPr>
      <w:r w:rsidRPr="0093687C">
        <w:rPr>
          <w:rFonts w:ascii="Times New Roman" w:hAnsi="Times New Roman" w:cs="Times New Roman"/>
          <w:b/>
          <w:bCs/>
        </w:rPr>
        <w:t xml:space="preserve">Lay the groundwork </w:t>
      </w:r>
      <w:r>
        <w:rPr>
          <w:rFonts w:ascii="Times New Roman" w:hAnsi="Times New Roman" w:cs="Times New Roman"/>
          <w:b/>
          <w:bCs/>
        </w:rPr>
        <w:t xml:space="preserve">to allow </w:t>
      </w:r>
      <w:r w:rsidR="009C0A36" w:rsidRPr="009C0A36">
        <w:rPr>
          <w:rFonts w:ascii="Times New Roman" w:hAnsi="Times New Roman" w:cs="Times New Roman"/>
          <w:b/>
          <w:bCs/>
        </w:rPr>
        <w:t>endowment</w:t>
      </w:r>
      <w:r>
        <w:rPr>
          <w:rFonts w:ascii="Times New Roman" w:hAnsi="Times New Roman" w:cs="Times New Roman"/>
          <w:b/>
          <w:bCs/>
        </w:rPr>
        <w:t xml:space="preserve"> contributions</w:t>
      </w:r>
    </w:p>
    <w:p w14:paraId="14C129DE" w14:textId="5383EEAC" w:rsidR="009C0A36" w:rsidRDefault="009C0A36" w:rsidP="009A1C48">
      <w:pPr>
        <w:rPr>
          <w:rFonts w:ascii="Times New Roman" w:hAnsi="Times New Roman" w:cs="Times New Roman"/>
        </w:rPr>
      </w:pPr>
    </w:p>
    <w:p w14:paraId="07681D99" w14:textId="3F7B9E09" w:rsidR="0093687C" w:rsidRDefault="0093687C" w:rsidP="0093687C">
      <w:pPr>
        <w:ind w:left="360"/>
        <w:rPr>
          <w:rFonts w:ascii="Times New Roman" w:hAnsi="Times New Roman" w:cs="Times New Roman"/>
        </w:rPr>
      </w:pPr>
      <w:r>
        <w:rPr>
          <w:rFonts w:ascii="Times New Roman" w:hAnsi="Times New Roman" w:cs="Times New Roman"/>
        </w:rPr>
        <w:t xml:space="preserve">Don’t actively solicit until the annual giving </w:t>
      </w:r>
      <w:r w:rsidR="00A67FE3">
        <w:rPr>
          <w:rFonts w:ascii="Times New Roman" w:hAnsi="Times New Roman" w:cs="Times New Roman"/>
        </w:rPr>
        <w:t>reaches $1 million</w:t>
      </w:r>
      <w:r>
        <w:rPr>
          <w:rFonts w:ascii="Times New Roman" w:hAnsi="Times New Roman" w:cs="Times New Roman"/>
        </w:rPr>
        <w:t>.  However, there could be opportunities from individuals desiring to make a bequest or other planned giving instrument funding the endowment.</w:t>
      </w:r>
    </w:p>
    <w:p w14:paraId="105C46A7" w14:textId="046A887A" w:rsidR="0093687C" w:rsidRDefault="0093687C" w:rsidP="009A1C48">
      <w:pPr>
        <w:rPr>
          <w:rFonts w:ascii="Times New Roman" w:hAnsi="Times New Roman" w:cs="Times New Roman"/>
        </w:rPr>
      </w:pPr>
    </w:p>
    <w:p w14:paraId="0602758F" w14:textId="543533B1" w:rsidR="00A67FE3" w:rsidRDefault="00A67FE3" w:rsidP="00A67FE3">
      <w:pPr>
        <w:ind w:left="360"/>
        <w:rPr>
          <w:rFonts w:ascii="Times New Roman" w:hAnsi="Times New Roman" w:cs="Times New Roman"/>
        </w:rPr>
      </w:pPr>
      <w:r>
        <w:rPr>
          <w:rFonts w:ascii="Times New Roman" w:hAnsi="Times New Roman" w:cs="Times New Roman"/>
        </w:rPr>
        <w:t>The board may consider transferring any net revenue at the end of a fiscal year to the endowment fund.  These funds are considered “board designated” and can be used in the future should circumstances dictate, unlike “donor restricted” contributions to an endowment.</w:t>
      </w:r>
    </w:p>
    <w:p w14:paraId="59C68C22" w14:textId="77777777" w:rsidR="00A67FE3" w:rsidRDefault="00A67FE3" w:rsidP="009A1C48">
      <w:pPr>
        <w:rPr>
          <w:rFonts w:ascii="Times New Roman" w:hAnsi="Times New Roman" w:cs="Times New Roman"/>
        </w:rPr>
      </w:pPr>
    </w:p>
    <w:p w14:paraId="4672CF91" w14:textId="77777777" w:rsidR="009461AE" w:rsidRPr="009D7A95" w:rsidRDefault="009461AE" w:rsidP="009A1C48">
      <w:pPr>
        <w:rPr>
          <w:rFonts w:ascii="Times New Roman" w:hAnsi="Times New Roman" w:cs="Times New Roman"/>
        </w:rPr>
      </w:pPr>
    </w:p>
    <w:p w14:paraId="02CB7E6D" w14:textId="2F6227E7" w:rsidR="0002746E" w:rsidRPr="009D7A95" w:rsidRDefault="00955663">
      <w:pPr>
        <w:rPr>
          <w:rFonts w:ascii="Times New Roman" w:hAnsi="Times New Roman" w:cs="Times New Roman"/>
        </w:rPr>
      </w:pPr>
      <w:r w:rsidRPr="009D7A95">
        <w:rPr>
          <w:rFonts w:ascii="Times New Roman" w:hAnsi="Times New Roman" w:cs="Times New Roman"/>
        </w:rPr>
        <w:br w:type="page"/>
      </w:r>
    </w:p>
    <w:p w14:paraId="2BA0CA75" w14:textId="10E26E39" w:rsidR="00955663" w:rsidRPr="009D7A95" w:rsidRDefault="0002746E" w:rsidP="00955663">
      <w:pPr>
        <w:rPr>
          <w:rFonts w:ascii="Times New Roman" w:hAnsi="Times New Roman" w:cs="Times New Roman"/>
          <w:sz w:val="36"/>
          <w:szCs w:val="36"/>
        </w:rPr>
      </w:pPr>
      <w:bookmarkStart w:id="5" w:name="_Hlk59196516"/>
      <w:r w:rsidRPr="009D7A95">
        <w:rPr>
          <w:rFonts w:ascii="Times New Roman" w:hAnsi="Times New Roman" w:cs="Times New Roman"/>
          <w:sz w:val="36"/>
          <w:szCs w:val="36"/>
        </w:rPr>
        <w:lastRenderedPageBreak/>
        <w:t>Attach</w:t>
      </w:r>
      <w:r w:rsidR="005E6D28" w:rsidRPr="009D7A95">
        <w:rPr>
          <w:rFonts w:ascii="Times New Roman" w:hAnsi="Times New Roman" w:cs="Times New Roman"/>
          <w:sz w:val="36"/>
          <w:szCs w:val="36"/>
        </w:rPr>
        <w:t xml:space="preserve">ment </w:t>
      </w:r>
      <w:r w:rsidR="00EA2B30" w:rsidRPr="009D7A95">
        <w:rPr>
          <w:rFonts w:ascii="Times New Roman" w:hAnsi="Times New Roman" w:cs="Times New Roman"/>
          <w:sz w:val="36"/>
          <w:szCs w:val="36"/>
        </w:rPr>
        <w:t>1</w:t>
      </w:r>
      <w:r w:rsidR="00DB2A53" w:rsidRPr="009D7A95">
        <w:rPr>
          <w:rFonts w:ascii="Times New Roman" w:hAnsi="Times New Roman" w:cs="Times New Roman"/>
          <w:sz w:val="36"/>
          <w:szCs w:val="36"/>
        </w:rPr>
        <w:t xml:space="preserve"> – </w:t>
      </w:r>
      <w:r w:rsidR="00A40D85" w:rsidRPr="009D7A95">
        <w:rPr>
          <w:rFonts w:ascii="Times New Roman" w:hAnsi="Times New Roman" w:cs="Times New Roman"/>
          <w:sz w:val="36"/>
          <w:szCs w:val="36"/>
        </w:rPr>
        <w:t>Interview Participants</w:t>
      </w:r>
    </w:p>
    <w:bookmarkEnd w:id="5"/>
    <w:p w14:paraId="5283BE59" w14:textId="5F538749" w:rsidR="00E31FF4" w:rsidRPr="009D7A95" w:rsidRDefault="00E31FF4" w:rsidP="00955663">
      <w:pPr>
        <w:rPr>
          <w:rFonts w:ascii="Times New Roman" w:hAnsi="Times New Roman" w:cs="Times New Roman"/>
        </w:rPr>
      </w:pPr>
    </w:p>
    <w:p w14:paraId="539FEEFC" w14:textId="77777777" w:rsidR="00C136DC" w:rsidRPr="00C136DC" w:rsidRDefault="00C136DC" w:rsidP="00AB7230">
      <w:pPr>
        <w:rPr>
          <w:rFonts w:ascii="Times New Roman" w:hAnsi="Times New Roman" w:cs="Times New Roman"/>
        </w:rPr>
      </w:pPr>
    </w:p>
    <w:p w14:paraId="33062CFD" w14:textId="77777777" w:rsidR="00B52D53" w:rsidRDefault="00B52D53" w:rsidP="00C136DC">
      <w:pPr>
        <w:rPr>
          <w:rFonts w:ascii="Times New Roman" w:hAnsi="Times New Roman" w:cs="Times New Roman"/>
        </w:rPr>
        <w:sectPr w:rsidR="00B52D53" w:rsidSect="00D1397B">
          <w:headerReference w:type="even" r:id="rId15"/>
          <w:footerReference w:type="even" r:id="rId16"/>
          <w:footerReference w:type="default" r:id="rId17"/>
          <w:pgSz w:w="12240" w:h="15840" w:code="1"/>
          <w:pgMar w:top="1440" w:right="1440" w:bottom="1440" w:left="1008" w:header="720" w:footer="720" w:gutter="0"/>
          <w:pgNumType w:start="0"/>
          <w:cols w:space="720"/>
          <w:titlePg/>
          <w:docGrid w:linePitch="360"/>
        </w:sectPr>
      </w:pPr>
    </w:p>
    <w:p w14:paraId="41E5438E" w14:textId="56C73341" w:rsidR="00C136DC" w:rsidRDefault="000605F1" w:rsidP="00C136DC">
      <w:pPr>
        <w:rPr>
          <w:rFonts w:ascii="Times New Roman" w:hAnsi="Times New Roman" w:cs="Times New Roman"/>
        </w:rPr>
      </w:pPr>
      <w:r>
        <w:rPr>
          <w:rFonts w:ascii="Times New Roman" w:hAnsi="Times New Roman" w:cs="Times New Roman"/>
        </w:rPr>
        <w:t xml:space="preserve">Mr. </w:t>
      </w:r>
      <w:r w:rsidR="00C136DC" w:rsidRPr="00C136DC">
        <w:rPr>
          <w:rFonts w:ascii="Times New Roman" w:hAnsi="Times New Roman" w:cs="Times New Roman"/>
        </w:rPr>
        <w:t xml:space="preserve">Peter Blake </w:t>
      </w:r>
    </w:p>
    <w:p w14:paraId="63D71135" w14:textId="0C638A76" w:rsidR="00C136DC" w:rsidRPr="00C136DC" w:rsidRDefault="00C136DC" w:rsidP="00C136DC">
      <w:pPr>
        <w:rPr>
          <w:rFonts w:ascii="Times New Roman" w:hAnsi="Times New Roman" w:cs="Times New Roman"/>
        </w:rPr>
      </w:pPr>
      <w:r>
        <w:rPr>
          <w:rFonts w:ascii="Times New Roman" w:hAnsi="Times New Roman" w:cs="Times New Roman"/>
        </w:rPr>
        <w:t>Director</w:t>
      </w:r>
    </w:p>
    <w:p w14:paraId="1D7F79E7" w14:textId="77777777" w:rsidR="00560ADD" w:rsidRDefault="00C136DC" w:rsidP="00C136DC">
      <w:pPr>
        <w:rPr>
          <w:rFonts w:ascii="Times New Roman" w:hAnsi="Times New Roman" w:cs="Times New Roman"/>
        </w:rPr>
      </w:pPr>
      <w:r w:rsidRPr="00AB7230">
        <w:rPr>
          <w:rFonts w:ascii="Times New Roman" w:hAnsi="Times New Roman" w:cs="Times New Roman"/>
        </w:rPr>
        <w:t xml:space="preserve">State Council of Higher Education </w:t>
      </w:r>
    </w:p>
    <w:p w14:paraId="135D78BA" w14:textId="3E7453A8" w:rsidR="00C136DC" w:rsidRPr="00C136DC" w:rsidRDefault="00C136DC" w:rsidP="00560ADD">
      <w:pPr>
        <w:ind w:firstLine="270"/>
        <w:rPr>
          <w:rFonts w:ascii="Times New Roman" w:hAnsi="Times New Roman" w:cs="Times New Roman"/>
        </w:rPr>
      </w:pPr>
      <w:r w:rsidRPr="00AB7230">
        <w:rPr>
          <w:rFonts w:ascii="Times New Roman" w:hAnsi="Times New Roman" w:cs="Times New Roman"/>
        </w:rPr>
        <w:t>in Virginia</w:t>
      </w:r>
    </w:p>
    <w:p w14:paraId="3F8D3B05" w14:textId="77777777" w:rsidR="00C136DC" w:rsidRDefault="00C136DC" w:rsidP="00AB7230">
      <w:pPr>
        <w:rPr>
          <w:rFonts w:ascii="Times New Roman" w:hAnsi="Times New Roman" w:cs="Times New Roman"/>
        </w:rPr>
      </w:pPr>
    </w:p>
    <w:p w14:paraId="5AC05B82" w14:textId="6296C690" w:rsidR="00C136DC" w:rsidRPr="00C136DC" w:rsidRDefault="00671D82" w:rsidP="00C136DC">
      <w:pPr>
        <w:rPr>
          <w:rFonts w:ascii="Times New Roman" w:hAnsi="Times New Roman" w:cs="Times New Roman"/>
        </w:rPr>
      </w:pPr>
      <w:r>
        <w:rPr>
          <w:rFonts w:ascii="Times New Roman" w:hAnsi="Times New Roman" w:cs="Times New Roman"/>
        </w:rPr>
        <w:t>The Honorable</w:t>
      </w:r>
      <w:r w:rsidR="00C136DC" w:rsidRPr="00AB7230">
        <w:rPr>
          <w:rFonts w:ascii="Times New Roman" w:hAnsi="Times New Roman" w:cs="Times New Roman"/>
        </w:rPr>
        <w:t xml:space="preserve"> Richard S. Bray </w:t>
      </w:r>
    </w:p>
    <w:p w14:paraId="2083650B" w14:textId="526329EC" w:rsidR="00C136DC" w:rsidRPr="00AB7230" w:rsidRDefault="00C136DC" w:rsidP="00C136DC">
      <w:pPr>
        <w:rPr>
          <w:rFonts w:ascii="Times New Roman" w:hAnsi="Times New Roman" w:cs="Times New Roman"/>
        </w:rPr>
      </w:pPr>
      <w:r w:rsidRPr="00AB7230">
        <w:rPr>
          <w:rFonts w:ascii="Times New Roman" w:hAnsi="Times New Roman" w:cs="Times New Roman"/>
        </w:rPr>
        <w:t>President</w:t>
      </w:r>
      <w:r w:rsidR="00671D82">
        <w:rPr>
          <w:rFonts w:ascii="Times New Roman" w:hAnsi="Times New Roman" w:cs="Times New Roman"/>
        </w:rPr>
        <w:t xml:space="preserve"> and CEO</w:t>
      </w:r>
    </w:p>
    <w:p w14:paraId="6BC8102A" w14:textId="77777777" w:rsidR="00C136DC" w:rsidRDefault="00C136DC" w:rsidP="00C136DC">
      <w:pPr>
        <w:rPr>
          <w:rFonts w:ascii="Times New Roman" w:hAnsi="Times New Roman" w:cs="Times New Roman"/>
        </w:rPr>
      </w:pPr>
      <w:r w:rsidRPr="00AB7230">
        <w:rPr>
          <w:rFonts w:ascii="Times New Roman" w:hAnsi="Times New Roman" w:cs="Times New Roman"/>
        </w:rPr>
        <w:t xml:space="preserve">Beazley Foundation, Inc. </w:t>
      </w:r>
    </w:p>
    <w:p w14:paraId="0FCE8AB9" w14:textId="353332E9" w:rsidR="00C136DC" w:rsidRDefault="00C136DC" w:rsidP="00AB7230">
      <w:pPr>
        <w:rPr>
          <w:rFonts w:ascii="Times New Roman" w:hAnsi="Times New Roman" w:cs="Times New Roman"/>
        </w:rPr>
      </w:pPr>
    </w:p>
    <w:p w14:paraId="5339A3A4" w14:textId="513EAFB1" w:rsidR="00C136DC" w:rsidRPr="00C136DC" w:rsidRDefault="00C136DC" w:rsidP="00C136DC">
      <w:pPr>
        <w:rPr>
          <w:rFonts w:ascii="Times New Roman" w:hAnsi="Times New Roman" w:cs="Times New Roman"/>
        </w:rPr>
      </w:pPr>
      <w:r w:rsidRPr="00C136DC">
        <w:rPr>
          <w:rFonts w:ascii="Times New Roman" w:hAnsi="Times New Roman" w:cs="Times New Roman"/>
        </w:rPr>
        <w:t>Mr. Brad N. Hall</w:t>
      </w:r>
      <w:r w:rsidR="00641D07">
        <w:rPr>
          <w:rFonts w:ascii="Times New Roman" w:hAnsi="Times New Roman" w:cs="Times New Roman"/>
        </w:rPr>
        <w:t xml:space="preserve"> *</w:t>
      </w:r>
    </w:p>
    <w:p w14:paraId="6547A76A" w14:textId="42489A73" w:rsidR="00C136DC" w:rsidRPr="00C136DC" w:rsidRDefault="00C136DC" w:rsidP="00C136DC">
      <w:pPr>
        <w:rPr>
          <w:rFonts w:ascii="Times New Roman" w:hAnsi="Times New Roman" w:cs="Times New Roman"/>
        </w:rPr>
      </w:pPr>
      <w:r w:rsidRPr="00C136DC">
        <w:rPr>
          <w:rFonts w:ascii="Times New Roman" w:hAnsi="Times New Roman" w:cs="Times New Roman"/>
        </w:rPr>
        <w:t>V</w:t>
      </w:r>
      <w:r w:rsidR="00CA429F">
        <w:rPr>
          <w:rFonts w:ascii="Times New Roman" w:hAnsi="Times New Roman" w:cs="Times New Roman"/>
        </w:rPr>
        <w:t>ice President,</w:t>
      </w:r>
      <w:r w:rsidRPr="00C136DC">
        <w:rPr>
          <w:rFonts w:ascii="Times New Roman" w:hAnsi="Times New Roman" w:cs="Times New Roman"/>
        </w:rPr>
        <w:t xml:space="preserve"> External Affairs</w:t>
      </w:r>
    </w:p>
    <w:p w14:paraId="08EE6960" w14:textId="79223451" w:rsidR="00C136DC" w:rsidRDefault="00C136DC" w:rsidP="00C136DC">
      <w:pPr>
        <w:rPr>
          <w:rFonts w:ascii="Times New Roman" w:hAnsi="Times New Roman" w:cs="Times New Roman"/>
        </w:rPr>
      </w:pPr>
      <w:r w:rsidRPr="00C136DC">
        <w:rPr>
          <w:rFonts w:ascii="Times New Roman" w:hAnsi="Times New Roman" w:cs="Times New Roman"/>
        </w:rPr>
        <w:t xml:space="preserve">Appalachian Power Company </w:t>
      </w:r>
    </w:p>
    <w:p w14:paraId="08BA8814" w14:textId="770313C5" w:rsidR="00C136DC" w:rsidRDefault="00C136DC" w:rsidP="00C136DC">
      <w:pPr>
        <w:rPr>
          <w:rFonts w:ascii="Times New Roman" w:hAnsi="Times New Roman" w:cs="Times New Roman"/>
        </w:rPr>
      </w:pPr>
    </w:p>
    <w:p w14:paraId="41859B3C" w14:textId="726984FD" w:rsidR="00AB7230" w:rsidRPr="00AB7230" w:rsidRDefault="00AB7230" w:rsidP="00AB7230">
      <w:pPr>
        <w:rPr>
          <w:rFonts w:ascii="Times New Roman" w:hAnsi="Times New Roman" w:cs="Times New Roman"/>
        </w:rPr>
      </w:pPr>
      <w:r w:rsidRPr="00AB7230">
        <w:rPr>
          <w:rFonts w:ascii="Times New Roman" w:hAnsi="Times New Roman" w:cs="Times New Roman"/>
        </w:rPr>
        <w:t>Dr. David L. Johns, Ph.D.</w:t>
      </w:r>
      <w:r w:rsidR="00641D07">
        <w:rPr>
          <w:rFonts w:ascii="Times New Roman" w:hAnsi="Times New Roman" w:cs="Times New Roman"/>
        </w:rPr>
        <w:t xml:space="preserve"> *</w:t>
      </w:r>
    </w:p>
    <w:p w14:paraId="3DA11DDF" w14:textId="77777777" w:rsidR="00AB7230" w:rsidRPr="00AB7230" w:rsidRDefault="00AB7230" w:rsidP="00AB7230">
      <w:pPr>
        <w:rPr>
          <w:rFonts w:ascii="Times New Roman" w:hAnsi="Times New Roman" w:cs="Times New Roman"/>
        </w:rPr>
      </w:pPr>
      <w:r w:rsidRPr="00AB7230">
        <w:rPr>
          <w:rFonts w:ascii="Times New Roman" w:hAnsi="Times New Roman" w:cs="Times New Roman"/>
        </w:rPr>
        <w:t xml:space="preserve">President </w:t>
      </w:r>
    </w:p>
    <w:p w14:paraId="6903BC04" w14:textId="1B7E4C37" w:rsidR="00AB7230" w:rsidRDefault="00AB7230" w:rsidP="00AB7230">
      <w:pPr>
        <w:rPr>
          <w:rFonts w:ascii="Times New Roman" w:hAnsi="Times New Roman" w:cs="Times New Roman"/>
        </w:rPr>
      </w:pPr>
      <w:r w:rsidRPr="00AB7230">
        <w:rPr>
          <w:rFonts w:ascii="Times New Roman" w:hAnsi="Times New Roman" w:cs="Times New Roman"/>
        </w:rPr>
        <w:t>Ferrum College</w:t>
      </w:r>
    </w:p>
    <w:p w14:paraId="44485DC9" w14:textId="77777777" w:rsidR="00C136DC" w:rsidRDefault="00C136DC" w:rsidP="00AB7230">
      <w:pPr>
        <w:rPr>
          <w:rFonts w:ascii="Times New Roman" w:hAnsi="Times New Roman" w:cs="Times New Roman"/>
        </w:rPr>
      </w:pPr>
    </w:p>
    <w:p w14:paraId="00341709" w14:textId="6D56FE1C" w:rsidR="00C136DC" w:rsidRPr="00C136DC" w:rsidRDefault="000605F1" w:rsidP="00C136DC">
      <w:pPr>
        <w:rPr>
          <w:rFonts w:ascii="Times New Roman" w:hAnsi="Times New Roman" w:cs="Times New Roman"/>
        </w:rPr>
      </w:pPr>
      <w:r>
        <w:rPr>
          <w:rFonts w:ascii="Times New Roman" w:hAnsi="Times New Roman" w:cs="Times New Roman"/>
        </w:rPr>
        <w:t xml:space="preserve">Mr. </w:t>
      </w:r>
      <w:r w:rsidR="00C136DC" w:rsidRPr="00C136DC">
        <w:rPr>
          <w:rFonts w:ascii="Times New Roman" w:hAnsi="Times New Roman" w:cs="Times New Roman"/>
        </w:rPr>
        <w:t>Robert Lambeth</w:t>
      </w:r>
    </w:p>
    <w:p w14:paraId="696470A9" w14:textId="77777777" w:rsidR="00C136DC" w:rsidRPr="00C136DC" w:rsidRDefault="00C136DC" w:rsidP="00C136DC">
      <w:pPr>
        <w:rPr>
          <w:rFonts w:ascii="Times New Roman" w:hAnsi="Times New Roman" w:cs="Times New Roman"/>
        </w:rPr>
      </w:pPr>
      <w:r>
        <w:rPr>
          <w:rFonts w:ascii="Times New Roman" w:hAnsi="Times New Roman" w:cs="Times New Roman"/>
        </w:rPr>
        <w:t>President</w:t>
      </w:r>
    </w:p>
    <w:p w14:paraId="4D42ECAB" w14:textId="551FDE69" w:rsidR="00C136DC" w:rsidRDefault="00C136DC" w:rsidP="00C136DC">
      <w:r>
        <w:t>The Council of Independent Colleges</w:t>
      </w:r>
    </w:p>
    <w:p w14:paraId="1342B388" w14:textId="4EB1E4DE" w:rsidR="00AB7230" w:rsidRPr="00AB7230" w:rsidRDefault="00AB7230" w:rsidP="00AB7230">
      <w:pPr>
        <w:rPr>
          <w:rFonts w:ascii="Times New Roman" w:hAnsi="Times New Roman" w:cs="Times New Roman"/>
        </w:rPr>
      </w:pPr>
      <w:r w:rsidRPr="00AB7230">
        <w:rPr>
          <w:rFonts w:ascii="Times New Roman" w:hAnsi="Times New Roman" w:cs="Times New Roman"/>
        </w:rPr>
        <w:t>Mr. Richard W. Loving</w:t>
      </w:r>
      <w:r w:rsidR="00641D07">
        <w:rPr>
          <w:rFonts w:ascii="Times New Roman" w:hAnsi="Times New Roman" w:cs="Times New Roman"/>
        </w:rPr>
        <w:t xml:space="preserve"> *</w:t>
      </w:r>
    </w:p>
    <w:p w14:paraId="00EE1AB0" w14:textId="77777777" w:rsidR="00AB7230" w:rsidRPr="00AB7230" w:rsidRDefault="00AB7230" w:rsidP="00AB7230">
      <w:pPr>
        <w:rPr>
          <w:rFonts w:ascii="Times New Roman" w:hAnsi="Times New Roman" w:cs="Times New Roman"/>
        </w:rPr>
      </w:pPr>
      <w:r w:rsidRPr="00AB7230">
        <w:rPr>
          <w:rFonts w:ascii="Times New Roman" w:hAnsi="Times New Roman" w:cs="Times New Roman"/>
        </w:rPr>
        <w:t>Senior Vice President - HR</w:t>
      </w:r>
    </w:p>
    <w:p w14:paraId="498280D8" w14:textId="2F4C955B" w:rsidR="00AB7230" w:rsidRPr="00C136DC" w:rsidRDefault="00AB7230" w:rsidP="00AB7230">
      <w:pPr>
        <w:rPr>
          <w:rFonts w:ascii="Times New Roman" w:hAnsi="Times New Roman" w:cs="Times New Roman"/>
        </w:rPr>
      </w:pPr>
      <w:r w:rsidRPr="00AB7230">
        <w:rPr>
          <w:rFonts w:ascii="Times New Roman" w:hAnsi="Times New Roman" w:cs="Times New Roman"/>
        </w:rPr>
        <w:t>BWX Technologies, Inc.</w:t>
      </w:r>
    </w:p>
    <w:p w14:paraId="280A8686" w14:textId="0E9DC837" w:rsidR="00AB7230" w:rsidRDefault="00AB7230" w:rsidP="00AB7230">
      <w:pPr>
        <w:rPr>
          <w:rFonts w:ascii="Times New Roman" w:hAnsi="Times New Roman" w:cs="Times New Roman"/>
        </w:rPr>
      </w:pPr>
    </w:p>
    <w:p w14:paraId="3A329D7A" w14:textId="2F6E2269" w:rsidR="00AB7230" w:rsidRDefault="00AB7230" w:rsidP="00AB7230">
      <w:pPr>
        <w:rPr>
          <w:rFonts w:ascii="Times New Roman" w:hAnsi="Times New Roman" w:cs="Times New Roman"/>
          <w:lang w:val="es-ES"/>
        </w:rPr>
      </w:pPr>
      <w:r w:rsidRPr="00AB7230">
        <w:rPr>
          <w:rFonts w:ascii="Times New Roman" w:hAnsi="Times New Roman" w:cs="Times New Roman"/>
          <w:lang w:val="es-ES"/>
        </w:rPr>
        <w:t xml:space="preserve">Ms. Elizabeth G. Povar, </w:t>
      </w:r>
      <w:proofErr w:type="spellStart"/>
      <w:r w:rsidRPr="00AB7230">
        <w:rPr>
          <w:rFonts w:ascii="Times New Roman" w:hAnsi="Times New Roman" w:cs="Times New Roman"/>
          <w:lang w:val="es-ES"/>
        </w:rPr>
        <w:t>CEcD</w:t>
      </w:r>
      <w:proofErr w:type="spellEnd"/>
      <w:r w:rsidR="00641D07">
        <w:rPr>
          <w:rFonts w:ascii="Times New Roman" w:hAnsi="Times New Roman" w:cs="Times New Roman"/>
          <w:lang w:val="es-ES"/>
        </w:rPr>
        <w:t xml:space="preserve"> *</w:t>
      </w:r>
    </w:p>
    <w:p w14:paraId="2F2AD4DC" w14:textId="0E3AD13C" w:rsidR="00671D82" w:rsidRPr="00AB7230" w:rsidRDefault="00671D82" w:rsidP="00AB7230">
      <w:pPr>
        <w:rPr>
          <w:rFonts w:ascii="Times New Roman" w:hAnsi="Times New Roman" w:cs="Times New Roman"/>
          <w:lang w:val="es-ES"/>
        </w:rPr>
      </w:pPr>
      <w:r w:rsidRPr="00671D82">
        <w:rPr>
          <w:rFonts w:ascii="Times New Roman" w:hAnsi="Times New Roman" w:cs="Times New Roman"/>
          <w:lang w:val="es-ES"/>
        </w:rPr>
        <w:t xml:space="preserve">Principal </w:t>
      </w:r>
      <w:proofErr w:type="spellStart"/>
      <w:r w:rsidRPr="00671D82">
        <w:rPr>
          <w:rFonts w:ascii="Times New Roman" w:hAnsi="Times New Roman" w:cs="Times New Roman"/>
          <w:lang w:val="es-ES"/>
        </w:rPr>
        <w:t>Officer</w:t>
      </w:r>
      <w:proofErr w:type="spellEnd"/>
    </w:p>
    <w:p w14:paraId="42D0320E" w14:textId="77777777" w:rsidR="00AB7230" w:rsidRPr="00AB7230" w:rsidRDefault="00AB7230" w:rsidP="00AB7230">
      <w:pPr>
        <w:rPr>
          <w:rFonts w:ascii="Times New Roman" w:hAnsi="Times New Roman" w:cs="Times New Roman"/>
        </w:rPr>
      </w:pPr>
      <w:r w:rsidRPr="00AB7230">
        <w:rPr>
          <w:rFonts w:ascii="Times New Roman" w:hAnsi="Times New Roman" w:cs="Times New Roman"/>
        </w:rPr>
        <w:t xml:space="preserve">The </w:t>
      </w:r>
      <w:proofErr w:type="spellStart"/>
      <w:r w:rsidRPr="00AB7230">
        <w:rPr>
          <w:rFonts w:ascii="Times New Roman" w:hAnsi="Times New Roman" w:cs="Times New Roman"/>
        </w:rPr>
        <w:t>RiverLink</w:t>
      </w:r>
      <w:proofErr w:type="spellEnd"/>
      <w:r w:rsidRPr="00AB7230">
        <w:rPr>
          <w:rFonts w:ascii="Times New Roman" w:hAnsi="Times New Roman" w:cs="Times New Roman"/>
        </w:rPr>
        <w:t xml:space="preserve"> Group</w:t>
      </w:r>
    </w:p>
    <w:p w14:paraId="5B64116E" w14:textId="62F73216" w:rsidR="00AB7230" w:rsidRDefault="00AB7230" w:rsidP="00AB7230">
      <w:pPr>
        <w:rPr>
          <w:rFonts w:ascii="Times New Roman" w:hAnsi="Times New Roman" w:cs="Times New Roman"/>
        </w:rPr>
      </w:pPr>
    </w:p>
    <w:p w14:paraId="404950A8" w14:textId="0EDF2416" w:rsidR="005754D0" w:rsidRDefault="005754D0" w:rsidP="00AB7230">
      <w:pPr>
        <w:rPr>
          <w:rFonts w:ascii="Times New Roman" w:hAnsi="Times New Roman" w:cs="Times New Roman"/>
        </w:rPr>
      </w:pPr>
      <w:r>
        <w:rPr>
          <w:rFonts w:ascii="Times New Roman" w:hAnsi="Times New Roman" w:cs="Times New Roman"/>
        </w:rPr>
        <w:t>Mr. Harvard Smith</w:t>
      </w:r>
    </w:p>
    <w:p w14:paraId="21781C29" w14:textId="12E3CF62" w:rsidR="005754D0" w:rsidRDefault="005754D0" w:rsidP="00AB7230">
      <w:pPr>
        <w:rPr>
          <w:rFonts w:ascii="Times New Roman" w:hAnsi="Times New Roman" w:cs="Times New Roman"/>
        </w:rPr>
      </w:pPr>
      <w:r>
        <w:rPr>
          <w:rFonts w:ascii="Times New Roman" w:hAnsi="Times New Roman" w:cs="Times New Roman"/>
        </w:rPr>
        <w:t>Chair</w:t>
      </w:r>
    </w:p>
    <w:p w14:paraId="489791E2" w14:textId="74C22F64" w:rsidR="001E16A9" w:rsidRDefault="001E16A9" w:rsidP="00AB7230">
      <w:pPr>
        <w:rPr>
          <w:rFonts w:ascii="Times New Roman" w:hAnsi="Times New Roman" w:cs="Times New Roman"/>
        </w:rPr>
      </w:pPr>
      <w:r>
        <w:rPr>
          <w:rFonts w:ascii="Times New Roman" w:hAnsi="Times New Roman" w:cs="Times New Roman"/>
        </w:rPr>
        <w:t>Universal Leaf Foundation</w:t>
      </w:r>
    </w:p>
    <w:p w14:paraId="654608E8" w14:textId="77777777" w:rsidR="005754D0" w:rsidRDefault="005754D0" w:rsidP="00AB7230">
      <w:pPr>
        <w:rPr>
          <w:rFonts w:ascii="Times New Roman" w:hAnsi="Times New Roman" w:cs="Times New Roman"/>
        </w:rPr>
      </w:pPr>
    </w:p>
    <w:p w14:paraId="0D169D31" w14:textId="4603337B" w:rsidR="00C136DC" w:rsidRPr="00C136DC" w:rsidRDefault="000605F1" w:rsidP="00C136DC">
      <w:pPr>
        <w:rPr>
          <w:rFonts w:ascii="Times New Roman" w:hAnsi="Times New Roman" w:cs="Times New Roman"/>
        </w:rPr>
      </w:pPr>
      <w:r w:rsidRPr="005754D0">
        <w:rPr>
          <w:rFonts w:ascii="Times New Roman" w:hAnsi="Times New Roman" w:cs="Times New Roman"/>
        </w:rPr>
        <w:t xml:space="preserve">Ms. </w:t>
      </w:r>
      <w:r w:rsidR="00C136DC" w:rsidRPr="005754D0">
        <w:rPr>
          <w:rFonts w:ascii="Times New Roman" w:hAnsi="Times New Roman" w:cs="Times New Roman"/>
        </w:rPr>
        <w:t>Ellen Spong</w:t>
      </w:r>
      <w:r w:rsidR="00C136DC" w:rsidRPr="00C136DC">
        <w:rPr>
          <w:rFonts w:ascii="Times New Roman" w:hAnsi="Times New Roman" w:cs="Times New Roman"/>
        </w:rPr>
        <w:t xml:space="preserve"> </w:t>
      </w:r>
    </w:p>
    <w:p w14:paraId="742299D2" w14:textId="77777777" w:rsidR="00560ADD" w:rsidRDefault="00641D07" w:rsidP="00C136DC">
      <w:pPr>
        <w:rPr>
          <w:rFonts w:ascii="Times New Roman" w:hAnsi="Times New Roman" w:cs="Times New Roman"/>
        </w:rPr>
      </w:pPr>
      <w:r>
        <w:rPr>
          <w:rFonts w:ascii="Times New Roman" w:hAnsi="Times New Roman" w:cs="Times New Roman"/>
        </w:rPr>
        <w:t xml:space="preserve">SVP and Director of Institutional </w:t>
      </w:r>
    </w:p>
    <w:p w14:paraId="09C235E7" w14:textId="71E9528A" w:rsidR="00C136DC" w:rsidRDefault="00641D07" w:rsidP="00560ADD">
      <w:pPr>
        <w:ind w:firstLine="270"/>
        <w:rPr>
          <w:rFonts w:ascii="Times New Roman" w:hAnsi="Times New Roman" w:cs="Times New Roman"/>
        </w:rPr>
      </w:pPr>
      <w:r>
        <w:rPr>
          <w:rFonts w:ascii="Times New Roman" w:hAnsi="Times New Roman" w:cs="Times New Roman"/>
        </w:rPr>
        <w:t>Advisory</w:t>
      </w:r>
      <w:r w:rsidR="00560ADD">
        <w:rPr>
          <w:rFonts w:ascii="Times New Roman" w:hAnsi="Times New Roman" w:cs="Times New Roman"/>
        </w:rPr>
        <w:t xml:space="preserve"> </w:t>
      </w:r>
      <w:r>
        <w:rPr>
          <w:rFonts w:ascii="Times New Roman" w:hAnsi="Times New Roman" w:cs="Times New Roman"/>
        </w:rPr>
        <w:t>Group</w:t>
      </w:r>
    </w:p>
    <w:p w14:paraId="47E1062F" w14:textId="1BFCD583" w:rsidR="00641D07" w:rsidRPr="00C136DC" w:rsidRDefault="00641D07" w:rsidP="00C136DC">
      <w:pPr>
        <w:rPr>
          <w:rFonts w:ascii="Times New Roman" w:hAnsi="Times New Roman" w:cs="Times New Roman"/>
        </w:rPr>
      </w:pPr>
      <w:r>
        <w:rPr>
          <w:rFonts w:ascii="Times New Roman" w:hAnsi="Times New Roman" w:cs="Times New Roman"/>
        </w:rPr>
        <w:t>Atlantic Union Bank</w:t>
      </w:r>
    </w:p>
    <w:p w14:paraId="5C1E2FA4" w14:textId="77777777" w:rsidR="00C136DC" w:rsidRPr="00AB7230" w:rsidRDefault="00C136DC" w:rsidP="00AB7230">
      <w:pPr>
        <w:rPr>
          <w:rFonts w:ascii="Times New Roman" w:hAnsi="Times New Roman" w:cs="Times New Roman"/>
        </w:rPr>
      </w:pPr>
    </w:p>
    <w:p w14:paraId="28FD7D55" w14:textId="05EBCCA3" w:rsidR="00AB7230" w:rsidRPr="00AB7230" w:rsidRDefault="00AB7230" w:rsidP="00AB7230">
      <w:pPr>
        <w:rPr>
          <w:rFonts w:ascii="Times New Roman" w:hAnsi="Times New Roman" w:cs="Times New Roman"/>
        </w:rPr>
      </w:pPr>
      <w:r w:rsidRPr="00AB7230">
        <w:rPr>
          <w:rFonts w:ascii="Times New Roman" w:hAnsi="Times New Roman" w:cs="Times New Roman"/>
        </w:rPr>
        <w:t>Ms. Judith R. Trumbo</w:t>
      </w:r>
      <w:r w:rsidR="00641D07">
        <w:rPr>
          <w:rFonts w:ascii="Times New Roman" w:hAnsi="Times New Roman" w:cs="Times New Roman"/>
        </w:rPr>
        <w:t xml:space="preserve"> *</w:t>
      </w:r>
    </w:p>
    <w:p w14:paraId="1FBDED96" w14:textId="11EDBF9F" w:rsidR="00AB7230" w:rsidRPr="00AB7230" w:rsidRDefault="00AB7230" w:rsidP="00AB7230">
      <w:pPr>
        <w:rPr>
          <w:rFonts w:ascii="Times New Roman" w:hAnsi="Times New Roman" w:cs="Times New Roman"/>
        </w:rPr>
      </w:pPr>
      <w:r w:rsidRPr="00AB7230">
        <w:rPr>
          <w:rFonts w:ascii="Times New Roman" w:hAnsi="Times New Roman" w:cs="Times New Roman"/>
        </w:rPr>
        <w:t>President</w:t>
      </w:r>
      <w:r w:rsidR="00CA429F">
        <w:rPr>
          <w:rFonts w:ascii="Times New Roman" w:hAnsi="Times New Roman" w:cs="Times New Roman"/>
        </w:rPr>
        <w:t xml:space="preserve"> and </w:t>
      </w:r>
      <w:r w:rsidRPr="00AB7230">
        <w:rPr>
          <w:rFonts w:ascii="Times New Roman" w:hAnsi="Times New Roman" w:cs="Times New Roman"/>
        </w:rPr>
        <w:t>CEO</w:t>
      </w:r>
    </w:p>
    <w:p w14:paraId="545066D0" w14:textId="1063F5E2" w:rsidR="00AB7230" w:rsidRPr="00AB7230" w:rsidRDefault="00671D82" w:rsidP="00AB7230">
      <w:pPr>
        <w:rPr>
          <w:rFonts w:ascii="Times New Roman" w:hAnsi="Times New Roman" w:cs="Times New Roman"/>
        </w:rPr>
      </w:pPr>
      <w:r w:rsidRPr="00671D82">
        <w:rPr>
          <w:rFonts w:ascii="Times New Roman" w:hAnsi="Times New Roman" w:cs="Times New Roman"/>
        </w:rPr>
        <w:t>Virginia Mennonite Retirement Community</w:t>
      </w:r>
    </w:p>
    <w:p w14:paraId="575BE1AA" w14:textId="77777777" w:rsidR="00C136DC" w:rsidRPr="00C136DC" w:rsidRDefault="00C136DC" w:rsidP="00AB7230">
      <w:pPr>
        <w:rPr>
          <w:rFonts w:ascii="Times New Roman" w:hAnsi="Times New Roman" w:cs="Times New Roman"/>
        </w:rPr>
      </w:pPr>
    </w:p>
    <w:p w14:paraId="780658BD" w14:textId="77777777" w:rsidR="00B52D53" w:rsidRDefault="00B52D53" w:rsidP="00AB7230">
      <w:pPr>
        <w:rPr>
          <w:rFonts w:ascii="Times New Roman" w:hAnsi="Times New Roman" w:cs="Times New Roman"/>
        </w:rPr>
        <w:sectPr w:rsidR="00B52D53" w:rsidSect="00B52D53">
          <w:type w:val="continuous"/>
          <w:pgSz w:w="12240" w:h="15840" w:code="1"/>
          <w:pgMar w:top="1440" w:right="1440" w:bottom="1440" w:left="1440" w:header="720" w:footer="720" w:gutter="0"/>
          <w:pgNumType w:start="25"/>
          <w:cols w:num="2" w:space="720"/>
          <w:titlePg/>
          <w:docGrid w:linePitch="360"/>
        </w:sectPr>
      </w:pPr>
    </w:p>
    <w:p w14:paraId="0FFAF4C8" w14:textId="0EF8C0BA" w:rsidR="00C136DC" w:rsidRDefault="00C136DC" w:rsidP="00AB7230">
      <w:pPr>
        <w:rPr>
          <w:rFonts w:ascii="Times New Roman" w:hAnsi="Times New Roman" w:cs="Times New Roman"/>
        </w:rPr>
      </w:pPr>
    </w:p>
    <w:p w14:paraId="45D1F514" w14:textId="3D2131A3" w:rsidR="00C136DC" w:rsidRPr="00641D07" w:rsidRDefault="00641D07" w:rsidP="00641D07">
      <w:pPr>
        <w:rPr>
          <w:rFonts w:ascii="Times New Roman" w:hAnsi="Times New Roman" w:cs="Times New Roman"/>
        </w:rPr>
      </w:pPr>
      <w:r>
        <w:rPr>
          <w:rFonts w:ascii="Times New Roman" w:hAnsi="Times New Roman" w:cs="Times New Roman"/>
        </w:rPr>
        <w:t xml:space="preserve">* Denotes current </w:t>
      </w:r>
      <w:r w:rsidR="00E724AB">
        <w:rPr>
          <w:rFonts w:ascii="Times New Roman" w:hAnsi="Times New Roman" w:cs="Times New Roman"/>
        </w:rPr>
        <w:t>CARC</w:t>
      </w:r>
      <w:r w:rsidR="00CB5E18">
        <w:rPr>
          <w:rFonts w:ascii="Times New Roman" w:hAnsi="Times New Roman" w:cs="Times New Roman"/>
        </w:rPr>
        <w:t xml:space="preserve"> </w:t>
      </w:r>
      <w:r>
        <w:rPr>
          <w:rFonts w:ascii="Times New Roman" w:hAnsi="Times New Roman" w:cs="Times New Roman"/>
        </w:rPr>
        <w:t>board member</w:t>
      </w:r>
    </w:p>
    <w:p w14:paraId="0AE9E1DB" w14:textId="07FCF16A" w:rsidR="00C136DC" w:rsidRDefault="00C136DC" w:rsidP="00AB7230">
      <w:pPr>
        <w:rPr>
          <w:rFonts w:ascii="Times New Roman" w:hAnsi="Times New Roman" w:cs="Times New Roman"/>
        </w:rPr>
      </w:pPr>
    </w:p>
    <w:p w14:paraId="58D4BC46" w14:textId="26873B34" w:rsidR="00B52D53" w:rsidRDefault="00B52D53">
      <w:pPr>
        <w:rPr>
          <w:rFonts w:ascii="Times New Roman" w:hAnsi="Times New Roman" w:cs="Times New Roman"/>
        </w:rPr>
      </w:pPr>
      <w:r>
        <w:rPr>
          <w:rFonts w:ascii="Times New Roman" w:hAnsi="Times New Roman" w:cs="Times New Roman"/>
        </w:rPr>
        <w:br w:type="page"/>
      </w:r>
    </w:p>
    <w:p w14:paraId="1912845A" w14:textId="757B86D2" w:rsidR="00D5371F" w:rsidRPr="00D5371F" w:rsidRDefault="00D5371F" w:rsidP="007778BC">
      <w:pPr>
        <w:rPr>
          <w:rFonts w:ascii="Times New Roman" w:hAnsi="Times New Roman" w:cs="Times New Roman"/>
          <w:sz w:val="36"/>
          <w:szCs w:val="36"/>
        </w:rPr>
      </w:pPr>
      <w:r w:rsidRPr="00D5371F">
        <w:rPr>
          <w:rFonts w:ascii="Times New Roman" w:hAnsi="Times New Roman" w:cs="Times New Roman"/>
          <w:sz w:val="36"/>
          <w:szCs w:val="36"/>
        </w:rPr>
        <w:lastRenderedPageBreak/>
        <w:t xml:space="preserve">Attachment </w:t>
      </w:r>
      <w:r w:rsidRPr="009D7A95">
        <w:rPr>
          <w:rFonts w:ascii="Times New Roman" w:hAnsi="Times New Roman" w:cs="Times New Roman"/>
          <w:sz w:val="36"/>
          <w:szCs w:val="36"/>
        </w:rPr>
        <w:t>2</w:t>
      </w:r>
      <w:r w:rsidRPr="00D5371F">
        <w:rPr>
          <w:rFonts w:ascii="Times New Roman" w:hAnsi="Times New Roman" w:cs="Times New Roman"/>
          <w:sz w:val="36"/>
          <w:szCs w:val="36"/>
        </w:rPr>
        <w:t xml:space="preserve"> – Interview </w:t>
      </w:r>
      <w:r w:rsidRPr="009D7A95">
        <w:rPr>
          <w:rFonts w:ascii="Times New Roman" w:hAnsi="Times New Roman" w:cs="Times New Roman"/>
          <w:sz w:val="36"/>
          <w:szCs w:val="36"/>
        </w:rPr>
        <w:t xml:space="preserve">Questionnaire </w:t>
      </w:r>
    </w:p>
    <w:p w14:paraId="56DE3C22" w14:textId="3FB52A20" w:rsidR="00C60A52" w:rsidRDefault="00C60A52" w:rsidP="00955663">
      <w:pPr>
        <w:rPr>
          <w:rFonts w:ascii="Times New Roman" w:hAnsi="Times New Roman" w:cs="Times New Roman"/>
        </w:rPr>
      </w:pPr>
    </w:p>
    <w:p w14:paraId="241DD615" w14:textId="77777777" w:rsidR="007778BC" w:rsidRPr="009D7A95" w:rsidRDefault="007778BC" w:rsidP="00955663">
      <w:pPr>
        <w:rPr>
          <w:rFonts w:ascii="Times New Roman" w:hAnsi="Times New Roman" w:cs="Times New Roman"/>
        </w:rPr>
      </w:pPr>
    </w:p>
    <w:p w14:paraId="7AEA2E6A" w14:textId="4432A811" w:rsidR="00FE5472" w:rsidRDefault="00FE5472" w:rsidP="005E4A32">
      <w:pPr>
        <w:pStyle w:val="ListParagraph"/>
        <w:numPr>
          <w:ilvl w:val="0"/>
          <w:numId w:val="10"/>
        </w:numPr>
        <w:tabs>
          <w:tab w:val="left" w:pos="5940"/>
        </w:tabs>
        <w:spacing w:line="216" w:lineRule="auto"/>
        <w:ind w:left="0"/>
        <w:contextualSpacing w:val="0"/>
        <w:rPr>
          <w:rFonts w:ascii="Times New Roman" w:hAnsi="Times New Roman" w:cs="Times New Roman"/>
        </w:rPr>
      </w:pPr>
      <w:r>
        <w:rPr>
          <w:rFonts w:ascii="Times New Roman" w:hAnsi="Times New Roman" w:cs="Times New Roman"/>
        </w:rPr>
        <w:t xml:space="preserve">What is your relationship with the </w:t>
      </w:r>
      <w:r w:rsidR="00E724AB">
        <w:rPr>
          <w:rFonts w:ascii="Times New Roman" w:hAnsi="Times New Roman" w:cs="Times New Roman"/>
        </w:rPr>
        <w:t>Commonwealth Alliance for Rural Colleges</w:t>
      </w:r>
      <w:r>
        <w:rPr>
          <w:rFonts w:ascii="Times New Roman" w:hAnsi="Times New Roman" w:cs="Times New Roman"/>
        </w:rPr>
        <w:t xml:space="preserve">?  </w:t>
      </w:r>
    </w:p>
    <w:p w14:paraId="0503999D" w14:textId="77777777" w:rsidR="00FE5472" w:rsidRDefault="00FE5472" w:rsidP="007778BC">
      <w:pPr>
        <w:tabs>
          <w:tab w:val="left" w:pos="5940"/>
        </w:tabs>
        <w:spacing w:line="216" w:lineRule="auto"/>
        <w:rPr>
          <w:rFonts w:ascii="Times New Roman" w:hAnsi="Times New Roman" w:cs="Times New Roman"/>
        </w:rPr>
      </w:pPr>
      <w:r w:rsidRPr="00256513">
        <w:rPr>
          <w:rFonts w:ascii="Times New Roman" w:hAnsi="Times New Roman" w:cs="Times New Roman"/>
        </w:rPr>
        <w:t xml:space="preserve">(Donor, volunteer, member institution, or general awareness, etc.)  </w:t>
      </w:r>
    </w:p>
    <w:p w14:paraId="7628CE4F" w14:textId="77777777" w:rsidR="00FE5472" w:rsidRDefault="00FE5472" w:rsidP="007778BC">
      <w:pPr>
        <w:tabs>
          <w:tab w:val="left" w:pos="5940"/>
        </w:tabs>
        <w:spacing w:line="216" w:lineRule="auto"/>
        <w:rPr>
          <w:rFonts w:ascii="Times New Roman" w:hAnsi="Times New Roman" w:cs="Times New Roman"/>
        </w:rPr>
      </w:pPr>
    </w:p>
    <w:p w14:paraId="167FA855" w14:textId="77777777" w:rsidR="00FE5472" w:rsidRDefault="00FE5472" w:rsidP="007778BC">
      <w:pPr>
        <w:tabs>
          <w:tab w:val="left" w:pos="5940"/>
        </w:tabs>
        <w:spacing w:line="216" w:lineRule="auto"/>
        <w:rPr>
          <w:rFonts w:ascii="Times New Roman" w:hAnsi="Times New Roman" w:cs="Times New Roman"/>
        </w:rPr>
      </w:pPr>
      <w:r w:rsidRPr="00256513">
        <w:rPr>
          <w:rFonts w:ascii="Times New Roman" w:hAnsi="Times New Roman" w:cs="Times New Roman"/>
        </w:rPr>
        <w:t xml:space="preserve">How well </w:t>
      </w:r>
      <w:r>
        <w:rPr>
          <w:rFonts w:ascii="Times New Roman" w:hAnsi="Times New Roman" w:cs="Times New Roman"/>
        </w:rPr>
        <w:t xml:space="preserve">would you say </w:t>
      </w:r>
      <w:r w:rsidRPr="00256513">
        <w:rPr>
          <w:rFonts w:ascii="Times New Roman" w:hAnsi="Times New Roman" w:cs="Times New Roman"/>
        </w:rPr>
        <w:t xml:space="preserve">you know </w:t>
      </w:r>
      <w:r>
        <w:rPr>
          <w:rFonts w:ascii="Times New Roman" w:hAnsi="Times New Roman" w:cs="Times New Roman"/>
        </w:rPr>
        <w:t xml:space="preserve">the </w:t>
      </w:r>
      <w:r w:rsidRPr="00256513">
        <w:rPr>
          <w:rFonts w:ascii="Times New Roman" w:hAnsi="Times New Roman" w:cs="Times New Roman"/>
        </w:rPr>
        <w:t xml:space="preserve">VCF?  </w:t>
      </w:r>
    </w:p>
    <w:p w14:paraId="3A6993A1" w14:textId="03D706EB" w:rsidR="00FE5472" w:rsidRDefault="00FE5472" w:rsidP="007778BC">
      <w:pPr>
        <w:tabs>
          <w:tab w:val="left" w:pos="5940"/>
        </w:tabs>
        <w:spacing w:line="216" w:lineRule="auto"/>
        <w:rPr>
          <w:rFonts w:ascii="Times New Roman" w:hAnsi="Times New Roman" w:cs="Times New Roman"/>
        </w:rPr>
      </w:pPr>
      <w:r w:rsidRPr="00256513">
        <w:rPr>
          <w:rFonts w:ascii="Times New Roman" w:hAnsi="Times New Roman" w:cs="Times New Roman"/>
        </w:rPr>
        <w:t>(Very, Moderately, Heard of it, Not at all)</w:t>
      </w:r>
    </w:p>
    <w:p w14:paraId="6B311180" w14:textId="77777777" w:rsidR="007778BC" w:rsidRDefault="007778BC" w:rsidP="007778BC">
      <w:pPr>
        <w:tabs>
          <w:tab w:val="left" w:pos="5940"/>
        </w:tabs>
        <w:spacing w:line="216" w:lineRule="auto"/>
        <w:rPr>
          <w:rFonts w:ascii="Times New Roman" w:hAnsi="Times New Roman" w:cs="Times New Roman"/>
        </w:rPr>
      </w:pPr>
    </w:p>
    <w:p w14:paraId="7F515DA7" w14:textId="792A7E1E" w:rsidR="00FE5472" w:rsidRDefault="00FE5472" w:rsidP="005E4A32">
      <w:pPr>
        <w:pStyle w:val="ListParagraph"/>
        <w:numPr>
          <w:ilvl w:val="0"/>
          <w:numId w:val="10"/>
        </w:numPr>
        <w:tabs>
          <w:tab w:val="left" w:pos="5940"/>
        </w:tabs>
        <w:spacing w:line="216" w:lineRule="auto"/>
        <w:ind w:left="0"/>
        <w:contextualSpacing w:val="0"/>
        <w:rPr>
          <w:rFonts w:ascii="Times New Roman" w:hAnsi="Times New Roman" w:cs="Times New Roman"/>
        </w:rPr>
      </w:pPr>
      <w:r w:rsidRPr="00AE171A">
        <w:rPr>
          <w:rFonts w:ascii="Times New Roman" w:hAnsi="Times New Roman" w:cs="Times New Roman"/>
        </w:rPr>
        <w:t xml:space="preserve">Please describe your understanding of </w:t>
      </w:r>
      <w:r>
        <w:rPr>
          <w:rFonts w:ascii="Times New Roman" w:hAnsi="Times New Roman" w:cs="Times New Roman"/>
        </w:rPr>
        <w:t xml:space="preserve">the </w:t>
      </w:r>
      <w:r w:rsidR="00E724AB">
        <w:rPr>
          <w:rFonts w:ascii="Times New Roman" w:hAnsi="Times New Roman" w:cs="Times New Roman"/>
        </w:rPr>
        <w:t>CARC’s</w:t>
      </w:r>
      <w:r w:rsidRPr="00AE171A">
        <w:rPr>
          <w:rFonts w:ascii="Times New Roman" w:hAnsi="Times New Roman" w:cs="Times New Roman"/>
        </w:rPr>
        <w:t xml:space="preserve"> mission or purpose.  </w:t>
      </w:r>
    </w:p>
    <w:p w14:paraId="4EABBAF8" w14:textId="77777777" w:rsidR="007778BC" w:rsidRPr="007778BC" w:rsidRDefault="007778BC" w:rsidP="007778BC">
      <w:pPr>
        <w:tabs>
          <w:tab w:val="left" w:pos="5940"/>
        </w:tabs>
        <w:spacing w:line="216" w:lineRule="auto"/>
        <w:rPr>
          <w:rFonts w:ascii="Times New Roman" w:hAnsi="Times New Roman" w:cs="Times New Roman"/>
        </w:rPr>
      </w:pPr>
    </w:p>
    <w:p w14:paraId="6F82CB86" w14:textId="5BC66494" w:rsidR="00FE5472" w:rsidRDefault="00FE5472" w:rsidP="005E4A32">
      <w:pPr>
        <w:pStyle w:val="ListParagraph"/>
        <w:numPr>
          <w:ilvl w:val="0"/>
          <w:numId w:val="10"/>
        </w:numPr>
        <w:tabs>
          <w:tab w:val="left" w:pos="5940"/>
        </w:tabs>
        <w:spacing w:line="216" w:lineRule="auto"/>
        <w:ind w:left="0"/>
        <w:contextualSpacing w:val="0"/>
        <w:rPr>
          <w:rFonts w:ascii="Times New Roman" w:hAnsi="Times New Roman" w:cs="Times New Roman"/>
        </w:rPr>
      </w:pPr>
      <w:r w:rsidRPr="00AE171A">
        <w:rPr>
          <w:rFonts w:ascii="Times New Roman" w:hAnsi="Times New Roman" w:cs="Times New Roman"/>
        </w:rPr>
        <w:t xml:space="preserve">Do you agree with that mission/purpose?  </w:t>
      </w:r>
      <w:r>
        <w:rPr>
          <w:rFonts w:ascii="Times New Roman" w:hAnsi="Times New Roman" w:cs="Times New Roman"/>
        </w:rPr>
        <w:t>(</w:t>
      </w:r>
      <w:proofErr w:type="gramStart"/>
      <w:r>
        <w:rPr>
          <w:rFonts w:ascii="Times New Roman" w:hAnsi="Times New Roman" w:cs="Times New Roman"/>
        </w:rPr>
        <w:t>yes</w:t>
      </w:r>
      <w:proofErr w:type="gramEnd"/>
      <w:r>
        <w:rPr>
          <w:rFonts w:ascii="Times New Roman" w:hAnsi="Times New Roman" w:cs="Times New Roman"/>
        </w:rPr>
        <w:t>, no)  Comments:</w:t>
      </w:r>
    </w:p>
    <w:p w14:paraId="4FD8B471" w14:textId="77777777" w:rsidR="007778BC" w:rsidRPr="007778BC" w:rsidRDefault="007778BC" w:rsidP="007778BC">
      <w:pPr>
        <w:pStyle w:val="ListParagraph"/>
        <w:spacing w:line="216" w:lineRule="auto"/>
        <w:ind w:left="0"/>
        <w:rPr>
          <w:rFonts w:ascii="Times New Roman" w:hAnsi="Times New Roman" w:cs="Times New Roman"/>
        </w:rPr>
      </w:pPr>
    </w:p>
    <w:p w14:paraId="07C6B743" w14:textId="0961D136" w:rsidR="00FE5472" w:rsidRDefault="00FE5472" w:rsidP="005E4A32">
      <w:pPr>
        <w:pStyle w:val="ListParagraph"/>
        <w:numPr>
          <w:ilvl w:val="0"/>
          <w:numId w:val="10"/>
        </w:numPr>
        <w:tabs>
          <w:tab w:val="left" w:pos="5940"/>
        </w:tabs>
        <w:spacing w:line="216" w:lineRule="auto"/>
        <w:ind w:left="0"/>
        <w:contextualSpacing w:val="0"/>
        <w:rPr>
          <w:rFonts w:ascii="Times New Roman" w:hAnsi="Times New Roman" w:cs="Times New Roman"/>
        </w:rPr>
      </w:pPr>
      <w:r>
        <w:rPr>
          <w:rFonts w:ascii="Times New Roman" w:hAnsi="Times New Roman" w:cs="Times New Roman"/>
        </w:rPr>
        <w:t xml:space="preserve">If you know the </w:t>
      </w:r>
      <w:r w:rsidR="00CE0CF1">
        <w:rPr>
          <w:rFonts w:ascii="Times New Roman" w:hAnsi="Times New Roman" w:cs="Times New Roman"/>
        </w:rPr>
        <w:t>CARC,</w:t>
      </w:r>
      <w:r>
        <w:rPr>
          <w:rFonts w:ascii="Times New Roman" w:hAnsi="Times New Roman" w:cs="Times New Roman"/>
        </w:rPr>
        <w:t xml:space="preserve"> w</w:t>
      </w:r>
      <w:r w:rsidRPr="006F4973">
        <w:rPr>
          <w:rFonts w:ascii="Times New Roman" w:hAnsi="Times New Roman" w:cs="Times New Roman"/>
        </w:rPr>
        <w:t xml:space="preserve">hat do you believe is </w:t>
      </w:r>
      <w:r>
        <w:rPr>
          <w:rFonts w:ascii="Times New Roman" w:hAnsi="Times New Roman" w:cs="Times New Roman"/>
        </w:rPr>
        <w:t xml:space="preserve">its </w:t>
      </w:r>
      <w:r w:rsidRPr="006F4973">
        <w:rPr>
          <w:rFonts w:ascii="Times New Roman" w:hAnsi="Times New Roman" w:cs="Times New Roman"/>
        </w:rPr>
        <w:t>greatest asset?</w:t>
      </w:r>
    </w:p>
    <w:p w14:paraId="23F19402" w14:textId="77777777" w:rsidR="007778BC" w:rsidRPr="007778BC" w:rsidRDefault="007778BC" w:rsidP="007778BC">
      <w:pPr>
        <w:pStyle w:val="ListParagraph"/>
        <w:spacing w:line="216" w:lineRule="auto"/>
        <w:ind w:left="0"/>
        <w:rPr>
          <w:rFonts w:ascii="Times New Roman" w:hAnsi="Times New Roman" w:cs="Times New Roman"/>
        </w:rPr>
      </w:pPr>
    </w:p>
    <w:p w14:paraId="6D714840" w14:textId="73B61C70" w:rsidR="00FE5472" w:rsidRDefault="00FE5472" w:rsidP="005E4A32">
      <w:pPr>
        <w:pStyle w:val="ListParagraph"/>
        <w:numPr>
          <w:ilvl w:val="0"/>
          <w:numId w:val="10"/>
        </w:numPr>
        <w:tabs>
          <w:tab w:val="left" w:pos="5940"/>
        </w:tabs>
        <w:spacing w:line="216" w:lineRule="auto"/>
        <w:ind w:left="0"/>
        <w:contextualSpacing w:val="0"/>
        <w:rPr>
          <w:rFonts w:ascii="Times New Roman" w:hAnsi="Times New Roman" w:cs="Times New Roman"/>
        </w:rPr>
      </w:pPr>
      <w:r>
        <w:rPr>
          <w:rFonts w:ascii="Times New Roman" w:hAnsi="Times New Roman" w:cs="Times New Roman"/>
        </w:rPr>
        <w:t>Conversely, w</w:t>
      </w:r>
      <w:r w:rsidRPr="006F4973">
        <w:rPr>
          <w:rFonts w:ascii="Times New Roman" w:hAnsi="Times New Roman" w:cs="Times New Roman"/>
        </w:rPr>
        <w:t xml:space="preserve">hat do you believe is </w:t>
      </w:r>
      <w:r>
        <w:rPr>
          <w:rFonts w:ascii="Times New Roman" w:hAnsi="Times New Roman" w:cs="Times New Roman"/>
        </w:rPr>
        <w:t>its</w:t>
      </w:r>
      <w:r w:rsidRPr="006F4973">
        <w:rPr>
          <w:rFonts w:ascii="Times New Roman" w:hAnsi="Times New Roman" w:cs="Times New Roman"/>
        </w:rPr>
        <w:t xml:space="preserve"> greatest challenge/problem going forward?</w:t>
      </w:r>
    </w:p>
    <w:p w14:paraId="108C89AF" w14:textId="77777777" w:rsidR="007778BC" w:rsidRPr="007778BC" w:rsidRDefault="007778BC" w:rsidP="007778BC">
      <w:pPr>
        <w:pStyle w:val="ListParagraph"/>
        <w:spacing w:line="216" w:lineRule="auto"/>
        <w:ind w:left="0"/>
        <w:rPr>
          <w:rFonts w:ascii="Times New Roman" w:hAnsi="Times New Roman" w:cs="Times New Roman"/>
        </w:rPr>
      </w:pPr>
    </w:p>
    <w:p w14:paraId="2DEDA0F5" w14:textId="7FDB926E" w:rsidR="00FE5472" w:rsidRDefault="00FE5472" w:rsidP="005E4A32">
      <w:pPr>
        <w:pStyle w:val="ListParagraph"/>
        <w:numPr>
          <w:ilvl w:val="0"/>
          <w:numId w:val="10"/>
        </w:numPr>
        <w:tabs>
          <w:tab w:val="left" w:pos="5940"/>
        </w:tabs>
        <w:spacing w:line="216" w:lineRule="auto"/>
        <w:ind w:left="0"/>
        <w:contextualSpacing w:val="0"/>
        <w:rPr>
          <w:rFonts w:ascii="Times New Roman" w:hAnsi="Times New Roman" w:cs="Times New Roman"/>
        </w:rPr>
      </w:pPr>
      <w:r>
        <w:rPr>
          <w:rFonts w:ascii="Times New Roman" w:hAnsi="Times New Roman" w:cs="Times New Roman"/>
        </w:rPr>
        <w:t xml:space="preserve">Do you believe the </w:t>
      </w:r>
      <w:r w:rsidR="00E724AB">
        <w:rPr>
          <w:rFonts w:ascii="Times New Roman" w:hAnsi="Times New Roman" w:cs="Times New Roman"/>
        </w:rPr>
        <w:t>CARC</w:t>
      </w:r>
      <w:r w:rsidR="00CB5E18">
        <w:rPr>
          <w:rFonts w:ascii="Times New Roman" w:hAnsi="Times New Roman" w:cs="Times New Roman"/>
        </w:rPr>
        <w:t xml:space="preserve"> </w:t>
      </w:r>
      <w:r>
        <w:rPr>
          <w:rFonts w:ascii="Times New Roman" w:hAnsi="Times New Roman" w:cs="Times New Roman"/>
        </w:rPr>
        <w:t xml:space="preserve">continues to add value to its </w:t>
      </w:r>
      <w:r w:rsidR="00B34BB5">
        <w:rPr>
          <w:rFonts w:ascii="Times New Roman" w:hAnsi="Times New Roman" w:cs="Times New Roman"/>
        </w:rPr>
        <w:t>six</w:t>
      </w:r>
      <w:r>
        <w:rPr>
          <w:rFonts w:ascii="Times New Roman" w:hAnsi="Times New Roman" w:cs="Times New Roman"/>
        </w:rPr>
        <w:t xml:space="preserve"> member institutions?  (yes, no) Comments:</w:t>
      </w:r>
    </w:p>
    <w:p w14:paraId="762C114D" w14:textId="77777777" w:rsidR="007778BC" w:rsidRPr="007778BC" w:rsidRDefault="007778BC" w:rsidP="007778BC">
      <w:pPr>
        <w:pStyle w:val="ListParagraph"/>
        <w:spacing w:line="216" w:lineRule="auto"/>
        <w:ind w:left="0"/>
        <w:rPr>
          <w:rFonts w:ascii="Times New Roman" w:hAnsi="Times New Roman" w:cs="Times New Roman"/>
        </w:rPr>
      </w:pPr>
    </w:p>
    <w:p w14:paraId="1044AB74" w14:textId="581B5D68" w:rsidR="00FE5472" w:rsidRDefault="00FE5472" w:rsidP="005E4A32">
      <w:pPr>
        <w:pStyle w:val="ListParagraph"/>
        <w:numPr>
          <w:ilvl w:val="0"/>
          <w:numId w:val="10"/>
        </w:numPr>
        <w:tabs>
          <w:tab w:val="left" w:pos="5940"/>
        </w:tabs>
        <w:spacing w:line="216" w:lineRule="auto"/>
        <w:ind w:left="0"/>
        <w:contextualSpacing w:val="0"/>
        <w:rPr>
          <w:rFonts w:ascii="Times New Roman" w:hAnsi="Times New Roman" w:cs="Times New Roman"/>
        </w:rPr>
      </w:pPr>
      <w:r w:rsidRPr="0075370E">
        <w:rPr>
          <w:rFonts w:ascii="Times New Roman" w:hAnsi="Times New Roman" w:cs="Times New Roman"/>
        </w:rPr>
        <w:t xml:space="preserve">Do you believe the </w:t>
      </w:r>
      <w:r>
        <w:rPr>
          <w:rFonts w:ascii="Times New Roman" w:hAnsi="Times New Roman" w:cs="Times New Roman"/>
        </w:rPr>
        <w:t xml:space="preserve">Commonwealth of Virginia benefits from the </w:t>
      </w:r>
      <w:r w:rsidR="00E724AB">
        <w:rPr>
          <w:rFonts w:ascii="Times New Roman" w:hAnsi="Times New Roman" w:cs="Times New Roman"/>
        </w:rPr>
        <w:t>CARC’s</w:t>
      </w:r>
      <w:r>
        <w:rPr>
          <w:rFonts w:ascii="Times New Roman" w:hAnsi="Times New Roman" w:cs="Times New Roman"/>
        </w:rPr>
        <w:t xml:space="preserve"> efforts on behalf of the </w:t>
      </w:r>
      <w:r w:rsidR="00B34BB5">
        <w:rPr>
          <w:rFonts w:ascii="Times New Roman" w:hAnsi="Times New Roman" w:cs="Times New Roman"/>
        </w:rPr>
        <w:t>six</w:t>
      </w:r>
      <w:r>
        <w:rPr>
          <w:rFonts w:ascii="Times New Roman" w:hAnsi="Times New Roman" w:cs="Times New Roman"/>
        </w:rPr>
        <w:t xml:space="preserve"> institutions</w:t>
      </w:r>
      <w:r w:rsidRPr="0075370E">
        <w:rPr>
          <w:rFonts w:ascii="Times New Roman" w:hAnsi="Times New Roman" w:cs="Times New Roman"/>
        </w:rPr>
        <w:t>?</w:t>
      </w:r>
      <w:r>
        <w:rPr>
          <w:rFonts w:ascii="Times New Roman" w:hAnsi="Times New Roman" w:cs="Times New Roman"/>
        </w:rPr>
        <w:t xml:space="preserve"> (</w:t>
      </w:r>
      <w:proofErr w:type="gramStart"/>
      <w:r>
        <w:rPr>
          <w:rFonts w:ascii="Times New Roman" w:hAnsi="Times New Roman" w:cs="Times New Roman"/>
        </w:rPr>
        <w:t>yes</w:t>
      </w:r>
      <w:proofErr w:type="gramEnd"/>
      <w:r>
        <w:rPr>
          <w:rFonts w:ascii="Times New Roman" w:hAnsi="Times New Roman" w:cs="Times New Roman"/>
        </w:rPr>
        <w:t>, no)  Comment:</w:t>
      </w:r>
    </w:p>
    <w:p w14:paraId="435CBADD" w14:textId="77777777" w:rsidR="007778BC" w:rsidRPr="007778BC" w:rsidRDefault="007778BC" w:rsidP="007778BC">
      <w:pPr>
        <w:pStyle w:val="ListParagraph"/>
        <w:spacing w:line="216" w:lineRule="auto"/>
        <w:ind w:left="0"/>
        <w:rPr>
          <w:rFonts w:ascii="Times New Roman" w:hAnsi="Times New Roman" w:cs="Times New Roman"/>
        </w:rPr>
      </w:pPr>
    </w:p>
    <w:p w14:paraId="35722974" w14:textId="258D8BDC" w:rsidR="00FE5472" w:rsidRDefault="00FE5472" w:rsidP="005E4A32">
      <w:pPr>
        <w:pStyle w:val="ListParagraph"/>
        <w:numPr>
          <w:ilvl w:val="0"/>
          <w:numId w:val="10"/>
        </w:numPr>
        <w:tabs>
          <w:tab w:val="left" w:pos="5940"/>
        </w:tabs>
        <w:spacing w:line="216" w:lineRule="auto"/>
        <w:ind w:left="0"/>
        <w:contextualSpacing w:val="0"/>
        <w:rPr>
          <w:rFonts w:ascii="Times New Roman" w:hAnsi="Times New Roman" w:cs="Times New Roman"/>
        </w:rPr>
      </w:pPr>
      <w:r w:rsidRPr="0075370E">
        <w:rPr>
          <w:rFonts w:ascii="Times New Roman" w:hAnsi="Times New Roman" w:cs="Times New Roman"/>
        </w:rPr>
        <w:t xml:space="preserve">What </w:t>
      </w:r>
      <w:r>
        <w:rPr>
          <w:rFonts w:ascii="Times New Roman" w:hAnsi="Times New Roman" w:cs="Times New Roman"/>
        </w:rPr>
        <w:t xml:space="preserve">in the past has prevented or </w:t>
      </w:r>
      <w:r w:rsidRPr="0075370E">
        <w:rPr>
          <w:rFonts w:ascii="Times New Roman" w:hAnsi="Times New Roman" w:cs="Times New Roman"/>
        </w:rPr>
        <w:t xml:space="preserve">now </w:t>
      </w:r>
      <w:r>
        <w:rPr>
          <w:rFonts w:ascii="Times New Roman" w:hAnsi="Times New Roman" w:cs="Times New Roman"/>
        </w:rPr>
        <w:t xml:space="preserve">might </w:t>
      </w:r>
      <w:r w:rsidRPr="0075370E">
        <w:rPr>
          <w:rFonts w:ascii="Times New Roman" w:hAnsi="Times New Roman" w:cs="Times New Roman"/>
        </w:rPr>
        <w:t xml:space="preserve">prevent </w:t>
      </w:r>
      <w:r w:rsidR="00E724AB">
        <w:rPr>
          <w:rFonts w:ascii="Times New Roman" w:hAnsi="Times New Roman" w:cs="Times New Roman"/>
        </w:rPr>
        <w:t>CARC</w:t>
      </w:r>
      <w:r w:rsidR="00CB5E18">
        <w:rPr>
          <w:rFonts w:ascii="Times New Roman" w:hAnsi="Times New Roman" w:cs="Times New Roman"/>
        </w:rPr>
        <w:t xml:space="preserve"> </w:t>
      </w:r>
      <w:r w:rsidRPr="0075370E">
        <w:rPr>
          <w:rFonts w:ascii="Times New Roman" w:hAnsi="Times New Roman" w:cs="Times New Roman"/>
        </w:rPr>
        <w:t xml:space="preserve">from </w:t>
      </w:r>
      <w:r>
        <w:rPr>
          <w:rFonts w:ascii="Times New Roman" w:hAnsi="Times New Roman" w:cs="Times New Roman"/>
        </w:rPr>
        <w:t>reaching its fundraising goals</w:t>
      </w:r>
      <w:r w:rsidRPr="0075370E">
        <w:rPr>
          <w:rFonts w:ascii="Times New Roman" w:hAnsi="Times New Roman" w:cs="Times New Roman"/>
        </w:rPr>
        <w:t>?</w:t>
      </w:r>
    </w:p>
    <w:p w14:paraId="4AB23792" w14:textId="77777777" w:rsidR="007778BC" w:rsidRPr="007778BC" w:rsidRDefault="007778BC" w:rsidP="007778BC">
      <w:pPr>
        <w:pStyle w:val="ListParagraph"/>
        <w:spacing w:line="216" w:lineRule="auto"/>
        <w:ind w:left="0"/>
        <w:rPr>
          <w:rFonts w:ascii="Times New Roman" w:hAnsi="Times New Roman" w:cs="Times New Roman"/>
        </w:rPr>
      </w:pPr>
    </w:p>
    <w:p w14:paraId="77AD1656" w14:textId="423B412D" w:rsidR="00FE5472" w:rsidRDefault="00FE5472" w:rsidP="005E4A32">
      <w:pPr>
        <w:pStyle w:val="ListParagraph"/>
        <w:numPr>
          <w:ilvl w:val="0"/>
          <w:numId w:val="10"/>
        </w:numPr>
        <w:tabs>
          <w:tab w:val="left" w:pos="5940"/>
        </w:tabs>
        <w:spacing w:line="216" w:lineRule="auto"/>
        <w:ind w:left="0"/>
        <w:contextualSpacing w:val="0"/>
        <w:rPr>
          <w:rFonts w:ascii="Times New Roman" w:hAnsi="Times New Roman" w:cs="Times New Roman"/>
        </w:rPr>
      </w:pPr>
      <w:r w:rsidRPr="00DC468B">
        <w:rPr>
          <w:rFonts w:ascii="Times New Roman" w:hAnsi="Times New Roman" w:cs="Times New Roman"/>
        </w:rPr>
        <w:t xml:space="preserve">What external variables </w:t>
      </w:r>
      <w:r>
        <w:rPr>
          <w:rFonts w:ascii="Times New Roman" w:hAnsi="Times New Roman" w:cs="Times New Roman"/>
        </w:rPr>
        <w:t xml:space="preserve">should </w:t>
      </w:r>
      <w:r w:rsidR="00E724AB">
        <w:rPr>
          <w:rFonts w:ascii="Times New Roman" w:hAnsi="Times New Roman" w:cs="Times New Roman"/>
        </w:rPr>
        <w:t>CARC</w:t>
      </w:r>
      <w:r w:rsidR="00CB5E18">
        <w:rPr>
          <w:rFonts w:ascii="Times New Roman" w:hAnsi="Times New Roman" w:cs="Times New Roman"/>
        </w:rPr>
        <w:t xml:space="preserve"> </w:t>
      </w:r>
      <w:r>
        <w:rPr>
          <w:rFonts w:ascii="Times New Roman" w:hAnsi="Times New Roman" w:cs="Times New Roman"/>
        </w:rPr>
        <w:t>be concerned about as it solicits contributions</w:t>
      </w:r>
      <w:r w:rsidRPr="00DC468B">
        <w:rPr>
          <w:rFonts w:ascii="Times New Roman" w:hAnsi="Times New Roman" w:cs="Times New Roman"/>
        </w:rPr>
        <w:t>?</w:t>
      </w:r>
    </w:p>
    <w:p w14:paraId="0137EC2C" w14:textId="77777777" w:rsidR="007778BC" w:rsidRPr="007778BC" w:rsidRDefault="007778BC" w:rsidP="007778BC">
      <w:pPr>
        <w:pStyle w:val="ListParagraph"/>
        <w:spacing w:line="216" w:lineRule="auto"/>
        <w:ind w:left="0"/>
        <w:rPr>
          <w:rFonts w:ascii="Times New Roman" w:hAnsi="Times New Roman" w:cs="Times New Roman"/>
        </w:rPr>
      </w:pPr>
    </w:p>
    <w:p w14:paraId="463EE138" w14:textId="30FB8B71" w:rsidR="00FE5472" w:rsidRDefault="00FE5472" w:rsidP="005E4A32">
      <w:pPr>
        <w:pStyle w:val="ListParagraph"/>
        <w:numPr>
          <w:ilvl w:val="0"/>
          <w:numId w:val="10"/>
        </w:numPr>
        <w:tabs>
          <w:tab w:val="left" w:pos="5940"/>
        </w:tabs>
        <w:spacing w:line="216" w:lineRule="auto"/>
        <w:ind w:left="0"/>
        <w:contextualSpacing w:val="0"/>
        <w:rPr>
          <w:rFonts w:ascii="Times New Roman" w:hAnsi="Times New Roman" w:cs="Times New Roman"/>
        </w:rPr>
      </w:pPr>
      <w:r>
        <w:rPr>
          <w:rFonts w:ascii="Times New Roman" w:hAnsi="Times New Roman" w:cs="Times New Roman"/>
        </w:rPr>
        <w:t xml:space="preserve">What is most important for </w:t>
      </w:r>
      <w:r w:rsidR="00E724AB">
        <w:rPr>
          <w:rFonts w:ascii="Times New Roman" w:hAnsi="Times New Roman" w:cs="Times New Roman"/>
        </w:rPr>
        <w:t>CARC</w:t>
      </w:r>
      <w:r w:rsidR="00CB5E18">
        <w:rPr>
          <w:rFonts w:ascii="Times New Roman" w:hAnsi="Times New Roman" w:cs="Times New Roman"/>
        </w:rPr>
        <w:t xml:space="preserve"> </w:t>
      </w:r>
      <w:r>
        <w:rPr>
          <w:rFonts w:ascii="Times New Roman" w:hAnsi="Times New Roman" w:cs="Times New Roman"/>
        </w:rPr>
        <w:t>to express marketing itself to its donor and prospect constituencies?</w:t>
      </w:r>
    </w:p>
    <w:p w14:paraId="618E7A32" w14:textId="77777777" w:rsidR="007778BC" w:rsidRPr="007778BC" w:rsidRDefault="007778BC" w:rsidP="007778BC">
      <w:pPr>
        <w:pStyle w:val="ListParagraph"/>
        <w:spacing w:line="216" w:lineRule="auto"/>
        <w:ind w:left="0"/>
        <w:rPr>
          <w:rFonts w:ascii="Times New Roman" w:hAnsi="Times New Roman" w:cs="Times New Roman"/>
        </w:rPr>
      </w:pPr>
    </w:p>
    <w:p w14:paraId="75530479" w14:textId="76403569" w:rsidR="00FE5472" w:rsidRDefault="00FE5472" w:rsidP="005E4A32">
      <w:pPr>
        <w:pStyle w:val="ListParagraph"/>
        <w:numPr>
          <w:ilvl w:val="0"/>
          <w:numId w:val="10"/>
        </w:numPr>
        <w:tabs>
          <w:tab w:val="left" w:pos="5940"/>
        </w:tabs>
        <w:spacing w:line="216" w:lineRule="auto"/>
        <w:ind w:left="0"/>
        <w:contextualSpacing w:val="0"/>
        <w:rPr>
          <w:rFonts w:ascii="Times New Roman" w:hAnsi="Times New Roman" w:cs="Times New Roman"/>
        </w:rPr>
      </w:pPr>
      <w:r>
        <w:rPr>
          <w:rFonts w:ascii="Times New Roman" w:hAnsi="Times New Roman" w:cs="Times New Roman"/>
        </w:rPr>
        <w:t xml:space="preserve">Do you believe the </w:t>
      </w:r>
      <w:r w:rsidR="00E724AB">
        <w:rPr>
          <w:rFonts w:ascii="Times New Roman" w:hAnsi="Times New Roman" w:cs="Times New Roman"/>
        </w:rPr>
        <w:t>CARC</w:t>
      </w:r>
      <w:r w:rsidR="00CB5E18">
        <w:rPr>
          <w:rFonts w:ascii="Times New Roman" w:hAnsi="Times New Roman" w:cs="Times New Roman"/>
        </w:rPr>
        <w:t xml:space="preserve"> </w:t>
      </w:r>
      <w:r>
        <w:rPr>
          <w:rFonts w:ascii="Times New Roman" w:hAnsi="Times New Roman" w:cs="Times New Roman"/>
        </w:rPr>
        <w:t>should consider changing its name to better reflect its mission and for marketing?  (</w:t>
      </w:r>
      <w:proofErr w:type="gramStart"/>
      <w:r>
        <w:rPr>
          <w:rFonts w:ascii="Times New Roman" w:hAnsi="Times New Roman" w:cs="Times New Roman"/>
        </w:rPr>
        <w:t>yes</w:t>
      </w:r>
      <w:proofErr w:type="gramEnd"/>
      <w:r>
        <w:rPr>
          <w:rFonts w:ascii="Times New Roman" w:hAnsi="Times New Roman" w:cs="Times New Roman"/>
        </w:rPr>
        <w:t>, no)  Comment:</w:t>
      </w:r>
    </w:p>
    <w:p w14:paraId="62EEAB6C" w14:textId="77777777" w:rsidR="007778BC" w:rsidRPr="007778BC" w:rsidRDefault="007778BC" w:rsidP="007778BC">
      <w:pPr>
        <w:pStyle w:val="ListParagraph"/>
        <w:spacing w:line="216" w:lineRule="auto"/>
        <w:ind w:left="0"/>
        <w:rPr>
          <w:rFonts w:ascii="Times New Roman" w:hAnsi="Times New Roman" w:cs="Times New Roman"/>
        </w:rPr>
      </w:pPr>
    </w:p>
    <w:p w14:paraId="0CDF7BB7" w14:textId="184DE3B9" w:rsidR="00FE5472" w:rsidRDefault="00FE5472" w:rsidP="005E4A32">
      <w:pPr>
        <w:pStyle w:val="ListParagraph"/>
        <w:numPr>
          <w:ilvl w:val="0"/>
          <w:numId w:val="10"/>
        </w:numPr>
        <w:tabs>
          <w:tab w:val="left" w:pos="5940"/>
        </w:tabs>
        <w:spacing w:line="216" w:lineRule="auto"/>
        <w:ind w:left="0"/>
        <w:contextualSpacing w:val="0"/>
        <w:rPr>
          <w:rFonts w:ascii="Times New Roman" w:hAnsi="Times New Roman" w:cs="Times New Roman"/>
        </w:rPr>
      </w:pPr>
      <w:r>
        <w:rPr>
          <w:rFonts w:ascii="Times New Roman" w:hAnsi="Times New Roman" w:cs="Times New Roman"/>
        </w:rPr>
        <w:t xml:space="preserve">Do you believe the </w:t>
      </w:r>
      <w:r w:rsidR="00E724AB">
        <w:rPr>
          <w:rFonts w:ascii="Times New Roman" w:hAnsi="Times New Roman" w:cs="Times New Roman"/>
        </w:rPr>
        <w:t>CARC</w:t>
      </w:r>
      <w:r w:rsidR="00CB5E18">
        <w:rPr>
          <w:rFonts w:ascii="Times New Roman" w:hAnsi="Times New Roman" w:cs="Times New Roman"/>
        </w:rPr>
        <w:t xml:space="preserve"> </w:t>
      </w:r>
      <w:r>
        <w:rPr>
          <w:rFonts w:ascii="Times New Roman" w:hAnsi="Times New Roman" w:cs="Times New Roman"/>
        </w:rPr>
        <w:t>should invite other compatible, non-VFIC institutions into its membership? (</w:t>
      </w:r>
      <w:proofErr w:type="gramStart"/>
      <w:r>
        <w:rPr>
          <w:rFonts w:ascii="Times New Roman" w:hAnsi="Times New Roman" w:cs="Times New Roman"/>
        </w:rPr>
        <w:t>yes</w:t>
      </w:r>
      <w:proofErr w:type="gramEnd"/>
      <w:r>
        <w:rPr>
          <w:rFonts w:ascii="Times New Roman" w:hAnsi="Times New Roman" w:cs="Times New Roman"/>
        </w:rPr>
        <w:t>, no)  Comment:</w:t>
      </w:r>
    </w:p>
    <w:p w14:paraId="787C35FF" w14:textId="77777777" w:rsidR="007778BC" w:rsidRPr="007778BC" w:rsidRDefault="007778BC" w:rsidP="007778BC">
      <w:pPr>
        <w:pStyle w:val="ListParagraph"/>
        <w:spacing w:line="216" w:lineRule="auto"/>
        <w:ind w:left="0"/>
        <w:rPr>
          <w:rFonts w:ascii="Times New Roman" w:hAnsi="Times New Roman" w:cs="Times New Roman"/>
        </w:rPr>
      </w:pPr>
    </w:p>
    <w:p w14:paraId="7499C25E" w14:textId="7F25FD4E" w:rsidR="00FE5472" w:rsidRDefault="00FE5472" w:rsidP="005E4A32">
      <w:pPr>
        <w:pStyle w:val="ListParagraph"/>
        <w:numPr>
          <w:ilvl w:val="0"/>
          <w:numId w:val="10"/>
        </w:numPr>
        <w:tabs>
          <w:tab w:val="left" w:pos="5940"/>
        </w:tabs>
        <w:spacing w:line="216" w:lineRule="auto"/>
        <w:ind w:left="0"/>
        <w:contextualSpacing w:val="0"/>
        <w:rPr>
          <w:rFonts w:ascii="Times New Roman" w:hAnsi="Times New Roman" w:cs="Times New Roman"/>
        </w:rPr>
      </w:pPr>
      <w:r>
        <w:rPr>
          <w:rFonts w:ascii="Times New Roman" w:hAnsi="Times New Roman" w:cs="Times New Roman"/>
        </w:rPr>
        <w:t xml:space="preserve">Do you believe that the </w:t>
      </w:r>
      <w:r w:rsidR="00E724AB">
        <w:rPr>
          <w:rFonts w:ascii="Times New Roman" w:hAnsi="Times New Roman" w:cs="Times New Roman"/>
        </w:rPr>
        <w:t>CARC</w:t>
      </w:r>
      <w:r w:rsidR="00CB5E18">
        <w:rPr>
          <w:rFonts w:ascii="Times New Roman" w:hAnsi="Times New Roman" w:cs="Times New Roman"/>
        </w:rPr>
        <w:t xml:space="preserve"> </w:t>
      </w:r>
      <w:r>
        <w:rPr>
          <w:rFonts w:ascii="Times New Roman" w:hAnsi="Times New Roman" w:cs="Times New Roman"/>
        </w:rPr>
        <w:t>is being led by an effective and engaging CEO and board of directors?  (</w:t>
      </w:r>
      <w:proofErr w:type="gramStart"/>
      <w:r>
        <w:rPr>
          <w:rFonts w:ascii="Times New Roman" w:hAnsi="Times New Roman" w:cs="Times New Roman"/>
        </w:rPr>
        <w:t>yes</w:t>
      </w:r>
      <w:proofErr w:type="gramEnd"/>
      <w:r>
        <w:rPr>
          <w:rFonts w:ascii="Times New Roman" w:hAnsi="Times New Roman" w:cs="Times New Roman"/>
        </w:rPr>
        <w:t>, no)  Comment?</w:t>
      </w:r>
    </w:p>
    <w:p w14:paraId="05F21EE4" w14:textId="77777777" w:rsidR="007778BC" w:rsidRPr="007778BC" w:rsidRDefault="007778BC" w:rsidP="007778BC">
      <w:pPr>
        <w:pStyle w:val="ListParagraph"/>
        <w:spacing w:line="216" w:lineRule="auto"/>
        <w:ind w:left="0"/>
        <w:rPr>
          <w:rFonts w:ascii="Times New Roman" w:hAnsi="Times New Roman" w:cs="Times New Roman"/>
        </w:rPr>
      </w:pPr>
    </w:p>
    <w:p w14:paraId="49C27467" w14:textId="3631AA9A" w:rsidR="00FE5472" w:rsidRDefault="00FE5472" w:rsidP="005E4A32">
      <w:pPr>
        <w:pStyle w:val="ListParagraph"/>
        <w:numPr>
          <w:ilvl w:val="0"/>
          <w:numId w:val="10"/>
        </w:numPr>
        <w:tabs>
          <w:tab w:val="left" w:pos="5940"/>
        </w:tabs>
        <w:spacing w:line="216" w:lineRule="auto"/>
        <w:ind w:left="0"/>
        <w:contextualSpacing w:val="0"/>
        <w:rPr>
          <w:rFonts w:ascii="Times New Roman" w:hAnsi="Times New Roman" w:cs="Times New Roman"/>
        </w:rPr>
      </w:pPr>
      <w:r>
        <w:rPr>
          <w:rFonts w:ascii="Times New Roman" w:hAnsi="Times New Roman" w:cs="Times New Roman"/>
        </w:rPr>
        <w:t xml:space="preserve">On a scale of one through ten, one being the worst and ten being the best, how would you rate the board’s leadership?  </w:t>
      </w:r>
    </w:p>
    <w:p w14:paraId="57993E34" w14:textId="77777777" w:rsidR="007778BC" w:rsidRPr="007778BC" w:rsidRDefault="007778BC" w:rsidP="007778BC">
      <w:pPr>
        <w:pStyle w:val="ListParagraph"/>
        <w:spacing w:line="216" w:lineRule="auto"/>
        <w:ind w:left="0"/>
        <w:rPr>
          <w:rFonts w:ascii="Times New Roman" w:hAnsi="Times New Roman" w:cs="Times New Roman"/>
        </w:rPr>
      </w:pPr>
    </w:p>
    <w:p w14:paraId="43F86EC1" w14:textId="6F739604" w:rsidR="00FE5472" w:rsidRDefault="00FE5472" w:rsidP="005E4A32">
      <w:pPr>
        <w:pStyle w:val="ListParagraph"/>
        <w:numPr>
          <w:ilvl w:val="0"/>
          <w:numId w:val="10"/>
        </w:numPr>
        <w:tabs>
          <w:tab w:val="left" w:pos="5940"/>
        </w:tabs>
        <w:spacing w:line="216" w:lineRule="auto"/>
        <w:ind w:left="0"/>
        <w:contextualSpacing w:val="0"/>
        <w:rPr>
          <w:rFonts w:ascii="Times New Roman" w:hAnsi="Times New Roman" w:cs="Times New Roman"/>
        </w:rPr>
      </w:pPr>
      <w:r w:rsidRPr="00320A46">
        <w:rPr>
          <w:rFonts w:ascii="Times New Roman" w:hAnsi="Times New Roman" w:cs="Times New Roman"/>
        </w:rPr>
        <w:t xml:space="preserve">What happens if The </w:t>
      </w:r>
      <w:r w:rsidR="00E724AB">
        <w:rPr>
          <w:rFonts w:ascii="Times New Roman" w:hAnsi="Times New Roman" w:cs="Times New Roman"/>
        </w:rPr>
        <w:t>CARC</w:t>
      </w:r>
      <w:r w:rsidR="00CB5E18">
        <w:rPr>
          <w:rFonts w:ascii="Times New Roman" w:hAnsi="Times New Roman" w:cs="Times New Roman"/>
        </w:rPr>
        <w:t xml:space="preserve"> </w:t>
      </w:r>
      <w:r w:rsidRPr="00320A46">
        <w:rPr>
          <w:rFonts w:ascii="Times New Roman" w:hAnsi="Times New Roman" w:cs="Times New Roman"/>
        </w:rPr>
        <w:t>were to go out of business?  Why would it matter? To whom would it matter?</w:t>
      </w:r>
    </w:p>
    <w:p w14:paraId="2AF8A43C" w14:textId="77777777" w:rsidR="007778BC" w:rsidRPr="007778BC" w:rsidRDefault="007778BC" w:rsidP="007778BC">
      <w:pPr>
        <w:pStyle w:val="ListParagraph"/>
        <w:spacing w:line="216" w:lineRule="auto"/>
        <w:ind w:left="0"/>
        <w:rPr>
          <w:rFonts w:ascii="Times New Roman" w:hAnsi="Times New Roman" w:cs="Times New Roman"/>
        </w:rPr>
      </w:pPr>
    </w:p>
    <w:p w14:paraId="12023FB2" w14:textId="404EFAE2" w:rsidR="005B556E" w:rsidRDefault="00FE5472" w:rsidP="005E4A32">
      <w:pPr>
        <w:pStyle w:val="ListParagraph"/>
        <w:numPr>
          <w:ilvl w:val="0"/>
          <w:numId w:val="10"/>
        </w:numPr>
        <w:tabs>
          <w:tab w:val="left" w:pos="5940"/>
        </w:tabs>
        <w:spacing w:line="216" w:lineRule="auto"/>
        <w:ind w:left="0"/>
        <w:contextualSpacing w:val="0"/>
        <w:rPr>
          <w:rFonts w:ascii="Times New Roman" w:hAnsi="Times New Roman" w:cs="Times New Roman"/>
        </w:rPr>
      </w:pPr>
      <w:r w:rsidRPr="007778BC">
        <w:rPr>
          <w:rFonts w:ascii="Times New Roman" w:hAnsi="Times New Roman" w:cs="Times New Roman"/>
        </w:rPr>
        <w:t xml:space="preserve">Is there anything else you would like the </w:t>
      </w:r>
      <w:r w:rsidR="00E724AB">
        <w:rPr>
          <w:rFonts w:ascii="Times New Roman" w:hAnsi="Times New Roman" w:cs="Times New Roman"/>
        </w:rPr>
        <w:t>CARC</w:t>
      </w:r>
      <w:r w:rsidR="00CB5E18">
        <w:rPr>
          <w:rFonts w:ascii="Times New Roman" w:hAnsi="Times New Roman" w:cs="Times New Roman"/>
        </w:rPr>
        <w:t xml:space="preserve"> </w:t>
      </w:r>
      <w:r w:rsidRPr="007778BC">
        <w:rPr>
          <w:rFonts w:ascii="Times New Roman" w:hAnsi="Times New Roman" w:cs="Times New Roman"/>
        </w:rPr>
        <w:t xml:space="preserve">to know or consider that hasn’t </w:t>
      </w:r>
      <w:proofErr w:type="gramStart"/>
      <w:r w:rsidRPr="007778BC">
        <w:rPr>
          <w:rFonts w:ascii="Times New Roman" w:hAnsi="Times New Roman" w:cs="Times New Roman"/>
        </w:rPr>
        <w:t>been already</w:t>
      </w:r>
      <w:proofErr w:type="gramEnd"/>
      <w:r w:rsidRPr="007778BC">
        <w:rPr>
          <w:rFonts w:ascii="Times New Roman" w:hAnsi="Times New Roman" w:cs="Times New Roman"/>
        </w:rPr>
        <w:t xml:space="preserve"> cove</w:t>
      </w:r>
      <w:r w:rsidRPr="004A1869">
        <w:t>red?</w:t>
      </w:r>
      <w:r>
        <w:t xml:space="preserve"> </w:t>
      </w:r>
      <w:r w:rsidR="00C60A52" w:rsidRPr="007778BC">
        <w:rPr>
          <w:rFonts w:ascii="Times New Roman" w:hAnsi="Times New Roman" w:cs="Times New Roman"/>
        </w:rPr>
        <w:br w:type="page"/>
      </w:r>
    </w:p>
    <w:p w14:paraId="75595237" w14:textId="77777777" w:rsidR="005B556E" w:rsidRPr="005B556E" w:rsidRDefault="005B556E" w:rsidP="005B556E">
      <w:pPr>
        <w:pStyle w:val="ListParagraph"/>
        <w:rPr>
          <w:rFonts w:ascii="Times New Roman" w:hAnsi="Times New Roman" w:cs="Times New Roman"/>
        </w:rPr>
      </w:pPr>
    </w:p>
    <w:p w14:paraId="3697B722" w14:textId="79792EA0" w:rsidR="005B556E" w:rsidRDefault="00AD3A6E" w:rsidP="005B556E">
      <w:pPr>
        <w:tabs>
          <w:tab w:val="left" w:pos="5940"/>
        </w:tabs>
        <w:spacing w:line="216" w:lineRule="auto"/>
        <w:rPr>
          <w:rFonts w:ascii="Times New Roman" w:hAnsi="Times New Roman" w:cs="Times New Roman"/>
        </w:rPr>
      </w:pPr>
      <w:r>
        <w:rPr>
          <w:rFonts w:ascii="Times New Roman" w:hAnsi="Times New Roman" w:cs="Times New Roman"/>
        </w:rPr>
        <w:t xml:space="preserve">Interview response word </w:t>
      </w:r>
      <w:r w:rsidR="00794E44">
        <w:rPr>
          <w:rFonts w:ascii="Times New Roman" w:hAnsi="Times New Roman" w:cs="Times New Roman"/>
        </w:rPr>
        <w:t>cloud</w:t>
      </w:r>
    </w:p>
    <w:p w14:paraId="19BBFF65" w14:textId="62A9CFD3" w:rsidR="005B556E" w:rsidRDefault="001E2F8B" w:rsidP="005B556E">
      <w:pPr>
        <w:tabs>
          <w:tab w:val="left" w:pos="5940"/>
        </w:tabs>
        <w:spacing w:line="216" w:lineRule="auto"/>
        <w:rPr>
          <w:rFonts w:ascii="Times New Roman" w:hAnsi="Times New Roman" w:cs="Times New Roman"/>
        </w:rPr>
      </w:pPr>
      <w:r>
        <w:rPr>
          <w:rFonts w:ascii="Times New Roman" w:hAnsi="Times New Roman" w:cs="Times New Roman"/>
          <w:noProof/>
        </w:rPr>
        <w:drawing>
          <wp:anchor distT="0" distB="0" distL="114300" distR="114300" simplePos="0" relativeHeight="251750400" behindDoc="0" locked="0" layoutInCell="1" allowOverlap="1" wp14:anchorId="08DC8C79" wp14:editId="483294BB">
            <wp:simplePos x="0" y="0"/>
            <wp:positionH relativeFrom="margin">
              <wp:posOffset>-666750</wp:posOffset>
            </wp:positionH>
            <wp:positionV relativeFrom="paragraph">
              <wp:posOffset>233045</wp:posOffset>
            </wp:positionV>
            <wp:extent cx="7269480" cy="7269480"/>
            <wp:effectExtent l="0" t="0" r="7620" b="762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8"/>
                    <a:stretch>
                      <a:fillRect/>
                    </a:stretch>
                  </pic:blipFill>
                  <pic:spPr>
                    <a:xfrm>
                      <a:off x="0" y="0"/>
                      <a:ext cx="7269480" cy="7269480"/>
                    </a:xfrm>
                    <a:prstGeom prst="rect">
                      <a:avLst/>
                    </a:prstGeom>
                  </pic:spPr>
                </pic:pic>
              </a:graphicData>
            </a:graphic>
            <wp14:sizeRelH relativeFrom="margin">
              <wp14:pctWidth>0</wp14:pctWidth>
            </wp14:sizeRelH>
            <wp14:sizeRelV relativeFrom="margin">
              <wp14:pctHeight>0</wp14:pctHeight>
            </wp14:sizeRelV>
          </wp:anchor>
        </w:drawing>
      </w:r>
    </w:p>
    <w:p w14:paraId="1FCBFC0E" w14:textId="77777777" w:rsidR="005B556E" w:rsidRDefault="005B556E">
      <w:pPr>
        <w:rPr>
          <w:rFonts w:ascii="Times New Roman" w:hAnsi="Times New Roman" w:cs="Times New Roman"/>
        </w:rPr>
      </w:pPr>
      <w:r>
        <w:rPr>
          <w:rFonts w:ascii="Times New Roman" w:hAnsi="Times New Roman" w:cs="Times New Roman"/>
        </w:rPr>
        <w:br w:type="page"/>
      </w:r>
    </w:p>
    <w:p w14:paraId="62CCDBA1" w14:textId="2D941584" w:rsidR="002226BC" w:rsidRPr="009D7A95" w:rsidRDefault="002226BC" w:rsidP="002226BC">
      <w:pPr>
        <w:rPr>
          <w:rFonts w:ascii="Times New Roman" w:hAnsi="Times New Roman" w:cs="Times New Roman"/>
          <w:sz w:val="36"/>
          <w:szCs w:val="36"/>
        </w:rPr>
      </w:pPr>
      <w:r w:rsidRPr="009D7A95">
        <w:rPr>
          <w:rFonts w:ascii="Times New Roman" w:hAnsi="Times New Roman" w:cs="Times New Roman"/>
          <w:sz w:val="36"/>
          <w:szCs w:val="36"/>
        </w:rPr>
        <w:lastRenderedPageBreak/>
        <w:t xml:space="preserve">Attachment </w:t>
      </w:r>
      <w:r w:rsidR="009D6EF1" w:rsidRPr="009D7A95">
        <w:rPr>
          <w:rFonts w:ascii="Times New Roman" w:hAnsi="Times New Roman" w:cs="Times New Roman"/>
          <w:sz w:val="36"/>
          <w:szCs w:val="36"/>
        </w:rPr>
        <w:t>3</w:t>
      </w:r>
      <w:r w:rsidRPr="009D7A95">
        <w:rPr>
          <w:rFonts w:ascii="Times New Roman" w:hAnsi="Times New Roman" w:cs="Times New Roman"/>
          <w:sz w:val="36"/>
          <w:szCs w:val="36"/>
        </w:rPr>
        <w:t xml:space="preserve"> –</w:t>
      </w:r>
      <w:r w:rsidR="009D6EF1" w:rsidRPr="009D7A95">
        <w:rPr>
          <w:rFonts w:ascii="Times New Roman" w:hAnsi="Times New Roman" w:cs="Times New Roman"/>
          <w:sz w:val="36"/>
          <w:szCs w:val="36"/>
        </w:rPr>
        <w:t xml:space="preserve"> </w:t>
      </w:r>
      <w:r w:rsidR="005532BA" w:rsidRPr="009D7A95">
        <w:rPr>
          <w:rFonts w:ascii="Times New Roman" w:hAnsi="Times New Roman" w:cs="Times New Roman"/>
          <w:sz w:val="36"/>
          <w:szCs w:val="36"/>
        </w:rPr>
        <w:t>Bibliography</w:t>
      </w:r>
      <w:r w:rsidR="009C6D1B" w:rsidRPr="009D7A95">
        <w:rPr>
          <w:rFonts w:ascii="Times New Roman" w:hAnsi="Times New Roman" w:cs="Times New Roman"/>
          <w:sz w:val="36"/>
          <w:szCs w:val="36"/>
        </w:rPr>
        <w:t xml:space="preserve"> and References</w:t>
      </w:r>
    </w:p>
    <w:p w14:paraId="3E4A0F1D" w14:textId="016766D2" w:rsidR="003D09C4" w:rsidRDefault="003D09C4" w:rsidP="00955663">
      <w:pPr>
        <w:rPr>
          <w:rFonts w:ascii="Times New Roman" w:hAnsi="Times New Roman" w:cs="Times New Roman"/>
        </w:rPr>
      </w:pPr>
    </w:p>
    <w:p w14:paraId="76E030C5" w14:textId="37B84DE3" w:rsidR="00681349" w:rsidRDefault="00681349" w:rsidP="00955663">
      <w:pPr>
        <w:rPr>
          <w:rFonts w:ascii="Times New Roman" w:hAnsi="Times New Roman" w:cs="Times New Roman"/>
        </w:rPr>
      </w:pPr>
    </w:p>
    <w:p w14:paraId="3490C313" w14:textId="067CD53C" w:rsidR="0080044B" w:rsidRDefault="0080044B" w:rsidP="0080044B">
      <w:pPr>
        <w:ind w:left="720" w:hanging="720"/>
        <w:rPr>
          <w:rFonts w:ascii="Times New Roman" w:hAnsi="Times New Roman" w:cs="Times New Roman"/>
        </w:rPr>
      </w:pPr>
      <w:r>
        <w:rPr>
          <w:rFonts w:ascii="Times New Roman" w:hAnsi="Times New Roman" w:cs="Times New Roman"/>
        </w:rPr>
        <w:t>Alexander, Lamer, et. al., “America Needs History and Civics Education to Promote Unity.”  Wall Street Journal, March 3, 2021</w:t>
      </w:r>
    </w:p>
    <w:p w14:paraId="657080A3" w14:textId="77777777" w:rsidR="0080044B" w:rsidRPr="009D7A95" w:rsidRDefault="0080044B" w:rsidP="00955663">
      <w:pPr>
        <w:rPr>
          <w:rFonts w:ascii="Times New Roman" w:hAnsi="Times New Roman" w:cs="Times New Roman"/>
        </w:rPr>
      </w:pPr>
    </w:p>
    <w:p w14:paraId="492E4129" w14:textId="119D8C95" w:rsidR="00874162" w:rsidRDefault="007A6DD7" w:rsidP="00CD3947">
      <w:pPr>
        <w:ind w:left="720" w:hanging="720"/>
        <w:rPr>
          <w:rFonts w:ascii="Times New Roman" w:hAnsi="Times New Roman" w:cs="Times New Roman"/>
        </w:rPr>
      </w:pPr>
      <w:r>
        <w:rPr>
          <w:rFonts w:ascii="Times New Roman" w:hAnsi="Times New Roman" w:cs="Times New Roman"/>
        </w:rPr>
        <w:t>American Council on Education, “Key Issues Facing Higher Education Philanthropy</w:t>
      </w:r>
      <w:r w:rsidR="00CD3947">
        <w:rPr>
          <w:rFonts w:ascii="Times New Roman" w:hAnsi="Times New Roman" w:cs="Times New Roman"/>
        </w:rPr>
        <w:t xml:space="preserve">”, Washington, D.C., 2019.  </w:t>
      </w:r>
      <w:hyperlink r:id="rId19" w:history="1">
        <w:r w:rsidR="00CD3947" w:rsidRPr="00BA6E6A">
          <w:rPr>
            <w:rStyle w:val="Hyperlink"/>
            <w:rFonts w:ascii="Times New Roman" w:hAnsi="Times New Roman" w:cs="Times New Roman"/>
          </w:rPr>
          <w:t>https://www.acenet.edu/Membership-Advancement/Pages/Advancement/Trends-in-Private-Giving-to-Colleges-and-Universities.aspx</w:t>
        </w:r>
      </w:hyperlink>
    </w:p>
    <w:p w14:paraId="7CEBF0D9" w14:textId="5F4E22F2" w:rsidR="00C60A52" w:rsidRDefault="00C60A52" w:rsidP="00955663">
      <w:pPr>
        <w:rPr>
          <w:rFonts w:ascii="Times New Roman" w:hAnsi="Times New Roman" w:cs="Times New Roman"/>
        </w:rPr>
      </w:pPr>
    </w:p>
    <w:p w14:paraId="539F7594" w14:textId="082D5608" w:rsidR="00FA4DCE" w:rsidRPr="00FA4DCE" w:rsidRDefault="00FA4DCE" w:rsidP="00955663">
      <w:pPr>
        <w:rPr>
          <w:rFonts w:ascii="Times New Roman" w:hAnsi="Times New Roman" w:cs="Times New Roman"/>
        </w:rPr>
      </w:pPr>
      <w:r w:rsidRPr="00FA4DCE">
        <w:rPr>
          <w:rFonts w:ascii="Times New Roman" w:hAnsi="Times New Roman" w:cs="Times New Roman"/>
        </w:rPr>
        <w:t>Bluefield College, “BC Injects Millions into the Local Economy”; “Bluefield College in the News”</w:t>
      </w:r>
      <w:r>
        <w:rPr>
          <w:rFonts w:ascii="Times New Roman" w:hAnsi="Times New Roman" w:cs="Times New Roman"/>
        </w:rPr>
        <w:t xml:space="preserve">, </w:t>
      </w:r>
      <w:hyperlink r:id="rId20" w:history="1">
        <w:r w:rsidRPr="008C566B">
          <w:rPr>
            <w:rStyle w:val="Hyperlink"/>
            <w:rFonts w:ascii="Times New Roman" w:hAnsi="Times New Roman" w:cs="Times New Roman"/>
          </w:rPr>
          <w:t>https://www.bluefield.edu/bc-injects-millions-into-local-economy</w:t>
        </w:r>
      </w:hyperlink>
      <w:r>
        <w:rPr>
          <w:rFonts w:ascii="Times New Roman" w:hAnsi="Times New Roman" w:cs="Times New Roman"/>
        </w:rPr>
        <w:t>, February 1, 2011</w:t>
      </w:r>
    </w:p>
    <w:p w14:paraId="1687FA8C" w14:textId="77777777" w:rsidR="00FA4DCE" w:rsidRDefault="00FA4DCE" w:rsidP="00955663">
      <w:pPr>
        <w:rPr>
          <w:rFonts w:ascii="Times New Roman" w:hAnsi="Times New Roman" w:cs="Times New Roman"/>
        </w:rPr>
      </w:pPr>
    </w:p>
    <w:p w14:paraId="312A199A" w14:textId="06C534DA" w:rsidR="006233AE" w:rsidRDefault="006233AE" w:rsidP="0027372F">
      <w:pPr>
        <w:ind w:left="720" w:hanging="720"/>
        <w:rPr>
          <w:rFonts w:ascii="Times New Roman" w:hAnsi="Times New Roman" w:cs="Times New Roman"/>
        </w:rPr>
      </w:pPr>
      <w:r w:rsidRPr="006233AE">
        <w:rPr>
          <w:rFonts w:ascii="Times New Roman" w:hAnsi="Times New Roman" w:cs="Times New Roman"/>
        </w:rPr>
        <w:t>Kaplan</w:t>
      </w:r>
      <w:r>
        <w:rPr>
          <w:rFonts w:ascii="Times New Roman" w:hAnsi="Times New Roman" w:cs="Times New Roman"/>
        </w:rPr>
        <w:t xml:space="preserve">, </w:t>
      </w:r>
      <w:r w:rsidRPr="006233AE">
        <w:rPr>
          <w:rFonts w:ascii="Times New Roman" w:hAnsi="Times New Roman" w:cs="Times New Roman"/>
        </w:rPr>
        <w:t>Ann E.</w:t>
      </w:r>
      <w:r>
        <w:rPr>
          <w:rFonts w:ascii="Times New Roman" w:hAnsi="Times New Roman" w:cs="Times New Roman"/>
        </w:rPr>
        <w:t xml:space="preserve"> </w:t>
      </w:r>
      <w:r w:rsidR="0027372F">
        <w:rPr>
          <w:rFonts w:ascii="Times New Roman" w:hAnsi="Times New Roman" w:cs="Times New Roman"/>
        </w:rPr>
        <w:t>“</w:t>
      </w:r>
      <w:r w:rsidR="0027372F" w:rsidRPr="0027372F">
        <w:rPr>
          <w:rFonts w:ascii="Times New Roman" w:hAnsi="Times New Roman" w:cs="Times New Roman"/>
        </w:rPr>
        <w:t>Voluntary Support</w:t>
      </w:r>
      <w:r w:rsidR="0027372F">
        <w:rPr>
          <w:rFonts w:ascii="Times New Roman" w:hAnsi="Times New Roman" w:cs="Times New Roman"/>
        </w:rPr>
        <w:t xml:space="preserve"> </w:t>
      </w:r>
      <w:r w:rsidR="0027372F" w:rsidRPr="0027372F">
        <w:rPr>
          <w:rFonts w:ascii="Times New Roman" w:hAnsi="Times New Roman" w:cs="Times New Roman"/>
        </w:rPr>
        <w:t>of Education</w:t>
      </w:r>
      <w:r w:rsidR="0027372F">
        <w:rPr>
          <w:rFonts w:ascii="Times New Roman" w:hAnsi="Times New Roman" w:cs="Times New Roman"/>
        </w:rPr>
        <w:t xml:space="preserve"> </w:t>
      </w:r>
      <w:r w:rsidR="0027372F" w:rsidRPr="0027372F">
        <w:rPr>
          <w:rFonts w:ascii="Times New Roman" w:hAnsi="Times New Roman" w:cs="Times New Roman"/>
        </w:rPr>
        <w:t>Key</w:t>
      </w:r>
      <w:r w:rsidR="0027372F">
        <w:rPr>
          <w:rFonts w:ascii="Times New Roman" w:hAnsi="Times New Roman" w:cs="Times New Roman"/>
        </w:rPr>
        <w:t>:</w:t>
      </w:r>
      <w:r w:rsidR="0027372F" w:rsidRPr="0027372F">
        <w:rPr>
          <w:rFonts w:ascii="Times New Roman" w:hAnsi="Times New Roman" w:cs="Times New Roman"/>
        </w:rPr>
        <w:t xml:space="preserve"> findings from data collected for the 2019–20</w:t>
      </w:r>
      <w:r w:rsidR="0027372F">
        <w:rPr>
          <w:rFonts w:ascii="Times New Roman" w:hAnsi="Times New Roman" w:cs="Times New Roman"/>
        </w:rPr>
        <w:t xml:space="preserve"> </w:t>
      </w:r>
      <w:r w:rsidR="0027372F" w:rsidRPr="0027372F">
        <w:rPr>
          <w:rFonts w:ascii="Times New Roman" w:hAnsi="Times New Roman" w:cs="Times New Roman"/>
        </w:rPr>
        <w:t>academic fiscal year for U.S. higher education institutions</w:t>
      </w:r>
      <w:r w:rsidR="0027372F">
        <w:rPr>
          <w:rFonts w:ascii="Times New Roman" w:hAnsi="Times New Roman" w:cs="Times New Roman"/>
        </w:rPr>
        <w:t xml:space="preserve">”, </w:t>
      </w:r>
      <w:r w:rsidR="0027372F" w:rsidRPr="0027372F">
        <w:rPr>
          <w:rFonts w:ascii="Times New Roman" w:hAnsi="Times New Roman" w:cs="Times New Roman"/>
        </w:rPr>
        <w:t>Council for Advancement and Support of Education</w:t>
      </w:r>
      <w:r w:rsidR="0027372F">
        <w:rPr>
          <w:rFonts w:ascii="Times New Roman" w:hAnsi="Times New Roman" w:cs="Times New Roman"/>
        </w:rPr>
        <w:t>, February 2021</w:t>
      </w:r>
    </w:p>
    <w:p w14:paraId="246538A1" w14:textId="77777777" w:rsidR="0027372F" w:rsidRPr="009D7A95" w:rsidRDefault="0027372F" w:rsidP="00955663">
      <w:pPr>
        <w:rPr>
          <w:rFonts w:ascii="Times New Roman" w:hAnsi="Times New Roman" w:cs="Times New Roman"/>
        </w:rPr>
      </w:pPr>
    </w:p>
    <w:p w14:paraId="69B540F6" w14:textId="64A190F6" w:rsidR="00D441AC" w:rsidRDefault="00A803AB" w:rsidP="00CD3947">
      <w:pPr>
        <w:ind w:left="720" w:hanging="720"/>
        <w:rPr>
          <w:rFonts w:ascii="Times New Roman" w:hAnsi="Times New Roman" w:cs="Times New Roman"/>
        </w:rPr>
      </w:pPr>
      <w:r>
        <w:rPr>
          <w:rFonts w:ascii="Times New Roman" w:hAnsi="Times New Roman" w:cs="Times New Roman"/>
        </w:rPr>
        <w:t>Leonor, Mel</w:t>
      </w:r>
      <w:r w:rsidRPr="00A803AB">
        <w:rPr>
          <w:rFonts w:ascii="Times New Roman" w:hAnsi="Times New Roman" w:cs="Times New Roman"/>
        </w:rPr>
        <w:t>. “</w:t>
      </w:r>
      <w:r>
        <w:rPr>
          <w:rFonts w:ascii="Times New Roman" w:hAnsi="Times New Roman" w:cs="Times New Roman"/>
        </w:rPr>
        <w:t>Free Community College Plan Nears the Finish Line</w:t>
      </w:r>
      <w:r w:rsidRPr="00A803AB">
        <w:rPr>
          <w:rFonts w:ascii="Times New Roman" w:hAnsi="Times New Roman" w:cs="Times New Roman"/>
        </w:rPr>
        <w:t xml:space="preserve">.”  Richmond Times-Dispatch, February </w:t>
      </w:r>
      <w:r>
        <w:rPr>
          <w:rFonts w:ascii="Times New Roman" w:hAnsi="Times New Roman" w:cs="Times New Roman"/>
        </w:rPr>
        <w:t>16</w:t>
      </w:r>
      <w:r w:rsidRPr="00A803AB">
        <w:rPr>
          <w:rFonts w:ascii="Times New Roman" w:hAnsi="Times New Roman" w:cs="Times New Roman"/>
        </w:rPr>
        <w:t>, 202</w:t>
      </w:r>
      <w:r>
        <w:rPr>
          <w:rFonts w:ascii="Times New Roman" w:hAnsi="Times New Roman" w:cs="Times New Roman"/>
        </w:rPr>
        <w:t>1</w:t>
      </w:r>
    </w:p>
    <w:p w14:paraId="42E347D2" w14:textId="77777777" w:rsidR="00AD3A6E" w:rsidRDefault="00AD3A6E" w:rsidP="00AD3A6E">
      <w:pPr>
        <w:rPr>
          <w:rFonts w:ascii="Times New Roman" w:hAnsi="Times New Roman" w:cs="Times New Roman"/>
        </w:rPr>
      </w:pPr>
    </w:p>
    <w:p w14:paraId="3990E753" w14:textId="24BA2027" w:rsidR="00AD3A6E" w:rsidRPr="00AD3A6E" w:rsidRDefault="00AD3A6E" w:rsidP="00502D72">
      <w:pPr>
        <w:ind w:left="720" w:hanging="720"/>
        <w:rPr>
          <w:rFonts w:ascii="Times New Roman" w:hAnsi="Times New Roman" w:cs="Times New Roman"/>
        </w:rPr>
      </w:pPr>
      <w:r w:rsidRPr="00AD3A6E">
        <w:rPr>
          <w:rFonts w:ascii="Times New Roman" w:hAnsi="Times New Roman" w:cs="Times New Roman"/>
        </w:rPr>
        <w:t>Moretz, S</w:t>
      </w:r>
      <w:r w:rsidR="007C5501">
        <w:rPr>
          <w:rFonts w:ascii="Times New Roman" w:hAnsi="Times New Roman" w:cs="Times New Roman"/>
        </w:rPr>
        <w:t>a</w:t>
      </w:r>
      <w:r w:rsidRPr="00AD3A6E">
        <w:rPr>
          <w:rFonts w:ascii="Times New Roman" w:hAnsi="Times New Roman" w:cs="Times New Roman"/>
        </w:rPr>
        <w:t>bena, et. al. “Briefing Materials” PowerPoint, Council of Independent Colleges in Virginia, November 2020</w:t>
      </w:r>
    </w:p>
    <w:p w14:paraId="6F58C158" w14:textId="723EFC54" w:rsidR="00D441AC" w:rsidRDefault="00D441AC" w:rsidP="00955663">
      <w:pPr>
        <w:rPr>
          <w:rFonts w:ascii="Times New Roman" w:hAnsi="Times New Roman" w:cs="Times New Roman"/>
        </w:rPr>
      </w:pPr>
    </w:p>
    <w:p w14:paraId="75631D3F" w14:textId="137A8B91" w:rsidR="00BF6693" w:rsidRDefault="00BF6693" w:rsidP="00502D72">
      <w:pPr>
        <w:ind w:left="720" w:hanging="720"/>
        <w:rPr>
          <w:rFonts w:ascii="Times New Roman" w:hAnsi="Times New Roman" w:cs="Times New Roman"/>
        </w:rPr>
      </w:pPr>
      <w:r w:rsidRPr="00BF6693">
        <w:rPr>
          <w:rFonts w:ascii="Times New Roman" w:hAnsi="Times New Roman" w:cs="Times New Roman"/>
        </w:rPr>
        <w:t>Shaban</w:t>
      </w:r>
      <w:r>
        <w:rPr>
          <w:rFonts w:ascii="Times New Roman" w:hAnsi="Times New Roman" w:cs="Times New Roman"/>
        </w:rPr>
        <w:t>, Hamza and Long, Heather, “</w:t>
      </w:r>
      <w:r w:rsidRPr="00BF6693">
        <w:rPr>
          <w:rFonts w:ascii="Times New Roman" w:hAnsi="Times New Roman" w:cs="Times New Roman"/>
        </w:rPr>
        <w:t>The stock market is ending 2020 at record highs, even as the virus surges and millions go hungry</w:t>
      </w:r>
      <w:r>
        <w:rPr>
          <w:rFonts w:ascii="Times New Roman" w:hAnsi="Times New Roman" w:cs="Times New Roman"/>
        </w:rPr>
        <w:t>”, The Washington Post, December 31, 2020</w:t>
      </w:r>
    </w:p>
    <w:p w14:paraId="3E863524" w14:textId="77777777" w:rsidR="00BF6693" w:rsidRPr="009D7A95" w:rsidRDefault="00BF6693" w:rsidP="00955663">
      <w:pPr>
        <w:rPr>
          <w:rFonts w:ascii="Times New Roman" w:hAnsi="Times New Roman" w:cs="Times New Roman"/>
        </w:rPr>
      </w:pPr>
    </w:p>
    <w:p w14:paraId="76D80EB3" w14:textId="6FB8F8F7" w:rsidR="00C60A52" w:rsidRDefault="003132F5" w:rsidP="00CD3947">
      <w:pPr>
        <w:ind w:left="720" w:hanging="720"/>
        <w:rPr>
          <w:rFonts w:ascii="Times New Roman" w:hAnsi="Times New Roman" w:cs="Times New Roman"/>
        </w:rPr>
      </w:pPr>
      <w:r>
        <w:rPr>
          <w:rFonts w:ascii="Times New Roman" w:hAnsi="Times New Roman" w:cs="Times New Roman"/>
        </w:rPr>
        <w:t xml:space="preserve">State Council of Higher Education for Virginia. </w:t>
      </w:r>
      <w:hyperlink r:id="rId21" w:history="1">
        <w:r w:rsidRPr="00B30AFA">
          <w:rPr>
            <w:rStyle w:val="Hyperlink"/>
            <w:rFonts w:ascii="Times New Roman" w:hAnsi="Times New Roman" w:cs="Times New Roman"/>
          </w:rPr>
          <w:t>https://research.schev.edu/info/Reports/Guide-to-the-Enrollment---Annual-FTE-Reports</w:t>
        </w:r>
      </w:hyperlink>
    </w:p>
    <w:p w14:paraId="3C50B9BC" w14:textId="35A6308E" w:rsidR="003132F5" w:rsidRDefault="003132F5" w:rsidP="00955663">
      <w:pPr>
        <w:rPr>
          <w:rFonts w:ascii="Times New Roman" w:hAnsi="Times New Roman" w:cs="Times New Roman"/>
        </w:rPr>
      </w:pPr>
    </w:p>
    <w:p w14:paraId="43A1934C" w14:textId="38D6F8A9" w:rsidR="0057740B" w:rsidRDefault="0057740B" w:rsidP="00955663">
      <w:pPr>
        <w:rPr>
          <w:rFonts w:ascii="Times New Roman" w:hAnsi="Times New Roman" w:cs="Times New Roman"/>
        </w:rPr>
      </w:pPr>
      <w:r w:rsidRPr="0057740B">
        <w:rPr>
          <w:rFonts w:ascii="Times New Roman" w:hAnsi="Times New Roman" w:cs="Times New Roman"/>
        </w:rPr>
        <w:t xml:space="preserve">The </w:t>
      </w:r>
      <w:r w:rsidR="00E724AB">
        <w:rPr>
          <w:rFonts w:ascii="Times New Roman" w:hAnsi="Times New Roman" w:cs="Times New Roman"/>
        </w:rPr>
        <w:t>Commonwealth Alliance for Rural Colleges</w:t>
      </w:r>
      <w:r w:rsidRPr="0057740B">
        <w:rPr>
          <w:rFonts w:ascii="Times New Roman" w:hAnsi="Times New Roman" w:cs="Times New Roman"/>
        </w:rPr>
        <w:t xml:space="preserve"> Website: </w:t>
      </w:r>
      <w:r w:rsidR="00CE0CF1">
        <w:rPr>
          <w:rFonts w:ascii="Times New Roman" w:hAnsi="Times New Roman" w:cs="Times New Roman"/>
        </w:rPr>
        <w:t xml:space="preserve"> </w:t>
      </w:r>
      <w:hyperlink r:id="rId22" w:history="1">
        <w:r w:rsidR="00CE0CF1" w:rsidRPr="004630EE">
          <w:rPr>
            <w:rStyle w:val="Hyperlink"/>
            <w:rFonts w:ascii="Times New Roman" w:hAnsi="Times New Roman" w:cs="Times New Roman"/>
          </w:rPr>
          <w:t>www.commonwealthalliance.org</w:t>
        </w:r>
      </w:hyperlink>
      <w:r w:rsidR="00CE0CF1">
        <w:rPr>
          <w:rFonts w:ascii="Times New Roman" w:hAnsi="Times New Roman" w:cs="Times New Roman"/>
        </w:rPr>
        <w:t xml:space="preserve"> </w:t>
      </w:r>
    </w:p>
    <w:p w14:paraId="1E408BBA" w14:textId="77777777" w:rsidR="0057740B" w:rsidRDefault="0057740B" w:rsidP="00955663">
      <w:pPr>
        <w:rPr>
          <w:rFonts w:ascii="Times New Roman" w:hAnsi="Times New Roman" w:cs="Times New Roman"/>
        </w:rPr>
      </w:pPr>
    </w:p>
    <w:p w14:paraId="1AF32D44" w14:textId="4A773575" w:rsidR="0057740B" w:rsidRDefault="0057740B" w:rsidP="00955663">
      <w:pPr>
        <w:rPr>
          <w:rFonts w:ascii="Times New Roman" w:hAnsi="Times New Roman" w:cs="Times New Roman"/>
        </w:rPr>
      </w:pPr>
      <w:r>
        <w:rPr>
          <w:rFonts w:ascii="Times New Roman" w:hAnsi="Times New Roman" w:cs="Times New Roman"/>
        </w:rPr>
        <w:t xml:space="preserve">Virginia Foundation for Independent Colleges website:  </w:t>
      </w:r>
      <w:hyperlink r:id="rId23" w:history="1">
        <w:r w:rsidRPr="00A31029">
          <w:rPr>
            <w:rStyle w:val="Hyperlink"/>
            <w:rFonts w:ascii="Times New Roman" w:hAnsi="Times New Roman" w:cs="Times New Roman"/>
          </w:rPr>
          <w:t>www.vfic.org</w:t>
        </w:r>
      </w:hyperlink>
    </w:p>
    <w:p w14:paraId="7294B566" w14:textId="77777777" w:rsidR="007F5EE6" w:rsidRPr="009D7A95" w:rsidRDefault="007F5EE6" w:rsidP="00955663">
      <w:pPr>
        <w:rPr>
          <w:rFonts w:ascii="Times New Roman" w:hAnsi="Times New Roman" w:cs="Times New Roman"/>
        </w:rPr>
      </w:pPr>
    </w:p>
    <w:p w14:paraId="7953DDB3" w14:textId="33F2D908" w:rsidR="00C60A52" w:rsidRPr="009D7A95" w:rsidRDefault="00C60A52" w:rsidP="00CD3947">
      <w:pPr>
        <w:ind w:left="720" w:hanging="720"/>
        <w:rPr>
          <w:rFonts w:ascii="Times New Roman" w:hAnsi="Times New Roman" w:cs="Times New Roman"/>
        </w:rPr>
      </w:pPr>
      <w:r w:rsidRPr="009D7A95">
        <w:rPr>
          <w:rFonts w:ascii="Times New Roman" w:hAnsi="Times New Roman" w:cs="Times New Roman"/>
        </w:rPr>
        <w:t xml:space="preserve">West Avenue Associates, “Strategic Planning Presentation and Recommendations”, </w:t>
      </w:r>
      <w:r w:rsidR="00D3353D" w:rsidRPr="009D7A95">
        <w:rPr>
          <w:rFonts w:ascii="Times New Roman" w:hAnsi="Times New Roman" w:cs="Times New Roman"/>
        </w:rPr>
        <w:t xml:space="preserve">PowerPoint, </w:t>
      </w:r>
      <w:r w:rsidRPr="009D7A95">
        <w:rPr>
          <w:rFonts w:ascii="Times New Roman" w:hAnsi="Times New Roman" w:cs="Times New Roman"/>
        </w:rPr>
        <w:t>September 29, 2016</w:t>
      </w:r>
      <w:r w:rsidR="0012234B">
        <w:rPr>
          <w:rFonts w:ascii="Times New Roman" w:hAnsi="Times New Roman" w:cs="Times New Roman"/>
        </w:rPr>
        <w:t xml:space="preserve"> and “Strategic Plan Update” </w:t>
      </w:r>
      <w:r w:rsidR="00A803AB">
        <w:rPr>
          <w:rFonts w:ascii="Times New Roman" w:hAnsi="Times New Roman" w:cs="Times New Roman"/>
        </w:rPr>
        <w:t xml:space="preserve">Report, </w:t>
      </w:r>
      <w:r w:rsidR="0012234B">
        <w:rPr>
          <w:rFonts w:ascii="Times New Roman" w:hAnsi="Times New Roman" w:cs="Times New Roman"/>
        </w:rPr>
        <w:t>September 13, 2017</w:t>
      </w:r>
    </w:p>
    <w:p w14:paraId="204C4ED9" w14:textId="5BD2E07E" w:rsidR="00AD2AF5" w:rsidRPr="009D7A95" w:rsidRDefault="00AD2AF5" w:rsidP="00955663">
      <w:pPr>
        <w:rPr>
          <w:rFonts w:ascii="Times New Roman" w:hAnsi="Times New Roman" w:cs="Times New Roman"/>
        </w:rPr>
      </w:pPr>
    </w:p>
    <w:p w14:paraId="43FB1A6A" w14:textId="5D2DE190" w:rsidR="009D6EF1" w:rsidRDefault="00681349" w:rsidP="00681349">
      <w:pPr>
        <w:ind w:left="720" w:hanging="720"/>
        <w:rPr>
          <w:rFonts w:ascii="Times New Roman" w:hAnsi="Times New Roman" w:cs="Times New Roman"/>
        </w:rPr>
      </w:pPr>
      <w:proofErr w:type="spellStart"/>
      <w:r>
        <w:rPr>
          <w:rFonts w:ascii="Times New Roman" w:hAnsi="Times New Roman" w:cs="Times New Roman"/>
        </w:rPr>
        <w:t>Whitford</w:t>
      </w:r>
      <w:proofErr w:type="spellEnd"/>
      <w:r>
        <w:rPr>
          <w:rFonts w:ascii="Times New Roman" w:hAnsi="Times New Roman" w:cs="Times New Roman"/>
        </w:rPr>
        <w:t xml:space="preserve"> , Emma. “</w:t>
      </w:r>
      <w:r w:rsidRPr="00681349">
        <w:rPr>
          <w:rFonts w:ascii="Times New Roman" w:hAnsi="Times New Roman" w:cs="Times New Roman"/>
        </w:rPr>
        <w:t>Survey Warns of ‘Dramatic Decline’ in Fundrais</w:t>
      </w:r>
      <w:r>
        <w:rPr>
          <w:rFonts w:ascii="Times New Roman" w:hAnsi="Times New Roman" w:cs="Times New Roman"/>
        </w:rPr>
        <w:t xml:space="preserve">ing”, Inside Higher Ed, </w:t>
      </w:r>
      <w:r w:rsidRPr="00681349">
        <w:rPr>
          <w:rFonts w:ascii="Times New Roman" w:hAnsi="Times New Roman" w:cs="Times New Roman"/>
        </w:rPr>
        <w:t>June 8, 2020</w:t>
      </w:r>
      <w:r>
        <w:rPr>
          <w:rFonts w:ascii="Times New Roman" w:hAnsi="Times New Roman" w:cs="Times New Roman"/>
        </w:rPr>
        <w:t xml:space="preserve">. </w:t>
      </w:r>
      <w:hyperlink r:id="rId24" w:history="1">
        <w:r w:rsidRPr="00BA6E6A">
          <w:rPr>
            <w:rStyle w:val="Hyperlink"/>
            <w:rFonts w:ascii="Times New Roman" w:hAnsi="Times New Roman" w:cs="Times New Roman"/>
          </w:rPr>
          <w:t>https://www.insidehighered.com/news/2020/06/08/survey-forecasts-%E2%80%98dramatic-decline%E2%80%99-fundraising-pandemic</w:t>
        </w:r>
      </w:hyperlink>
    </w:p>
    <w:p w14:paraId="15622F4A" w14:textId="2725EF30" w:rsidR="00681349" w:rsidRDefault="00681349" w:rsidP="00955663">
      <w:pPr>
        <w:rPr>
          <w:rFonts w:ascii="Times New Roman" w:hAnsi="Times New Roman" w:cs="Times New Roman"/>
        </w:rPr>
      </w:pPr>
    </w:p>
    <w:p w14:paraId="059A4F67" w14:textId="74B6892E" w:rsidR="00F16568" w:rsidRPr="009D7A95" w:rsidRDefault="00F16568" w:rsidP="00764085">
      <w:pPr>
        <w:rPr>
          <w:rFonts w:ascii="Times New Roman" w:hAnsi="Times New Roman" w:cs="Times New Roman"/>
        </w:rPr>
      </w:pPr>
    </w:p>
    <w:sectPr w:rsidR="00F16568" w:rsidRPr="009D7A95" w:rsidSect="00E37073">
      <w:type w:val="continuous"/>
      <w:pgSz w:w="12240" w:h="15840" w:code="1"/>
      <w:pgMar w:top="1440" w:right="1440" w:bottom="1440" w:left="1440" w:header="720" w:footer="720" w:gutter="0"/>
      <w:pgNumType w:start="2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4820E" w14:textId="77777777" w:rsidR="0050719F" w:rsidRDefault="0050719F" w:rsidP="007512BF">
      <w:r>
        <w:separator/>
      </w:r>
    </w:p>
  </w:endnote>
  <w:endnote w:type="continuationSeparator" w:id="0">
    <w:p w14:paraId="4F0939EB" w14:textId="77777777" w:rsidR="0050719F" w:rsidRDefault="0050719F" w:rsidP="00751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F3FC9" w14:textId="77777777" w:rsidR="000F0034" w:rsidRDefault="00000000">
    <w:pPr>
      <w:pStyle w:val="Footer"/>
    </w:pPr>
    <w:sdt>
      <w:sdtPr>
        <w:id w:val="506409345"/>
        <w:temporary/>
        <w:showingPlcHdr/>
      </w:sdtPr>
      <w:sdtContent>
        <w:r w:rsidR="000F0034">
          <w:t>[Type text]</w:t>
        </w:r>
      </w:sdtContent>
    </w:sdt>
    <w:r w:rsidR="000F0034">
      <w:ptab w:relativeTo="margin" w:alignment="center" w:leader="none"/>
    </w:r>
    <w:sdt>
      <w:sdtPr>
        <w:id w:val="1765112107"/>
        <w:temporary/>
        <w:showingPlcHdr/>
      </w:sdtPr>
      <w:sdtContent>
        <w:r w:rsidR="000F0034">
          <w:t>[Type text]</w:t>
        </w:r>
      </w:sdtContent>
    </w:sdt>
    <w:r w:rsidR="000F0034">
      <w:ptab w:relativeTo="margin" w:alignment="right" w:leader="none"/>
    </w:r>
    <w:sdt>
      <w:sdtPr>
        <w:id w:val="-915091244"/>
        <w:temporary/>
        <w:showingPlcHdr/>
      </w:sdtPr>
      <w:sdtContent>
        <w:r w:rsidR="000F0034">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BA62D" w14:textId="7E1AA997" w:rsidR="000F0034" w:rsidRPr="007F5EE6" w:rsidRDefault="000F0034" w:rsidP="007F5EE6">
    <w:pPr>
      <w:tabs>
        <w:tab w:val="left" w:pos="1116"/>
      </w:tabs>
      <w:rPr>
        <w14:textOutline w14:w="9525" w14:cap="rnd" w14:cmpd="sng" w14:algn="ctr">
          <w14:solidFill>
            <w14:srgbClr w14:val="333399"/>
          </w14:solidFill>
          <w14:prstDash w14:val="solid"/>
          <w14:bevel/>
        </w14:textOutline>
      </w:rPr>
    </w:pPr>
    <w:r>
      <w:rPr>
        <w:noProof/>
      </w:rPr>
      <mc:AlternateContent>
        <mc:Choice Requires="wps">
          <w:drawing>
            <wp:anchor distT="0" distB="0" distL="114300" distR="114300" simplePos="0" relativeHeight="251659264" behindDoc="0" locked="0" layoutInCell="1" allowOverlap="1" wp14:anchorId="5FE8F74C" wp14:editId="11DCB9C6">
              <wp:simplePos x="0" y="0"/>
              <wp:positionH relativeFrom="column">
                <wp:posOffset>3810</wp:posOffset>
              </wp:positionH>
              <wp:positionV relativeFrom="paragraph">
                <wp:posOffset>47625</wp:posOffset>
              </wp:positionV>
              <wp:extent cx="5932170" cy="0"/>
              <wp:effectExtent l="57150" t="57150" r="68580" b="95250"/>
              <wp:wrapNone/>
              <wp:docPr id="2" name="Straight Connector 2"/>
              <wp:cNvGraphicFramePr/>
              <a:graphic xmlns:a="http://schemas.openxmlformats.org/drawingml/2006/main">
                <a:graphicData uri="http://schemas.microsoft.com/office/word/2010/wordprocessingShape">
                  <wps:wsp>
                    <wps:cNvCnPr/>
                    <wps:spPr>
                      <a:xfrm flipV="1">
                        <a:off x="0" y="0"/>
                        <a:ext cx="5932170" cy="0"/>
                      </a:xfrm>
                      <a:prstGeom prst="line">
                        <a:avLst/>
                      </a:prstGeom>
                      <a:ln w="44450">
                        <a:solidFill>
                          <a:srgbClr val="3333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EC5D388"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3.75pt" to="467.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" strokecolor="#339" strokeweight="3.5pt">
              <v:shadow on="t" color="black" opacity="24903f" origin=",.5" offset="0,.55556mm"/>
            </v:line>
          </w:pict>
        </mc:Fallback>
      </mc:AlternateContent>
    </w:r>
    <w:r w:rsidRPr="007F5EE6">
      <w:rPr>
        <w14:textOutline w14:w="9525" w14:cap="rnd" w14:cmpd="sng" w14:algn="ctr">
          <w14:solidFill>
            <w14:srgbClr w14:val="333399"/>
          </w14:solidFill>
          <w14:prstDash w14:val="solid"/>
          <w14:bevel/>
        </w14:textOutline>
      </w:rPr>
      <w:tab/>
    </w:r>
    <w:r w:rsidRPr="007F5EE6">
      <w:rPr>
        <w14:textOutline w14:w="9525" w14:cap="rnd" w14:cmpd="sng" w14:algn="ctr">
          <w14:solidFill>
            <w14:srgbClr w14:val="333399"/>
          </w14:solidFill>
          <w14:prstDash w14:val="solid"/>
          <w14:bevel/>
        </w14:textOutline>
      </w:rPr>
      <w:tab/>
    </w:r>
    <w:r w:rsidRPr="007F5EE6">
      <w:rPr>
        <w14:textOutline w14:w="9525" w14:cap="rnd" w14:cmpd="sng" w14:algn="ctr">
          <w14:solidFill>
            <w14:srgbClr w14:val="333399"/>
          </w14:solidFill>
          <w14:prstDash w14:val="solid"/>
          <w14:bevel/>
        </w14:textOutline>
      </w:rPr>
      <w:tab/>
    </w:r>
    <w:r w:rsidRPr="007F5EE6">
      <w:rPr>
        <w14:textOutline w14:w="9525" w14:cap="rnd" w14:cmpd="sng" w14:algn="ctr">
          <w14:solidFill>
            <w14:srgbClr w14:val="333399"/>
          </w14:solidFill>
          <w14:prstDash w14:val="solid"/>
          <w14:bevel/>
        </w14:textOutline>
      </w:rPr>
      <w:tab/>
    </w:r>
    <w:r w:rsidRPr="007F5EE6">
      <w:rPr>
        <w14:textOutline w14:w="9525" w14:cap="rnd" w14:cmpd="sng" w14:algn="ctr">
          <w14:solidFill>
            <w14:srgbClr w14:val="333399"/>
          </w14:solidFill>
          <w14:prstDash w14:val="solid"/>
          <w14:bevel/>
        </w14:textOutline>
      </w:rPr>
      <w:tab/>
    </w:r>
    <w:r w:rsidRPr="007F5EE6">
      <w:rPr>
        <w14:textOutline w14:w="9525" w14:cap="rnd" w14:cmpd="sng" w14:algn="ctr">
          <w14:solidFill>
            <w14:srgbClr w14:val="333399"/>
          </w14:solidFill>
          <w14:prstDash w14:val="solid"/>
          <w14:bevel/>
        </w14:textOutline>
      </w:rPr>
      <w:tab/>
    </w:r>
    <w:r w:rsidRPr="007F5EE6">
      <w:rPr>
        <w14:textOutline w14:w="9525" w14:cap="rnd" w14:cmpd="sng" w14:algn="ctr">
          <w14:solidFill>
            <w14:srgbClr w14:val="333399"/>
          </w14:solidFill>
          <w14:prstDash w14:val="solid"/>
          <w14:bevel/>
        </w14:textOutline>
      </w:rPr>
      <w:tab/>
    </w:r>
    <w:r w:rsidRPr="007F5EE6">
      <w:rPr>
        <w14:textOutline w14:w="9525" w14:cap="rnd" w14:cmpd="sng" w14:algn="ctr">
          <w14:solidFill>
            <w14:srgbClr w14:val="333399"/>
          </w14:solidFill>
          <w14:prstDash w14:val="solid"/>
          <w14:bevel/>
        </w14:textOutline>
      </w:rPr>
      <w:tab/>
    </w:r>
    <w:r w:rsidRPr="007F5EE6">
      <w:rPr>
        <w14:textOutline w14:w="9525" w14:cap="rnd" w14:cmpd="sng" w14:algn="ctr">
          <w14:solidFill>
            <w14:srgbClr w14:val="333399"/>
          </w14:solidFill>
          <w14:prstDash w14:val="solid"/>
          <w14:bevel/>
        </w14:textOutline>
      </w:rPr>
      <w:tab/>
    </w:r>
    <w:r w:rsidRPr="007F5EE6">
      <w:rPr>
        <w14:textOutline w14:w="9525" w14:cap="rnd" w14:cmpd="sng" w14:algn="ctr">
          <w14:solidFill>
            <w14:srgbClr w14:val="333399"/>
          </w14:solidFill>
          <w14:prstDash w14:val="solid"/>
          <w14:bevel/>
        </w14:textOutline>
      </w:rPr>
      <w:tab/>
    </w:r>
    <w:r w:rsidRPr="007F5EE6">
      <w:rPr>
        <w14:textOutline w14:w="9525" w14:cap="rnd" w14:cmpd="sng" w14:algn="ctr">
          <w14:solidFill>
            <w14:srgbClr w14:val="333399"/>
          </w14:solidFill>
          <w14:prstDash w14:val="solid"/>
          <w14:bevel/>
        </w14:textOutline>
      </w:rPr>
      <w:tab/>
    </w:r>
    <w:r w:rsidRPr="007F5EE6">
      <w:rPr>
        <w14:textOutline w14:w="9525" w14:cap="rnd" w14:cmpd="sng" w14:algn="ctr">
          <w14:solidFill>
            <w14:srgbClr w14:val="333399"/>
          </w14:solidFill>
          <w14:prstDash w14:val="solid"/>
          <w14:bevel/>
        </w14:textOutline>
      </w:rPr>
      <w:tab/>
    </w:r>
    <w:r w:rsidRPr="007F5EE6">
      <w:rPr>
        <w14:textOutline w14:w="9525" w14:cap="rnd" w14:cmpd="sng" w14:algn="ctr">
          <w14:solidFill>
            <w14:srgbClr w14:val="333399"/>
          </w14:solidFill>
          <w14:prstDash w14:val="solid"/>
          <w14:bevel/>
        </w14:textOutline>
      </w:rPr>
      <w:tab/>
    </w:r>
  </w:p>
  <w:p w14:paraId="3256C47D" w14:textId="585B2B09" w:rsidR="000F0034" w:rsidRDefault="000F0034" w:rsidP="007F5EE6">
    <w:pPr>
      <w:rPr>
        <w:noProof/>
      </w:rPr>
    </w:pPr>
    <w:r>
      <w:t xml:space="preserve">The </w:t>
    </w:r>
    <w:r w:rsidR="00E724AB">
      <w:t>Commonwealth Alliance for Rural Colleges</w:t>
    </w:r>
    <w:r>
      <w:tab/>
    </w:r>
    <w:r>
      <w:tab/>
      <w:t xml:space="preserve">    Warner &amp; Associates Consulting</w:t>
    </w:r>
  </w:p>
  <w:p w14:paraId="45BCBD30" w14:textId="207F7115" w:rsidR="000F0034" w:rsidRDefault="000F0034" w:rsidP="007F5EE6">
    <w:pPr>
      <w:tabs>
        <w:tab w:val="left" w:pos="7488"/>
      </w:tabs>
      <w:rPr>
        <w:noProof/>
      </w:rPr>
    </w:pPr>
    <w:r>
      <w:rPr>
        <w:noProof/>
      </w:rPr>
      <w:t>Strategic Plan – March 22</w:t>
    </w:r>
    <w:r w:rsidR="00E724AB">
      <w:rPr>
        <w:noProof/>
      </w:rPr>
      <w:t>, 2021</w:t>
    </w:r>
    <w:r>
      <w:rPr>
        <w:noProof/>
      </w:rPr>
      <w:tab/>
    </w:r>
    <w:r>
      <w:rPr>
        <w:noProof/>
      </w:rPr>
      <w:tab/>
      <w:t xml:space="preserve">Page </w:t>
    </w:r>
    <w:r>
      <w:rPr>
        <w:noProof/>
      </w:rPr>
      <w:fldChar w:fldCharType="begin"/>
    </w:r>
    <w:r>
      <w:rPr>
        <w:noProof/>
      </w:rPr>
      <w:instrText xml:space="preserve"> PAGE   \* MERGEFORMAT </w:instrText>
    </w:r>
    <w:r>
      <w:rPr>
        <w:noProof/>
      </w:rP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A48E1" w14:textId="77777777" w:rsidR="0050719F" w:rsidRDefault="0050719F" w:rsidP="007512BF">
      <w:r>
        <w:separator/>
      </w:r>
    </w:p>
  </w:footnote>
  <w:footnote w:type="continuationSeparator" w:id="0">
    <w:p w14:paraId="73AA304C" w14:textId="77777777" w:rsidR="0050719F" w:rsidRDefault="0050719F" w:rsidP="007512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EBF59" w14:textId="36B00B9C" w:rsidR="000F0034" w:rsidRDefault="00000000">
    <w:pPr>
      <w:pStyle w:val="Header"/>
    </w:pPr>
    <w:sdt>
      <w:sdtPr>
        <w:id w:val="-263610613"/>
        <w:placeholder>
          <w:docPart w:val="2AF330BC93B3074587FC0D2A00C26EB8"/>
        </w:placeholder>
        <w:temporary/>
        <w:showingPlcHdr/>
      </w:sdtPr>
      <w:sdtContent>
        <w:r w:rsidR="000F0034">
          <w:t>[Type text]</w:t>
        </w:r>
      </w:sdtContent>
    </w:sdt>
    <w:r w:rsidR="000F0034">
      <w:ptab w:relativeTo="margin" w:alignment="center" w:leader="none"/>
    </w:r>
    <w:sdt>
      <w:sdtPr>
        <w:id w:val="-1012225905"/>
        <w:placeholder>
          <w:docPart w:val="BE0BF24B307A6649B90238E5A7FD8A21"/>
        </w:placeholder>
        <w:temporary/>
        <w:showingPlcHdr/>
      </w:sdtPr>
      <w:sdtContent>
        <w:r w:rsidR="000F0034">
          <w:t>[Type text]</w:t>
        </w:r>
      </w:sdtContent>
    </w:sdt>
    <w:r w:rsidR="000F0034">
      <w:ptab w:relativeTo="margin" w:alignment="right" w:leader="none"/>
    </w:r>
    <w:sdt>
      <w:sdtPr>
        <w:id w:val="-978922498"/>
        <w:placeholder>
          <w:docPart w:val="9AE62E9EAC221C48AE54A320EF006174"/>
        </w:placeholder>
        <w:temporary/>
        <w:showingPlcHdr/>
      </w:sdtPr>
      <w:sdtContent>
        <w:r w:rsidR="000F0034">
          <w:t>[Type text]</w:t>
        </w:r>
      </w:sdtContent>
    </w:sdt>
  </w:p>
  <w:p w14:paraId="04BFB68B" w14:textId="77777777" w:rsidR="000F0034" w:rsidRDefault="000F00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00AF4"/>
    <w:multiLevelType w:val="hybridMultilevel"/>
    <w:tmpl w:val="ED22D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A0325"/>
    <w:multiLevelType w:val="multilevel"/>
    <w:tmpl w:val="A46671E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093B92"/>
    <w:multiLevelType w:val="hybridMultilevel"/>
    <w:tmpl w:val="ED22D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8F3AF7"/>
    <w:multiLevelType w:val="hybridMultilevel"/>
    <w:tmpl w:val="3A70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AD5B1E"/>
    <w:multiLevelType w:val="hybridMultilevel"/>
    <w:tmpl w:val="36828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5D5C7B"/>
    <w:multiLevelType w:val="multilevel"/>
    <w:tmpl w:val="A46671EA"/>
    <w:lvl w:ilvl="0">
      <w:start w:val="1"/>
      <w:numFmt w:val="bullet"/>
      <w:lvlText w:val=""/>
      <w:lvlJc w:val="left"/>
      <w:pPr>
        <w:tabs>
          <w:tab w:val="num" w:pos="360"/>
        </w:tabs>
        <w:ind w:left="360" w:hanging="360"/>
      </w:pPr>
      <w:rPr>
        <w:rFonts w:ascii="Symbol" w:hAnsi="Symbol" w:hint="default"/>
        <w:sz w:val="20"/>
      </w:rPr>
    </w:lvl>
    <w:lvl w:ilvl="1">
      <w:start w:val="2"/>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4AB84814"/>
    <w:multiLevelType w:val="hybridMultilevel"/>
    <w:tmpl w:val="8F0A1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FB48CA"/>
    <w:multiLevelType w:val="hybridMultilevel"/>
    <w:tmpl w:val="7BFE6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DD1834"/>
    <w:multiLevelType w:val="hybridMultilevel"/>
    <w:tmpl w:val="0F86D568"/>
    <w:lvl w:ilvl="0" w:tplc="0409000F">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9" w15:restartNumberingAfterBreak="0">
    <w:nsid w:val="4D20788C"/>
    <w:multiLevelType w:val="hybridMultilevel"/>
    <w:tmpl w:val="356E1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A83EA4"/>
    <w:multiLevelType w:val="hybridMultilevel"/>
    <w:tmpl w:val="0B40F30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4A149F"/>
    <w:multiLevelType w:val="hybridMultilevel"/>
    <w:tmpl w:val="7610E5E6"/>
    <w:lvl w:ilvl="0" w:tplc="C4EAD1DC">
      <w:start w:val="3"/>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141430"/>
    <w:multiLevelType w:val="hybridMultilevel"/>
    <w:tmpl w:val="40742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F200F0"/>
    <w:multiLevelType w:val="hybridMultilevel"/>
    <w:tmpl w:val="135864F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14C72C6"/>
    <w:multiLevelType w:val="hybridMultilevel"/>
    <w:tmpl w:val="C23E6938"/>
    <w:lvl w:ilvl="0" w:tplc="340C41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1BA700B"/>
    <w:multiLevelType w:val="hybridMultilevel"/>
    <w:tmpl w:val="0B08B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F82C54"/>
    <w:multiLevelType w:val="hybridMultilevel"/>
    <w:tmpl w:val="E2A20468"/>
    <w:lvl w:ilvl="0" w:tplc="04090001">
      <w:start w:val="1"/>
      <w:numFmt w:val="bullet"/>
      <w:lvlText w:val=""/>
      <w:lvlJc w:val="left"/>
      <w:pPr>
        <w:ind w:left="720" w:hanging="360"/>
      </w:pPr>
      <w:rPr>
        <w:rFonts w:ascii="Symbol" w:hAnsi="Symbol" w:hint="default"/>
      </w:rPr>
    </w:lvl>
    <w:lvl w:ilvl="1" w:tplc="82881352">
      <w:start w:val="2"/>
      <w:numFmt w:val="bullet"/>
      <w:lvlText w:val="-"/>
      <w:lvlJc w:val="left"/>
      <w:pPr>
        <w:ind w:left="1710" w:hanging="360"/>
      </w:pPr>
      <w:rPr>
        <w:rFonts w:ascii="Cambria" w:eastAsiaTheme="minorEastAsia"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7310F5"/>
    <w:multiLevelType w:val="hybridMultilevel"/>
    <w:tmpl w:val="A23A0F80"/>
    <w:lvl w:ilvl="0" w:tplc="82881352">
      <w:start w:val="2"/>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CA4D5B"/>
    <w:multiLevelType w:val="hybridMultilevel"/>
    <w:tmpl w:val="7758E6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A877B78"/>
    <w:multiLevelType w:val="hybridMultilevel"/>
    <w:tmpl w:val="F4FAB8A4"/>
    <w:lvl w:ilvl="0" w:tplc="82881352">
      <w:start w:val="2"/>
      <w:numFmt w:val="bullet"/>
      <w:lvlText w:val="-"/>
      <w:lvlJc w:val="left"/>
      <w:pPr>
        <w:ind w:left="1080" w:hanging="360"/>
      </w:pPr>
      <w:rPr>
        <w:rFonts w:ascii="Cambria" w:eastAsiaTheme="minorEastAsia" w:hAnsi="Cambria" w:cstheme="minorBidi"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3525312"/>
    <w:multiLevelType w:val="hybridMultilevel"/>
    <w:tmpl w:val="A73A0C6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595CFF"/>
    <w:multiLevelType w:val="multilevel"/>
    <w:tmpl w:val="10502C96"/>
    <w:lvl w:ilvl="0">
      <w:start w:val="1"/>
      <w:numFmt w:val="bullet"/>
      <w:lvlText w:val=""/>
      <w:lvlJc w:val="left"/>
      <w:pPr>
        <w:tabs>
          <w:tab w:val="num" w:pos="360"/>
        </w:tabs>
        <w:ind w:left="360" w:hanging="360"/>
      </w:pPr>
      <w:rPr>
        <w:rFonts w:ascii="Symbol" w:hAnsi="Symbol" w:hint="default"/>
        <w:sz w:val="20"/>
      </w:rPr>
    </w:lvl>
    <w:lvl w:ilvl="1">
      <w:start w:val="2"/>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78A1795F"/>
    <w:multiLevelType w:val="hybridMultilevel"/>
    <w:tmpl w:val="1134573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FAA74D8"/>
    <w:multiLevelType w:val="multilevel"/>
    <w:tmpl w:val="A46671EA"/>
    <w:lvl w:ilvl="0">
      <w:start w:val="1"/>
      <w:numFmt w:val="bullet"/>
      <w:lvlText w:val=""/>
      <w:lvlJc w:val="left"/>
      <w:pPr>
        <w:tabs>
          <w:tab w:val="num" w:pos="360"/>
        </w:tabs>
        <w:ind w:left="360" w:hanging="360"/>
      </w:pPr>
      <w:rPr>
        <w:rFonts w:ascii="Symbol" w:hAnsi="Symbol" w:hint="default"/>
        <w:sz w:val="20"/>
      </w:rPr>
    </w:lvl>
    <w:lvl w:ilvl="1">
      <w:start w:val="2"/>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num w:numId="1" w16cid:durableId="1933007395">
    <w:abstractNumId w:val="16"/>
  </w:num>
  <w:num w:numId="2" w16cid:durableId="2109429188">
    <w:abstractNumId w:val="19"/>
  </w:num>
  <w:num w:numId="3" w16cid:durableId="1525485665">
    <w:abstractNumId w:val="20"/>
  </w:num>
  <w:num w:numId="4" w16cid:durableId="1650551009">
    <w:abstractNumId w:val="17"/>
  </w:num>
  <w:num w:numId="5" w16cid:durableId="2129346500">
    <w:abstractNumId w:val="13"/>
  </w:num>
  <w:num w:numId="6" w16cid:durableId="375469207">
    <w:abstractNumId w:val="12"/>
  </w:num>
  <w:num w:numId="7" w16cid:durableId="390229759">
    <w:abstractNumId w:val="3"/>
  </w:num>
  <w:num w:numId="8" w16cid:durableId="1955626960">
    <w:abstractNumId w:val="7"/>
  </w:num>
  <w:num w:numId="9" w16cid:durableId="124011258">
    <w:abstractNumId w:val="18"/>
  </w:num>
  <w:num w:numId="10" w16cid:durableId="429737371">
    <w:abstractNumId w:val="8"/>
  </w:num>
  <w:num w:numId="11" w16cid:durableId="767313398">
    <w:abstractNumId w:val="9"/>
  </w:num>
  <w:num w:numId="12" w16cid:durableId="1104032618">
    <w:abstractNumId w:val="21"/>
  </w:num>
  <w:num w:numId="13" w16cid:durableId="2117291020">
    <w:abstractNumId w:val="11"/>
  </w:num>
  <w:num w:numId="14" w16cid:durableId="2012945342">
    <w:abstractNumId w:val="23"/>
  </w:num>
  <w:num w:numId="15" w16cid:durableId="737560554">
    <w:abstractNumId w:val="2"/>
  </w:num>
  <w:num w:numId="16" w16cid:durableId="1568568153">
    <w:abstractNumId w:val="15"/>
  </w:num>
  <w:num w:numId="17" w16cid:durableId="1459030464">
    <w:abstractNumId w:val="6"/>
  </w:num>
  <w:num w:numId="18" w16cid:durableId="1102795685">
    <w:abstractNumId w:val="4"/>
  </w:num>
  <w:num w:numId="19" w16cid:durableId="982733048">
    <w:abstractNumId w:val="0"/>
  </w:num>
  <w:num w:numId="20" w16cid:durableId="1043486499">
    <w:abstractNumId w:val="22"/>
  </w:num>
  <w:num w:numId="21" w16cid:durableId="1576623281">
    <w:abstractNumId w:val="10"/>
  </w:num>
  <w:num w:numId="22" w16cid:durableId="1895502514">
    <w:abstractNumId w:val="1"/>
  </w:num>
  <w:num w:numId="23" w16cid:durableId="1484468884">
    <w:abstractNumId w:val="14"/>
  </w:num>
  <w:num w:numId="24" w16cid:durableId="1070424660">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2BF"/>
    <w:rsid w:val="00001296"/>
    <w:rsid w:val="000033DD"/>
    <w:rsid w:val="00005362"/>
    <w:rsid w:val="00006794"/>
    <w:rsid w:val="0001227E"/>
    <w:rsid w:val="00013C0E"/>
    <w:rsid w:val="0001524A"/>
    <w:rsid w:val="0001569A"/>
    <w:rsid w:val="000168DB"/>
    <w:rsid w:val="000177EF"/>
    <w:rsid w:val="00020F30"/>
    <w:rsid w:val="00021186"/>
    <w:rsid w:val="000241ED"/>
    <w:rsid w:val="000246D1"/>
    <w:rsid w:val="00024C88"/>
    <w:rsid w:val="0002746E"/>
    <w:rsid w:val="00030AB4"/>
    <w:rsid w:val="0003605E"/>
    <w:rsid w:val="000368CD"/>
    <w:rsid w:val="00040D10"/>
    <w:rsid w:val="00040EF3"/>
    <w:rsid w:val="00042B40"/>
    <w:rsid w:val="00046A02"/>
    <w:rsid w:val="00052E7F"/>
    <w:rsid w:val="00055221"/>
    <w:rsid w:val="000605F1"/>
    <w:rsid w:val="00062282"/>
    <w:rsid w:val="00063FAF"/>
    <w:rsid w:val="00064E2D"/>
    <w:rsid w:val="00065B3A"/>
    <w:rsid w:val="00066308"/>
    <w:rsid w:val="000708E5"/>
    <w:rsid w:val="00072F80"/>
    <w:rsid w:val="00074F02"/>
    <w:rsid w:val="00076799"/>
    <w:rsid w:val="00090EF4"/>
    <w:rsid w:val="000948A1"/>
    <w:rsid w:val="0009495C"/>
    <w:rsid w:val="00097AE9"/>
    <w:rsid w:val="000A1C8E"/>
    <w:rsid w:val="000A1D5F"/>
    <w:rsid w:val="000A4523"/>
    <w:rsid w:val="000B1AA2"/>
    <w:rsid w:val="000B2F79"/>
    <w:rsid w:val="000B6741"/>
    <w:rsid w:val="000C21DA"/>
    <w:rsid w:val="000C3494"/>
    <w:rsid w:val="000E2CDF"/>
    <w:rsid w:val="000E693F"/>
    <w:rsid w:val="000F0034"/>
    <w:rsid w:val="000F0955"/>
    <w:rsid w:val="000F41F8"/>
    <w:rsid w:val="000F7551"/>
    <w:rsid w:val="00101598"/>
    <w:rsid w:val="00106111"/>
    <w:rsid w:val="001073B1"/>
    <w:rsid w:val="001125AB"/>
    <w:rsid w:val="0011558A"/>
    <w:rsid w:val="00116675"/>
    <w:rsid w:val="0012234B"/>
    <w:rsid w:val="00123AF8"/>
    <w:rsid w:val="00124947"/>
    <w:rsid w:val="001251AB"/>
    <w:rsid w:val="00125269"/>
    <w:rsid w:val="001259BB"/>
    <w:rsid w:val="00131B6A"/>
    <w:rsid w:val="00131D6A"/>
    <w:rsid w:val="00132092"/>
    <w:rsid w:val="00132BAE"/>
    <w:rsid w:val="0013339C"/>
    <w:rsid w:val="00136E10"/>
    <w:rsid w:val="0013751C"/>
    <w:rsid w:val="00140BCE"/>
    <w:rsid w:val="00145F92"/>
    <w:rsid w:val="0014797A"/>
    <w:rsid w:val="00152330"/>
    <w:rsid w:val="00154B3C"/>
    <w:rsid w:val="001559C1"/>
    <w:rsid w:val="001565F1"/>
    <w:rsid w:val="00157D07"/>
    <w:rsid w:val="00165BCB"/>
    <w:rsid w:val="00167F5F"/>
    <w:rsid w:val="00167FB4"/>
    <w:rsid w:val="0018314B"/>
    <w:rsid w:val="001873A0"/>
    <w:rsid w:val="001A2477"/>
    <w:rsid w:val="001A3991"/>
    <w:rsid w:val="001A547F"/>
    <w:rsid w:val="001A55B2"/>
    <w:rsid w:val="001A5837"/>
    <w:rsid w:val="001B0562"/>
    <w:rsid w:val="001B246D"/>
    <w:rsid w:val="001B35F5"/>
    <w:rsid w:val="001C2F2E"/>
    <w:rsid w:val="001C5DF5"/>
    <w:rsid w:val="001C6B0C"/>
    <w:rsid w:val="001C6F16"/>
    <w:rsid w:val="001D0075"/>
    <w:rsid w:val="001D033C"/>
    <w:rsid w:val="001D1B33"/>
    <w:rsid w:val="001D3C8C"/>
    <w:rsid w:val="001D3F5D"/>
    <w:rsid w:val="001D43A2"/>
    <w:rsid w:val="001E03AB"/>
    <w:rsid w:val="001E16A9"/>
    <w:rsid w:val="001E2237"/>
    <w:rsid w:val="001E2B51"/>
    <w:rsid w:val="001E2F8B"/>
    <w:rsid w:val="001E3A34"/>
    <w:rsid w:val="001E4AA4"/>
    <w:rsid w:val="001E65D6"/>
    <w:rsid w:val="001E7D51"/>
    <w:rsid w:val="001F1566"/>
    <w:rsid w:val="001F4954"/>
    <w:rsid w:val="001F5E93"/>
    <w:rsid w:val="002100BA"/>
    <w:rsid w:val="00212753"/>
    <w:rsid w:val="00213292"/>
    <w:rsid w:val="0021454B"/>
    <w:rsid w:val="00215605"/>
    <w:rsid w:val="00217B5C"/>
    <w:rsid w:val="0022134F"/>
    <w:rsid w:val="00221894"/>
    <w:rsid w:val="00221F65"/>
    <w:rsid w:val="002226BC"/>
    <w:rsid w:val="00224070"/>
    <w:rsid w:val="002260E1"/>
    <w:rsid w:val="00230381"/>
    <w:rsid w:val="0023190E"/>
    <w:rsid w:val="002366CC"/>
    <w:rsid w:val="002432E3"/>
    <w:rsid w:val="00252CBA"/>
    <w:rsid w:val="00256A66"/>
    <w:rsid w:val="00257696"/>
    <w:rsid w:val="00257DEB"/>
    <w:rsid w:val="0026086C"/>
    <w:rsid w:val="00261A70"/>
    <w:rsid w:val="0026303F"/>
    <w:rsid w:val="00266066"/>
    <w:rsid w:val="00270F02"/>
    <w:rsid w:val="0027372F"/>
    <w:rsid w:val="00274B12"/>
    <w:rsid w:val="00274B3D"/>
    <w:rsid w:val="00275255"/>
    <w:rsid w:val="00277AE2"/>
    <w:rsid w:val="002814FC"/>
    <w:rsid w:val="002841DC"/>
    <w:rsid w:val="002859E2"/>
    <w:rsid w:val="002902B6"/>
    <w:rsid w:val="00290C05"/>
    <w:rsid w:val="00291F59"/>
    <w:rsid w:val="00294E12"/>
    <w:rsid w:val="00295CAA"/>
    <w:rsid w:val="002961EF"/>
    <w:rsid w:val="002A320C"/>
    <w:rsid w:val="002B2EAA"/>
    <w:rsid w:val="002B3A05"/>
    <w:rsid w:val="002B45D1"/>
    <w:rsid w:val="002B4E6F"/>
    <w:rsid w:val="002B72D5"/>
    <w:rsid w:val="002C1617"/>
    <w:rsid w:val="002C203B"/>
    <w:rsid w:val="002C28D8"/>
    <w:rsid w:val="002C71CB"/>
    <w:rsid w:val="002C7DAC"/>
    <w:rsid w:val="002D5333"/>
    <w:rsid w:val="002D79F8"/>
    <w:rsid w:val="002E2902"/>
    <w:rsid w:val="002E3BB7"/>
    <w:rsid w:val="002E5D62"/>
    <w:rsid w:val="002E69B3"/>
    <w:rsid w:val="002F0393"/>
    <w:rsid w:val="002F3851"/>
    <w:rsid w:val="002F3885"/>
    <w:rsid w:val="002F686B"/>
    <w:rsid w:val="00300B11"/>
    <w:rsid w:val="00301974"/>
    <w:rsid w:val="003025A9"/>
    <w:rsid w:val="003040F0"/>
    <w:rsid w:val="003047A6"/>
    <w:rsid w:val="00305C93"/>
    <w:rsid w:val="00310295"/>
    <w:rsid w:val="003102B7"/>
    <w:rsid w:val="00310A06"/>
    <w:rsid w:val="0031213F"/>
    <w:rsid w:val="0031262D"/>
    <w:rsid w:val="003132F5"/>
    <w:rsid w:val="00313335"/>
    <w:rsid w:val="00313E5A"/>
    <w:rsid w:val="00321A7F"/>
    <w:rsid w:val="00326E29"/>
    <w:rsid w:val="00327055"/>
    <w:rsid w:val="00327654"/>
    <w:rsid w:val="00327A3A"/>
    <w:rsid w:val="00331ECB"/>
    <w:rsid w:val="00332F33"/>
    <w:rsid w:val="0033718E"/>
    <w:rsid w:val="003423E8"/>
    <w:rsid w:val="00343696"/>
    <w:rsid w:val="00343727"/>
    <w:rsid w:val="003503FE"/>
    <w:rsid w:val="00354C63"/>
    <w:rsid w:val="00356140"/>
    <w:rsid w:val="003571DA"/>
    <w:rsid w:val="0035783D"/>
    <w:rsid w:val="00357D6E"/>
    <w:rsid w:val="00357E1D"/>
    <w:rsid w:val="003603F1"/>
    <w:rsid w:val="00360C78"/>
    <w:rsid w:val="00361F36"/>
    <w:rsid w:val="003624A6"/>
    <w:rsid w:val="00365C04"/>
    <w:rsid w:val="0037069D"/>
    <w:rsid w:val="0037335F"/>
    <w:rsid w:val="00376C8C"/>
    <w:rsid w:val="00381D43"/>
    <w:rsid w:val="003901C3"/>
    <w:rsid w:val="00390962"/>
    <w:rsid w:val="0039129C"/>
    <w:rsid w:val="003948A3"/>
    <w:rsid w:val="003A1D00"/>
    <w:rsid w:val="003A3600"/>
    <w:rsid w:val="003A5B1B"/>
    <w:rsid w:val="003A647A"/>
    <w:rsid w:val="003A6599"/>
    <w:rsid w:val="003A6EC2"/>
    <w:rsid w:val="003B22EB"/>
    <w:rsid w:val="003B5D7E"/>
    <w:rsid w:val="003B7C76"/>
    <w:rsid w:val="003C2C6D"/>
    <w:rsid w:val="003C7DBC"/>
    <w:rsid w:val="003D09C4"/>
    <w:rsid w:val="003D0DFB"/>
    <w:rsid w:val="003D2D66"/>
    <w:rsid w:val="003D7DD2"/>
    <w:rsid w:val="003E7E83"/>
    <w:rsid w:val="003F3FE2"/>
    <w:rsid w:val="00401DA8"/>
    <w:rsid w:val="0040271E"/>
    <w:rsid w:val="00403E8F"/>
    <w:rsid w:val="0041368D"/>
    <w:rsid w:val="00421803"/>
    <w:rsid w:val="004225E3"/>
    <w:rsid w:val="0042479A"/>
    <w:rsid w:val="004263AE"/>
    <w:rsid w:val="0042679E"/>
    <w:rsid w:val="004300D4"/>
    <w:rsid w:val="004329A8"/>
    <w:rsid w:val="00434C34"/>
    <w:rsid w:val="0043678F"/>
    <w:rsid w:val="004407B1"/>
    <w:rsid w:val="00441630"/>
    <w:rsid w:val="004434DB"/>
    <w:rsid w:val="004469D5"/>
    <w:rsid w:val="00452C4D"/>
    <w:rsid w:val="00453737"/>
    <w:rsid w:val="00460E3A"/>
    <w:rsid w:val="00464D84"/>
    <w:rsid w:val="0047359D"/>
    <w:rsid w:val="00480E84"/>
    <w:rsid w:val="00482F62"/>
    <w:rsid w:val="004831A0"/>
    <w:rsid w:val="00486090"/>
    <w:rsid w:val="00491009"/>
    <w:rsid w:val="00492830"/>
    <w:rsid w:val="0049403D"/>
    <w:rsid w:val="004959B2"/>
    <w:rsid w:val="004A13C7"/>
    <w:rsid w:val="004A2738"/>
    <w:rsid w:val="004A4247"/>
    <w:rsid w:val="004A4B77"/>
    <w:rsid w:val="004A61F8"/>
    <w:rsid w:val="004A6657"/>
    <w:rsid w:val="004A6A0C"/>
    <w:rsid w:val="004A7CD5"/>
    <w:rsid w:val="004B385E"/>
    <w:rsid w:val="004B7137"/>
    <w:rsid w:val="004C0D69"/>
    <w:rsid w:val="004C11DC"/>
    <w:rsid w:val="004C1A7A"/>
    <w:rsid w:val="004C3C41"/>
    <w:rsid w:val="004C4804"/>
    <w:rsid w:val="004C5763"/>
    <w:rsid w:val="004C625A"/>
    <w:rsid w:val="004E11DF"/>
    <w:rsid w:val="004E49F8"/>
    <w:rsid w:val="004E4C2E"/>
    <w:rsid w:val="004E6016"/>
    <w:rsid w:val="004E6B6E"/>
    <w:rsid w:val="004E7309"/>
    <w:rsid w:val="004E73E5"/>
    <w:rsid w:val="00501864"/>
    <w:rsid w:val="00502D72"/>
    <w:rsid w:val="005069BC"/>
    <w:rsid w:val="0050719F"/>
    <w:rsid w:val="00513348"/>
    <w:rsid w:val="00514348"/>
    <w:rsid w:val="00514BC0"/>
    <w:rsid w:val="005165C6"/>
    <w:rsid w:val="00516638"/>
    <w:rsid w:val="005252DA"/>
    <w:rsid w:val="00525DE2"/>
    <w:rsid w:val="00526D0A"/>
    <w:rsid w:val="0053030A"/>
    <w:rsid w:val="0053038B"/>
    <w:rsid w:val="00533084"/>
    <w:rsid w:val="00533CA8"/>
    <w:rsid w:val="00534FB7"/>
    <w:rsid w:val="005371AB"/>
    <w:rsid w:val="0054060E"/>
    <w:rsid w:val="00543C5A"/>
    <w:rsid w:val="0054585B"/>
    <w:rsid w:val="00546434"/>
    <w:rsid w:val="005532BA"/>
    <w:rsid w:val="00553711"/>
    <w:rsid w:val="00560ADD"/>
    <w:rsid w:val="0056126D"/>
    <w:rsid w:val="0056431A"/>
    <w:rsid w:val="00566FAF"/>
    <w:rsid w:val="00570505"/>
    <w:rsid w:val="0057090A"/>
    <w:rsid w:val="00572621"/>
    <w:rsid w:val="005754D0"/>
    <w:rsid w:val="0057740B"/>
    <w:rsid w:val="00582CC7"/>
    <w:rsid w:val="00584A7B"/>
    <w:rsid w:val="00584AC4"/>
    <w:rsid w:val="0059065A"/>
    <w:rsid w:val="00595CA5"/>
    <w:rsid w:val="00596808"/>
    <w:rsid w:val="005A3378"/>
    <w:rsid w:val="005A4447"/>
    <w:rsid w:val="005A6542"/>
    <w:rsid w:val="005B556E"/>
    <w:rsid w:val="005B5974"/>
    <w:rsid w:val="005B6A3A"/>
    <w:rsid w:val="005B6CFB"/>
    <w:rsid w:val="005C7B2F"/>
    <w:rsid w:val="005D0A19"/>
    <w:rsid w:val="005D23C7"/>
    <w:rsid w:val="005D457A"/>
    <w:rsid w:val="005D585C"/>
    <w:rsid w:val="005D658E"/>
    <w:rsid w:val="005E1265"/>
    <w:rsid w:val="005E38C5"/>
    <w:rsid w:val="005E460C"/>
    <w:rsid w:val="005E4759"/>
    <w:rsid w:val="005E4A32"/>
    <w:rsid w:val="005E5187"/>
    <w:rsid w:val="005E6D28"/>
    <w:rsid w:val="005F340B"/>
    <w:rsid w:val="005F40E5"/>
    <w:rsid w:val="005F4294"/>
    <w:rsid w:val="005F44FF"/>
    <w:rsid w:val="00601361"/>
    <w:rsid w:val="00601E86"/>
    <w:rsid w:val="006026E5"/>
    <w:rsid w:val="006058BA"/>
    <w:rsid w:val="0060756F"/>
    <w:rsid w:val="006101A0"/>
    <w:rsid w:val="00611463"/>
    <w:rsid w:val="00613EDE"/>
    <w:rsid w:val="00617A3D"/>
    <w:rsid w:val="00622246"/>
    <w:rsid w:val="00623332"/>
    <w:rsid w:val="006233AE"/>
    <w:rsid w:val="00623A9D"/>
    <w:rsid w:val="00623DF9"/>
    <w:rsid w:val="0062653A"/>
    <w:rsid w:val="00626787"/>
    <w:rsid w:val="0062686D"/>
    <w:rsid w:val="0063134C"/>
    <w:rsid w:val="00634112"/>
    <w:rsid w:val="0064069F"/>
    <w:rsid w:val="00641335"/>
    <w:rsid w:val="00641A32"/>
    <w:rsid w:val="00641D07"/>
    <w:rsid w:val="00647654"/>
    <w:rsid w:val="00650605"/>
    <w:rsid w:val="006517A1"/>
    <w:rsid w:val="0065191D"/>
    <w:rsid w:val="006550AB"/>
    <w:rsid w:val="00661236"/>
    <w:rsid w:val="00662405"/>
    <w:rsid w:val="00665440"/>
    <w:rsid w:val="00665E21"/>
    <w:rsid w:val="006702D6"/>
    <w:rsid w:val="00671D82"/>
    <w:rsid w:val="00674300"/>
    <w:rsid w:val="006744F1"/>
    <w:rsid w:val="00674FAA"/>
    <w:rsid w:val="00675989"/>
    <w:rsid w:val="006774DD"/>
    <w:rsid w:val="00681349"/>
    <w:rsid w:val="00681E90"/>
    <w:rsid w:val="00684375"/>
    <w:rsid w:val="00687FE1"/>
    <w:rsid w:val="00693CA6"/>
    <w:rsid w:val="006946EA"/>
    <w:rsid w:val="006975D5"/>
    <w:rsid w:val="00697883"/>
    <w:rsid w:val="00697E94"/>
    <w:rsid w:val="00697F5A"/>
    <w:rsid w:val="006A0F86"/>
    <w:rsid w:val="006A139B"/>
    <w:rsid w:val="006A263E"/>
    <w:rsid w:val="006A3A60"/>
    <w:rsid w:val="006A4773"/>
    <w:rsid w:val="006B0CBA"/>
    <w:rsid w:val="006B3C08"/>
    <w:rsid w:val="006B47F8"/>
    <w:rsid w:val="006C62C1"/>
    <w:rsid w:val="006C7E7E"/>
    <w:rsid w:val="006D0FC1"/>
    <w:rsid w:val="006D35DD"/>
    <w:rsid w:val="006D6901"/>
    <w:rsid w:val="006D7526"/>
    <w:rsid w:val="006E2806"/>
    <w:rsid w:val="006E43FD"/>
    <w:rsid w:val="006E54D6"/>
    <w:rsid w:val="006F02D4"/>
    <w:rsid w:val="006F3D41"/>
    <w:rsid w:val="006F596B"/>
    <w:rsid w:val="00701BEF"/>
    <w:rsid w:val="00703FBA"/>
    <w:rsid w:val="007043DF"/>
    <w:rsid w:val="00710006"/>
    <w:rsid w:val="0071195F"/>
    <w:rsid w:val="00712850"/>
    <w:rsid w:val="007160A6"/>
    <w:rsid w:val="007205FD"/>
    <w:rsid w:val="00721A23"/>
    <w:rsid w:val="00722183"/>
    <w:rsid w:val="00723436"/>
    <w:rsid w:val="0072483C"/>
    <w:rsid w:val="0072609D"/>
    <w:rsid w:val="00731BC0"/>
    <w:rsid w:val="007330AC"/>
    <w:rsid w:val="00735DCD"/>
    <w:rsid w:val="00740AD2"/>
    <w:rsid w:val="00740B12"/>
    <w:rsid w:val="007422FE"/>
    <w:rsid w:val="00747754"/>
    <w:rsid w:val="00747C04"/>
    <w:rsid w:val="00750525"/>
    <w:rsid w:val="007512BF"/>
    <w:rsid w:val="00755DCA"/>
    <w:rsid w:val="007623D2"/>
    <w:rsid w:val="00764085"/>
    <w:rsid w:val="00764E6A"/>
    <w:rsid w:val="00764F7D"/>
    <w:rsid w:val="0076624E"/>
    <w:rsid w:val="007662F8"/>
    <w:rsid w:val="00771D6D"/>
    <w:rsid w:val="0077233D"/>
    <w:rsid w:val="0077260D"/>
    <w:rsid w:val="00772C6F"/>
    <w:rsid w:val="007753FF"/>
    <w:rsid w:val="00775B6A"/>
    <w:rsid w:val="007767A4"/>
    <w:rsid w:val="007768FE"/>
    <w:rsid w:val="007778BC"/>
    <w:rsid w:val="00777BFF"/>
    <w:rsid w:val="00780375"/>
    <w:rsid w:val="007805AA"/>
    <w:rsid w:val="00782354"/>
    <w:rsid w:val="00786C24"/>
    <w:rsid w:val="007936B2"/>
    <w:rsid w:val="00793A0E"/>
    <w:rsid w:val="00794E44"/>
    <w:rsid w:val="00796F5B"/>
    <w:rsid w:val="007A10A6"/>
    <w:rsid w:val="007A49F9"/>
    <w:rsid w:val="007A4BD2"/>
    <w:rsid w:val="007A4D34"/>
    <w:rsid w:val="007A61FB"/>
    <w:rsid w:val="007A6DD7"/>
    <w:rsid w:val="007A7DC4"/>
    <w:rsid w:val="007B420A"/>
    <w:rsid w:val="007C1E08"/>
    <w:rsid w:val="007C4AE4"/>
    <w:rsid w:val="007C5501"/>
    <w:rsid w:val="007D0306"/>
    <w:rsid w:val="007D257E"/>
    <w:rsid w:val="007D3549"/>
    <w:rsid w:val="007E6402"/>
    <w:rsid w:val="007E701B"/>
    <w:rsid w:val="007F0414"/>
    <w:rsid w:val="007F2B4A"/>
    <w:rsid w:val="007F338C"/>
    <w:rsid w:val="007F3C67"/>
    <w:rsid w:val="007F5EE6"/>
    <w:rsid w:val="0080044B"/>
    <w:rsid w:val="00802D42"/>
    <w:rsid w:val="00803E49"/>
    <w:rsid w:val="008063F0"/>
    <w:rsid w:val="008111F5"/>
    <w:rsid w:val="008166CD"/>
    <w:rsid w:val="00816A18"/>
    <w:rsid w:val="00823F03"/>
    <w:rsid w:val="00825E59"/>
    <w:rsid w:val="00826B83"/>
    <w:rsid w:val="00827FA6"/>
    <w:rsid w:val="00830754"/>
    <w:rsid w:val="0083341C"/>
    <w:rsid w:val="00833451"/>
    <w:rsid w:val="008342EC"/>
    <w:rsid w:val="00834669"/>
    <w:rsid w:val="00835340"/>
    <w:rsid w:val="00836D81"/>
    <w:rsid w:val="0083797F"/>
    <w:rsid w:val="00844C18"/>
    <w:rsid w:val="00855CB4"/>
    <w:rsid w:val="008644D9"/>
    <w:rsid w:val="0086616D"/>
    <w:rsid w:val="00874162"/>
    <w:rsid w:val="00876EFE"/>
    <w:rsid w:val="008865D4"/>
    <w:rsid w:val="00892F2D"/>
    <w:rsid w:val="008943E4"/>
    <w:rsid w:val="00895AFC"/>
    <w:rsid w:val="008A49A9"/>
    <w:rsid w:val="008A73F3"/>
    <w:rsid w:val="008A77E1"/>
    <w:rsid w:val="008B0F13"/>
    <w:rsid w:val="008B2840"/>
    <w:rsid w:val="008B4684"/>
    <w:rsid w:val="008B4858"/>
    <w:rsid w:val="008B51C2"/>
    <w:rsid w:val="008B72DF"/>
    <w:rsid w:val="008C2D19"/>
    <w:rsid w:val="008D248F"/>
    <w:rsid w:val="008D5E39"/>
    <w:rsid w:val="008E12D6"/>
    <w:rsid w:val="008E193A"/>
    <w:rsid w:val="008E234E"/>
    <w:rsid w:val="008E706C"/>
    <w:rsid w:val="008F1E6A"/>
    <w:rsid w:val="008F2200"/>
    <w:rsid w:val="008F4301"/>
    <w:rsid w:val="009002EA"/>
    <w:rsid w:val="00903D59"/>
    <w:rsid w:val="009062D2"/>
    <w:rsid w:val="009065DB"/>
    <w:rsid w:val="00906656"/>
    <w:rsid w:val="009110E9"/>
    <w:rsid w:val="00912450"/>
    <w:rsid w:val="00912C9E"/>
    <w:rsid w:val="00913552"/>
    <w:rsid w:val="00913904"/>
    <w:rsid w:val="009150BC"/>
    <w:rsid w:val="0091617D"/>
    <w:rsid w:val="009169DA"/>
    <w:rsid w:val="00917045"/>
    <w:rsid w:val="00917233"/>
    <w:rsid w:val="00920D6F"/>
    <w:rsid w:val="00924977"/>
    <w:rsid w:val="009257C9"/>
    <w:rsid w:val="00932ABC"/>
    <w:rsid w:val="00932D58"/>
    <w:rsid w:val="00934C22"/>
    <w:rsid w:val="00935D6E"/>
    <w:rsid w:val="0093687C"/>
    <w:rsid w:val="00937010"/>
    <w:rsid w:val="00941B74"/>
    <w:rsid w:val="009461AE"/>
    <w:rsid w:val="00947BAC"/>
    <w:rsid w:val="0095170D"/>
    <w:rsid w:val="00952DAE"/>
    <w:rsid w:val="00954A0F"/>
    <w:rsid w:val="00954AC2"/>
    <w:rsid w:val="00954DB9"/>
    <w:rsid w:val="00955663"/>
    <w:rsid w:val="0096341E"/>
    <w:rsid w:val="00965530"/>
    <w:rsid w:val="00970138"/>
    <w:rsid w:val="00970E6E"/>
    <w:rsid w:val="009775BD"/>
    <w:rsid w:val="00977BB9"/>
    <w:rsid w:val="00980273"/>
    <w:rsid w:val="009825E4"/>
    <w:rsid w:val="00982AAB"/>
    <w:rsid w:val="009836B1"/>
    <w:rsid w:val="0098722F"/>
    <w:rsid w:val="00990D48"/>
    <w:rsid w:val="00992EC1"/>
    <w:rsid w:val="009A1C48"/>
    <w:rsid w:val="009A1CA4"/>
    <w:rsid w:val="009A5491"/>
    <w:rsid w:val="009A77C8"/>
    <w:rsid w:val="009B101F"/>
    <w:rsid w:val="009B353E"/>
    <w:rsid w:val="009B43D1"/>
    <w:rsid w:val="009B4460"/>
    <w:rsid w:val="009B57A9"/>
    <w:rsid w:val="009B5990"/>
    <w:rsid w:val="009B5D97"/>
    <w:rsid w:val="009B5E75"/>
    <w:rsid w:val="009B7979"/>
    <w:rsid w:val="009C01FE"/>
    <w:rsid w:val="009C0A36"/>
    <w:rsid w:val="009C1D57"/>
    <w:rsid w:val="009C2831"/>
    <w:rsid w:val="009C391E"/>
    <w:rsid w:val="009C6629"/>
    <w:rsid w:val="009C6D1B"/>
    <w:rsid w:val="009C7F13"/>
    <w:rsid w:val="009D31A8"/>
    <w:rsid w:val="009D46F0"/>
    <w:rsid w:val="009D6CE0"/>
    <w:rsid w:val="009D6EF1"/>
    <w:rsid w:val="009D7A95"/>
    <w:rsid w:val="009E148A"/>
    <w:rsid w:val="009E2B73"/>
    <w:rsid w:val="009E3ABD"/>
    <w:rsid w:val="009E50B6"/>
    <w:rsid w:val="009E738A"/>
    <w:rsid w:val="009F1344"/>
    <w:rsid w:val="009F2A3E"/>
    <w:rsid w:val="009F4FEB"/>
    <w:rsid w:val="009F6373"/>
    <w:rsid w:val="009F6F03"/>
    <w:rsid w:val="009F71AC"/>
    <w:rsid w:val="00A00746"/>
    <w:rsid w:val="00A01F15"/>
    <w:rsid w:val="00A020CE"/>
    <w:rsid w:val="00A06287"/>
    <w:rsid w:val="00A0744F"/>
    <w:rsid w:val="00A0779E"/>
    <w:rsid w:val="00A22F84"/>
    <w:rsid w:val="00A24F05"/>
    <w:rsid w:val="00A253AD"/>
    <w:rsid w:val="00A26359"/>
    <w:rsid w:val="00A27E91"/>
    <w:rsid w:val="00A32DE7"/>
    <w:rsid w:val="00A34E2D"/>
    <w:rsid w:val="00A40425"/>
    <w:rsid w:val="00A40D85"/>
    <w:rsid w:val="00A41C65"/>
    <w:rsid w:val="00A42956"/>
    <w:rsid w:val="00A42FB6"/>
    <w:rsid w:val="00A43037"/>
    <w:rsid w:val="00A43AB1"/>
    <w:rsid w:val="00A44338"/>
    <w:rsid w:val="00A45A31"/>
    <w:rsid w:val="00A51520"/>
    <w:rsid w:val="00A53325"/>
    <w:rsid w:val="00A542A2"/>
    <w:rsid w:val="00A57A5E"/>
    <w:rsid w:val="00A62B27"/>
    <w:rsid w:val="00A639EE"/>
    <w:rsid w:val="00A6480B"/>
    <w:rsid w:val="00A64EF6"/>
    <w:rsid w:val="00A6557F"/>
    <w:rsid w:val="00A65760"/>
    <w:rsid w:val="00A65F21"/>
    <w:rsid w:val="00A660D4"/>
    <w:rsid w:val="00A66DFA"/>
    <w:rsid w:val="00A67FE3"/>
    <w:rsid w:val="00A70556"/>
    <w:rsid w:val="00A741E8"/>
    <w:rsid w:val="00A7534D"/>
    <w:rsid w:val="00A75636"/>
    <w:rsid w:val="00A76F6A"/>
    <w:rsid w:val="00A803AB"/>
    <w:rsid w:val="00A85DC2"/>
    <w:rsid w:val="00A87780"/>
    <w:rsid w:val="00A87B74"/>
    <w:rsid w:val="00A90EA3"/>
    <w:rsid w:val="00AB1487"/>
    <w:rsid w:val="00AB1746"/>
    <w:rsid w:val="00AB1B29"/>
    <w:rsid w:val="00AB544C"/>
    <w:rsid w:val="00AB6CAB"/>
    <w:rsid w:val="00AB7230"/>
    <w:rsid w:val="00AC21CD"/>
    <w:rsid w:val="00AC2CB8"/>
    <w:rsid w:val="00AC3696"/>
    <w:rsid w:val="00AC506E"/>
    <w:rsid w:val="00AC6887"/>
    <w:rsid w:val="00AC7237"/>
    <w:rsid w:val="00AD2AF5"/>
    <w:rsid w:val="00AD3A6E"/>
    <w:rsid w:val="00AD7987"/>
    <w:rsid w:val="00AE0EA3"/>
    <w:rsid w:val="00AE1308"/>
    <w:rsid w:val="00AE1D8F"/>
    <w:rsid w:val="00AF2A6F"/>
    <w:rsid w:val="00AF2BC2"/>
    <w:rsid w:val="00AF3413"/>
    <w:rsid w:val="00AF3D08"/>
    <w:rsid w:val="00AF4B99"/>
    <w:rsid w:val="00AF76C1"/>
    <w:rsid w:val="00B02640"/>
    <w:rsid w:val="00B05CE0"/>
    <w:rsid w:val="00B06E6A"/>
    <w:rsid w:val="00B07F4B"/>
    <w:rsid w:val="00B1136E"/>
    <w:rsid w:val="00B120D4"/>
    <w:rsid w:val="00B13208"/>
    <w:rsid w:val="00B17351"/>
    <w:rsid w:val="00B178F8"/>
    <w:rsid w:val="00B2675E"/>
    <w:rsid w:val="00B27829"/>
    <w:rsid w:val="00B278EC"/>
    <w:rsid w:val="00B32A28"/>
    <w:rsid w:val="00B34BB5"/>
    <w:rsid w:val="00B35A52"/>
    <w:rsid w:val="00B41EDE"/>
    <w:rsid w:val="00B45DB4"/>
    <w:rsid w:val="00B51EEA"/>
    <w:rsid w:val="00B52D53"/>
    <w:rsid w:val="00B54A6E"/>
    <w:rsid w:val="00B56659"/>
    <w:rsid w:val="00B621D3"/>
    <w:rsid w:val="00B63D44"/>
    <w:rsid w:val="00B7215A"/>
    <w:rsid w:val="00B74701"/>
    <w:rsid w:val="00B84C1E"/>
    <w:rsid w:val="00B874C0"/>
    <w:rsid w:val="00B908D2"/>
    <w:rsid w:val="00B90EA1"/>
    <w:rsid w:val="00B91DBC"/>
    <w:rsid w:val="00B96804"/>
    <w:rsid w:val="00B96CBA"/>
    <w:rsid w:val="00BA1725"/>
    <w:rsid w:val="00BA1D66"/>
    <w:rsid w:val="00BA1D87"/>
    <w:rsid w:val="00BA4B24"/>
    <w:rsid w:val="00BA5801"/>
    <w:rsid w:val="00BB0D27"/>
    <w:rsid w:val="00BB39F1"/>
    <w:rsid w:val="00BB3D36"/>
    <w:rsid w:val="00BB7BC4"/>
    <w:rsid w:val="00BC517B"/>
    <w:rsid w:val="00BC7D0C"/>
    <w:rsid w:val="00BC7F5B"/>
    <w:rsid w:val="00BD091C"/>
    <w:rsid w:val="00BD0D47"/>
    <w:rsid w:val="00BD0EFD"/>
    <w:rsid w:val="00BD4F0C"/>
    <w:rsid w:val="00BD7235"/>
    <w:rsid w:val="00BE2A5E"/>
    <w:rsid w:val="00BE3AA9"/>
    <w:rsid w:val="00BE622C"/>
    <w:rsid w:val="00BF1151"/>
    <w:rsid w:val="00BF6693"/>
    <w:rsid w:val="00C019E4"/>
    <w:rsid w:val="00C01C18"/>
    <w:rsid w:val="00C05F06"/>
    <w:rsid w:val="00C07E72"/>
    <w:rsid w:val="00C1095A"/>
    <w:rsid w:val="00C10D25"/>
    <w:rsid w:val="00C125C0"/>
    <w:rsid w:val="00C136DC"/>
    <w:rsid w:val="00C14210"/>
    <w:rsid w:val="00C22363"/>
    <w:rsid w:val="00C23C00"/>
    <w:rsid w:val="00C25585"/>
    <w:rsid w:val="00C34C46"/>
    <w:rsid w:val="00C504F0"/>
    <w:rsid w:val="00C50E97"/>
    <w:rsid w:val="00C51528"/>
    <w:rsid w:val="00C54AFC"/>
    <w:rsid w:val="00C559A4"/>
    <w:rsid w:val="00C60A52"/>
    <w:rsid w:val="00C62E51"/>
    <w:rsid w:val="00C6522E"/>
    <w:rsid w:val="00C66D32"/>
    <w:rsid w:val="00C67D3D"/>
    <w:rsid w:val="00C701DB"/>
    <w:rsid w:val="00C70771"/>
    <w:rsid w:val="00C72F26"/>
    <w:rsid w:val="00C74C8D"/>
    <w:rsid w:val="00C775D1"/>
    <w:rsid w:val="00C85676"/>
    <w:rsid w:val="00C85DED"/>
    <w:rsid w:val="00C86186"/>
    <w:rsid w:val="00C93D17"/>
    <w:rsid w:val="00C95678"/>
    <w:rsid w:val="00C97470"/>
    <w:rsid w:val="00C97733"/>
    <w:rsid w:val="00CA00BB"/>
    <w:rsid w:val="00CA0EF2"/>
    <w:rsid w:val="00CA1FEF"/>
    <w:rsid w:val="00CA2A08"/>
    <w:rsid w:val="00CA2D8C"/>
    <w:rsid w:val="00CA363D"/>
    <w:rsid w:val="00CA429F"/>
    <w:rsid w:val="00CA43B3"/>
    <w:rsid w:val="00CA5136"/>
    <w:rsid w:val="00CA6EFC"/>
    <w:rsid w:val="00CB40F8"/>
    <w:rsid w:val="00CB45EE"/>
    <w:rsid w:val="00CB5E18"/>
    <w:rsid w:val="00CB73A9"/>
    <w:rsid w:val="00CC25F7"/>
    <w:rsid w:val="00CC725E"/>
    <w:rsid w:val="00CD28C1"/>
    <w:rsid w:val="00CD3947"/>
    <w:rsid w:val="00CD3AA1"/>
    <w:rsid w:val="00CD4EB8"/>
    <w:rsid w:val="00CD6434"/>
    <w:rsid w:val="00CD7412"/>
    <w:rsid w:val="00CE0CF1"/>
    <w:rsid w:val="00CE1D32"/>
    <w:rsid w:val="00CE1F5C"/>
    <w:rsid w:val="00CE351D"/>
    <w:rsid w:val="00CE354D"/>
    <w:rsid w:val="00CE5688"/>
    <w:rsid w:val="00CE6EB6"/>
    <w:rsid w:val="00CF13B6"/>
    <w:rsid w:val="00CF1F5B"/>
    <w:rsid w:val="00CF2A7A"/>
    <w:rsid w:val="00CF4E89"/>
    <w:rsid w:val="00CF574F"/>
    <w:rsid w:val="00CF57A7"/>
    <w:rsid w:val="00CF598B"/>
    <w:rsid w:val="00D0087F"/>
    <w:rsid w:val="00D00C97"/>
    <w:rsid w:val="00D0180A"/>
    <w:rsid w:val="00D05BBC"/>
    <w:rsid w:val="00D06FCB"/>
    <w:rsid w:val="00D10C7B"/>
    <w:rsid w:val="00D1125E"/>
    <w:rsid w:val="00D12230"/>
    <w:rsid w:val="00D12E8A"/>
    <w:rsid w:val="00D1397B"/>
    <w:rsid w:val="00D13D23"/>
    <w:rsid w:val="00D154C5"/>
    <w:rsid w:val="00D1601A"/>
    <w:rsid w:val="00D1640D"/>
    <w:rsid w:val="00D170CC"/>
    <w:rsid w:val="00D21489"/>
    <w:rsid w:val="00D24E0B"/>
    <w:rsid w:val="00D2519C"/>
    <w:rsid w:val="00D26859"/>
    <w:rsid w:val="00D27FCE"/>
    <w:rsid w:val="00D3353D"/>
    <w:rsid w:val="00D361D6"/>
    <w:rsid w:val="00D37447"/>
    <w:rsid w:val="00D4017A"/>
    <w:rsid w:val="00D40464"/>
    <w:rsid w:val="00D43FE0"/>
    <w:rsid w:val="00D441AC"/>
    <w:rsid w:val="00D44CDC"/>
    <w:rsid w:val="00D51358"/>
    <w:rsid w:val="00D5371F"/>
    <w:rsid w:val="00D57E19"/>
    <w:rsid w:val="00D61844"/>
    <w:rsid w:val="00D61F36"/>
    <w:rsid w:val="00D63E12"/>
    <w:rsid w:val="00D6495E"/>
    <w:rsid w:val="00D700F5"/>
    <w:rsid w:val="00D76C6B"/>
    <w:rsid w:val="00D80236"/>
    <w:rsid w:val="00D82C61"/>
    <w:rsid w:val="00D8552B"/>
    <w:rsid w:val="00D861CB"/>
    <w:rsid w:val="00D93486"/>
    <w:rsid w:val="00DA0FF2"/>
    <w:rsid w:val="00DB04B9"/>
    <w:rsid w:val="00DB0716"/>
    <w:rsid w:val="00DB2A53"/>
    <w:rsid w:val="00DB437C"/>
    <w:rsid w:val="00DB78B5"/>
    <w:rsid w:val="00DC0301"/>
    <w:rsid w:val="00DC2499"/>
    <w:rsid w:val="00DC2768"/>
    <w:rsid w:val="00DC372B"/>
    <w:rsid w:val="00DC4857"/>
    <w:rsid w:val="00DD0D29"/>
    <w:rsid w:val="00DD2B18"/>
    <w:rsid w:val="00DD2D02"/>
    <w:rsid w:val="00DD55EE"/>
    <w:rsid w:val="00DE2A61"/>
    <w:rsid w:val="00DE3CCC"/>
    <w:rsid w:val="00DE4995"/>
    <w:rsid w:val="00DF2A8E"/>
    <w:rsid w:val="00DF402A"/>
    <w:rsid w:val="00DF5B60"/>
    <w:rsid w:val="00DF7945"/>
    <w:rsid w:val="00DF7E09"/>
    <w:rsid w:val="00E00E3F"/>
    <w:rsid w:val="00E02D87"/>
    <w:rsid w:val="00E12652"/>
    <w:rsid w:val="00E1494E"/>
    <w:rsid w:val="00E16C1F"/>
    <w:rsid w:val="00E17D9C"/>
    <w:rsid w:val="00E23EA9"/>
    <w:rsid w:val="00E25742"/>
    <w:rsid w:val="00E31FF4"/>
    <w:rsid w:val="00E328C0"/>
    <w:rsid w:val="00E342B7"/>
    <w:rsid w:val="00E35C43"/>
    <w:rsid w:val="00E37073"/>
    <w:rsid w:val="00E401B9"/>
    <w:rsid w:val="00E44337"/>
    <w:rsid w:val="00E44BC5"/>
    <w:rsid w:val="00E45131"/>
    <w:rsid w:val="00E45ACD"/>
    <w:rsid w:val="00E646EA"/>
    <w:rsid w:val="00E64C98"/>
    <w:rsid w:val="00E660A1"/>
    <w:rsid w:val="00E6715A"/>
    <w:rsid w:val="00E724AB"/>
    <w:rsid w:val="00E7350D"/>
    <w:rsid w:val="00E804F5"/>
    <w:rsid w:val="00E8649E"/>
    <w:rsid w:val="00E93BEE"/>
    <w:rsid w:val="00EA0FE1"/>
    <w:rsid w:val="00EA2B30"/>
    <w:rsid w:val="00EA2F7A"/>
    <w:rsid w:val="00EA5FC4"/>
    <w:rsid w:val="00EA67F4"/>
    <w:rsid w:val="00EA7920"/>
    <w:rsid w:val="00EB12A9"/>
    <w:rsid w:val="00EC0956"/>
    <w:rsid w:val="00EC0A31"/>
    <w:rsid w:val="00EC24B9"/>
    <w:rsid w:val="00EC7940"/>
    <w:rsid w:val="00ED64BD"/>
    <w:rsid w:val="00EE19A0"/>
    <w:rsid w:val="00EE3129"/>
    <w:rsid w:val="00EE396B"/>
    <w:rsid w:val="00EE60C3"/>
    <w:rsid w:val="00EE6702"/>
    <w:rsid w:val="00EE6C4B"/>
    <w:rsid w:val="00EE7653"/>
    <w:rsid w:val="00EF12EA"/>
    <w:rsid w:val="00EF2FBC"/>
    <w:rsid w:val="00EF490E"/>
    <w:rsid w:val="00F04658"/>
    <w:rsid w:val="00F102A4"/>
    <w:rsid w:val="00F1569B"/>
    <w:rsid w:val="00F16568"/>
    <w:rsid w:val="00F20434"/>
    <w:rsid w:val="00F20C62"/>
    <w:rsid w:val="00F30079"/>
    <w:rsid w:val="00F30B8F"/>
    <w:rsid w:val="00F311E3"/>
    <w:rsid w:val="00F316CC"/>
    <w:rsid w:val="00F31EC8"/>
    <w:rsid w:val="00F32628"/>
    <w:rsid w:val="00F33D8B"/>
    <w:rsid w:val="00F353EA"/>
    <w:rsid w:val="00F35A61"/>
    <w:rsid w:val="00F40C6D"/>
    <w:rsid w:val="00F45D64"/>
    <w:rsid w:val="00F50FE6"/>
    <w:rsid w:val="00F5398F"/>
    <w:rsid w:val="00F54EFA"/>
    <w:rsid w:val="00F57646"/>
    <w:rsid w:val="00F576DE"/>
    <w:rsid w:val="00F6241B"/>
    <w:rsid w:val="00F6244E"/>
    <w:rsid w:val="00F62614"/>
    <w:rsid w:val="00F6298A"/>
    <w:rsid w:val="00F66765"/>
    <w:rsid w:val="00F7056B"/>
    <w:rsid w:val="00F74448"/>
    <w:rsid w:val="00F77263"/>
    <w:rsid w:val="00F77D20"/>
    <w:rsid w:val="00F77D24"/>
    <w:rsid w:val="00F81B7A"/>
    <w:rsid w:val="00F82282"/>
    <w:rsid w:val="00F82829"/>
    <w:rsid w:val="00F82C6E"/>
    <w:rsid w:val="00F860AD"/>
    <w:rsid w:val="00F8679F"/>
    <w:rsid w:val="00F8740E"/>
    <w:rsid w:val="00F903CE"/>
    <w:rsid w:val="00F93EB9"/>
    <w:rsid w:val="00F954EB"/>
    <w:rsid w:val="00F974AA"/>
    <w:rsid w:val="00FA0CC4"/>
    <w:rsid w:val="00FA19D2"/>
    <w:rsid w:val="00FA31B9"/>
    <w:rsid w:val="00FA4DCE"/>
    <w:rsid w:val="00FA67D7"/>
    <w:rsid w:val="00FB212A"/>
    <w:rsid w:val="00FB30BA"/>
    <w:rsid w:val="00FB40A6"/>
    <w:rsid w:val="00FC0998"/>
    <w:rsid w:val="00FC26C7"/>
    <w:rsid w:val="00FC3682"/>
    <w:rsid w:val="00FC3D66"/>
    <w:rsid w:val="00FC535C"/>
    <w:rsid w:val="00FC5C6D"/>
    <w:rsid w:val="00FD6281"/>
    <w:rsid w:val="00FD7998"/>
    <w:rsid w:val="00FD7F95"/>
    <w:rsid w:val="00FE0D36"/>
    <w:rsid w:val="00FE34DE"/>
    <w:rsid w:val="00FE5472"/>
    <w:rsid w:val="00FE5FEF"/>
    <w:rsid w:val="00FE7C20"/>
    <w:rsid w:val="00FF38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BA5F7B"/>
  <w15:docId w15:val="{6BD5D836-57FB-45FD-8B80-7FAA9252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7D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12BF"/>
    <w:rPr>
      <w:rFonts w:ascii="Lucida Grande" w:hAnsi="Lucida Grande"/>
      <w:sz w:val="18"/>
      <w:szCs w:val="18"/>
    </w:rPr>
  </w:style>
  <w:style w:type="character" w:customStyle="1" w:styleId="BalloonTextChar">
    <w:name w:val="Balloon Text Char"/>
    <w:basedOn w:val="DefaultParagraphFont"/>
    <w:link w:val="BalloonText"/>
    <w:uiPriority w:val="99"/>
    <w:semiHidden/>
    <w:rsid w:val="007512BF"/>
    <w:rPr>
      <w:rFonts w:ascii="Lucida Grande" w:hAnsi="Lucida Grande"/>
      <w:sz w:val="18"/>
      <w:szCs w:val="18"/>
    </w:rPr>
  </w:style>
  <w:style w:type="paragraph" w:styleId="Header">
    <w:name w:val="header"/>
    <w:basedOn w:val="Normal"/>
    <w:link w:val="HeaderChar"/>
    <w:uiPriority w:val="99"/>
    <w:unhideWhenUsed/>
    <w:rsid w:val="007512BF"/>
    <w:pPr>
      <w:tabs>
        <w:tab w:val="center" w:pos="4320"/>
        <w:tab w:val="right" w:pos="8640"/>
      </w:tabs>
    </w:pPr>
  </w:style>
  <w:style w:type="character" w:customStyle="1" w:styleId="HeaderChar">
    <w:name w:val="Header Char"/>
    <w:basedOn w:val="DefaultParagraphFont"/>
    <w:link w:val="Header"/>
    <w:uiPriority w:val="99"/>
    <w:rsid w:val="007512BF"/>
  </w:style>
  <w:style w:type="paragraph" w:styleId="Footer">
    <w:name w:val="footer"/>
    <w:basedOn w:val="Normal"/>
    <w:link w:val="FooterChar"/>
    <w:uiPriority w:val="99"/>
    <w:unhideWhenUsed/>
    <w:rsid w:val="007512BF"/>
    <w:pPr>
      <w:tabs>
        <w:tab w:val="center" w:pos="4320"/>
        <w:tab w:val="right" w:pos="8640"/>
      </w:tabs>
    </w:pPr>
  </w:style>
  <w:style w:type="character" w:customStyle="1" w:styleId="FooterChar">
    <w:name w:val="Footer Char"/>
    <w:basedOn w:val="DefaultParagraphFont"/>
    <w:link w:val="Footer"/>
    <w:uiPriority w:val="99"/>
    <w:rsid w:val="007512BF"/>
  </w:style>
  <w:style w:type="paragraph" w:customStyle="1" w:styleId="BasicParagraph">
    <w:name w:val="[Basic Paragraph]"/>
    <w:basedOn w:val="Normal"/>
    <w:uiPriority w:val="99"/>
    <w:rsid w:val="007512B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9002EA"/>
    <w:pPr>
      <w:ind w:left="720"/>
      <w:contextualSpacing/>
    </w:pPr>
  </w:style>
  <w:style w:type="table" w:styleId="TableGrid">
    <w:name w:val="Table Grid"/>
    <w:basedOn w:val="TableNormal"/>
    <w:uiPriority w:val="59"/>
    <w:rsid w:val="007805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24977"/>
    <w:rPr>
      <w:color w:val="0000FF" w:themeColor="hyperlink"/>
      <w:u w:val="single"/>
    </w:rPr>
  </w:style>
  <w:style w:type="paragraph" w:styleId="NormalWeb">
    <w:name w:val="Normal (Web)"/>
    <w:basedOn w:val="Normal"/>
    <w:uiPriority w:val="99"/>
    <w:unhideWhenUsed/>
    <w:rsid w:val="00B07F4B"/>
    <w:pPr>
      <w:spacing w:before="100" w:beforeAutospacing="1" w:after="100" w:afterAutospacing="1"/>
    </w:pPr>
    <w:rPr>
      <w:rFonts w:ascii="Times New Roman" w:eastAsia="Times New Roman" w:hAnsi="Times New Roman" w:cs="Times New Roman"/>
    </w:rPr>
  </w:style>
  <w:style w:type="paragraph" w:styleId="NoSpacing">
    <w:name w:val="No Spacing"/>
    <w:uiPriority w:val="99"/>
    <w:qFormat/>
    <w:rsid w:val="009A1C48"/>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BA4B24"/>
    <w:rPr>
      <w:color w:val="800080" w:themeColor="followedHyperlink"/>
      <w:u w:val="single"/>
    </w:rPr>
  </w:style>
  <w:style w:type="table" w:customStyle="1" w:styleId="TableGrid1">
    <w:name w:val="Table Grid1"/>
    <w:basedOn w:val="TableNormal"/>
    <w:next w:val="TableGrid"/>
    <w:uiPriority w:val="59"/>
    <w:rsid w:val="00D404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82F62"/>
    <w:rPr>
      <w:i/>
      <w:iCs/>
    </w:rPr>
  </w:style>
  <w:style w:type="paragraph" w:customStyle="1" w:styleId="DocID">
    <w:name w:val="DocID"/>
    <w:basedOn w:val="Normal"/>
    <w:next w:val="Footer"/>
    <w:link w:val="DocIDChar"/>
    <w:rsid w:val="009D6CE0"/>
    <w:rPr>
      <w:rFonts w:ascii="Arial" w:hAnsi="Arial" w:cs="Arial"/>
      <w:color w:val="000000"/>
      <w:sz w:val="16"/>
    </w:rPr>
  </w:style>
  <w:style w:type="character" w:customStyle="1" w:styleId="DocIDChar">
    <w:name w:val="DocID Char"/>
    <w:basedOn w:val="DefaultParagraphFont"/>
    <w:link w:val="DocID"/>
    <w:rsid w:val="009D6CE0"/>
    <w:rPr>
      <w:rFonts w:ascii="Arial" w:hAnsi="Arial" w:cs="Arial"/>
      <w:color w:val="000000"/>
      <w:sz w:val="16"/>
    </w:rPr>
  </w:style>
  <w:style w:type="character" w:styleId="UnresolvedMention">
    <w:name w:val="Unresolved Mention"/>
    <w:basedOn w:val="DefaultParagraphFont"/>
    <w:uiPriority w:val="99"/>
    <w:semiHidden/>
    <w:unhideWhenUsed/>
    <w:rsid w:val="007F5EE6"/>
    <w:rPr>
      <w:color w:val="605E5C"/>
      <w:shd w:val="clear" w:color="auto" w:fill="E1DFDD"/>
    </w:rPr>
  </w:style>
  <w:style w:type="paragraph" w:styleId="EndnoteText">
    <w:name w:val="endnote text"/>
    <w:basedOn w:val="Normal"/>
    <w:link w:val="EndnoteTextChar"/>
    <w:uiPriority w:val="99"/>
    <w:semiHidden/>
    <w:unhideWhenUsed/>
    <w:rsid w:val="003132F5"/>
    <w:rPr>
      <w:sz w:val="20"/>
      <w:szCs w:val="20"/>
    </w:rPr>
  </w:style>
  <w:style w:type="character" w:customStyle="1" w:styleId="EndnoteTextChar">
    <w:name w:val="Endnote Text Char"/>
    <w:basedOn w:val="DefaultParagraphFont"/>
    <w:link w:val="EndnoteText"/>
    <w:uiPriority w:val="99"/>
    <w:semiHidden/>
    <w:rsid w:val="003132F5"/>
    <w:rPr>
      <w:sz w:val="20"/>
      <w:szCs w:val="20"/>
    </w:rPr>
  </w:style>
  <w:style w:type="character" w:styleId="EndnoteReference">
    <w:name w:val="endnote reference"/>
    <w:basedOn w:val="DefaultParagraphFont"/>
    <w:uiPriority w:val="99"/>
    <w:semiHidden/>
    <w:unhideWhenUsed/>
    <w:rsid w:val="003132F5"/>
    <w:rPr>
      <w:vertAlign w:val="superscript"/>
    </w:rPr>
  </w:style>
  <w:style w:type="paragraph" w:styleId="FootnoteText">
    <w:name w:val="footnote text"/>
    <w:basedOn w:val="Normal"/>
    <w:link w:val="FootnoteTextChar"/>
    <w:uiPriority w:val="99"/>
    <w:semiHidden/>
    <w:unhideWhenUsed/>
    <w:rsid w:val="003132F5"/>
    <w:rPr>
      <w:sz w:val="20"/>
      <w:szCs w:val="20"/>
    </w:rPr>
  </w:style>
  <w:style w:type="character" w:customStyle="1" w:styleId="FootnoteTextChar">
    <w:name w:val="Footnote Text Char"/>
    <w:basedOn w:val="DefaultParagraphFont"/>
    <w:link w:val="FootnoteText"/>
    <w:uiPriority w:val="99"/>
    <w:semiHidden/>
    <w:rsid w:val="003132F5"/>
    <w:rPr>
      <w:sz w:val="20"/>
      <w:szCs w:val="20"/>
    </w:rPr>
  </w:style>
  <w:style w:type="character" w:styleId="FootnoteReference">
    <w:name w:val="footnote reference"/>
    <w:basedOn w:val="DefaultParagraphFont"/>
    <w:uiPriority w:val="99"/>
    <w:semiHidden/>
    <w:unhideWhenUsed/>
    <w:rsid w:val="003132F5"/>
    <w:rPr>
      <w:vertAlign w:val="superscript"/>
    </w:rPr>
  </w:style>
  <w:style w:type="character" w:styleId="CommentReference">
    <w:name w:val="annotation reference"/>
    <w:basedOn w:val="DefaultParagraphFont"/>
    <w:uiPriority w:val="99"/>
    <w:semiHidden/>
    <w:unhideWhenUsed/>
    <w:rsid w:val="0043678F"/>
    <w:rPr>
      <w:sz w:val="16"/>
      <w:szCs w:val="16"/>
    </w:rPr>
  </w:style>
  <w:style w:type="paragraph" w:styleId="CommentText">
    <w:name w:val="annotation text"/>
    <w:basedOn w:val="Normal"/>
    <w:link w:val="CommentTextChar"/>
    <w:uiPriority w:val="99"/>
    <w:semiHidden/>
    <w:unhideWhenUsed/>
    <w:rsid w:val="0043678F"/>
    <w:rPr>
      <w:sz w:val="20"/>
      <w:szCs w:val="20"/>
    </w:rPr>
  </w:style>
  <w:style w:type="character" w:customStyle="1" w:styleId="CommentTextChar">
    <w:name w:val="Comment Text Char"/>
    <w:basedOn w:val="DefaultParagraphFont"/>
    <w:link w:val="CommentText"/>
    <w:uiPriority w:val="99"/>
    <w:semiHidden/>
    <w:rsid w:val="0043678F"/>
    <w:rPr>
      <w:sz w:val="20"/>
      <w:szCs w:val="20"/>
    </w:rPr>
  </w:style>
  <w:style w:type="paragraph" w:styleId="CommentSubject">
    <w:name w:val="annotation subject"/>
    <w:basedOn w:val="CommentText"/>
    <w:next w:val="CommentText"/>
    <w:link w:val="CommentSubjectChar"/>
    <w:uiPriority w:val="99"/>
    <w:semiHidden/>
    <w:unhideWhenUsed/>
    <w:rsid w:val="0043678F"/>
    <w:rPr>
      <w:b/>
      <w:bCs/>
    </w:rPr>
  </w:style>
  <w:style w:type="character" w:customStyle="1" w:styleId="CommentSubjectChar">
    <w:name w:val="Comment Subject Char"/>
    <w:basedOn w:val="CommentTextChar"/>
    <w:link w:val="CommentSubject"/>
    <w:uiPriority w:val="99"/>
    <w:semiHidden/>
    <w:rsid w:val="0043678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386309">
      <w:bodyDiv w:val="1"/>
      <w:marLeft w:val="0"/>
      <w:marRight w:val="0"/>
      <w:marTop w:val="0"/>
      <w:marBottom w:val="0"/>
      <w:divBdr>
        <w:top w:val="none" w:sz="0" w:space="0" w:color="auto"/>
        <w:left w:val="none" w:sz="0" w:space="0" w:color="auto"/>
        <w:bottom w:val="none" w:sz="0" w:space="0" w:color="auto"/>
        <w:right w:val="none" w:sz="0" w:space="0" w:color="auto"/>
      </w:divBdr>
    </w:div>
    <w:div w:id="97868923">
      <w:bodyDiv w:val="1"/>
      <w:marLeft w:val="0"/>
      <w:marRight w:val="0"/>
      <w:marTop w:val="0"/>
      <w:marBottom w:val="0"/>
      <w:divBdr>
        <w:top w:val="none" w:sz="0" w:space="0" w:color="auto"/>
        <w:left w:val="none" w:sz="0" w:space="0" w:color="auto"/>
        <w:bottom w:val="none" w:sz="0" w:space="0" w:color="auto"/>
        <w:right w:val="none" w:sz="0" w:space="0" w:color="auto"/>
      </w:divBdr>
      <w:divsChild>
        <w:div w:id="1747336910">
          <w:marLeft w:val="547"/>
          <w:marRight w:val="0"/>
          <w:marTop w:val="0"/>
          <w:marBottom w:val="0"/>
          <w:divBdr>
            <w:top w:val="none" w:sz="0" w:space="0" w:color="auto"/>
            <w:left w:val="none" w:sz="0" w:space="0" w:color="auto"/>
            <w:bottom w:val="none" w:sz="0" w:space="0" w:color="auto"/>
            <w:right w:val="none" w:sz="0" w:space="0" w:color="auto"/>
          </w:divBdr>
        </w:div>
      </w:divsChild>
    </w:div>
    <w:div w:id="154419059">
      <w:bodyDiv w:val="1"/>
      <w:marLeft w:val="0"/>
      <w:marRight w:val="0"/>
      <w:marTop w:val="0"/>
      <w:marBottom w:val="0"/>
      <w:divBdr>
        <w:top w:val="none" w:sz="0" w:space="0" w:color="auto"/>
        <w:left w:val="none" w:sz="0" w:space="0" w:color="auto"/>
        <w:bottom w:val="none" w:sz="0" w:space="0" w:color="auto"/>
        <w:right w:val="none" w:sz="0" w:space="0" w:color="auto"/>
      </w:divBdr>
    </w:div>
    <w:div w:id="173812031">
      <w:bodyDiv w:val="1"/>
      <w:marLeft w:val="0"/>
      <w:marRight w:val="0"/>
      <w:marTop w:val="0"/>
      <w:marBottom w:val="0"/>
      <w:divBdr>
        <w:top w:val="none" w:sz="0" w:space="0" w:color="auto"/>
        <w:left w:val="none" w:sz="0" w:space="0" w:color="auto"/>
        <w:bottom w:val="none" w:sz="0" w:space="0" w:color="auto"/>
        <w:right w:val="none" w:sz="0" w:space="0" w:color="auto"/>
      </w:divBdr>
    </w:div>
    <w:div w:id="215313312">
      <w:bodyDiv w:val="1"/>
      <w:marLeft w:val="0"/>
      <w:marRight w:val="0"/>
      <w:marTop w:val="0"/>
      <w:marBottom w:val="0"/>
      <w:divBdr>
        <w:top w:val="none" w:sz="0" w:space="0" w:color="auto"/>
        <w:left w:val="none" w:sz="0" w:space="0" w:color="auto"/>
        <w:bottom w:val="none" w:sz="0" w:space="0" w:color="auto"/>
        <w:right w:val="none" w:sz="0" w:space="0" w:color="auto"/>
      </w:divBdr>
    </w:div>
    <w:div w:id="267783118">
      <w:bodyDiv w:val="1"/>
      <w:marLeft w:val="0"/>
      <w:marRight w:val="0"/>
      <w:marTop w:val="0"/>
      <w:marBottom w:val="0"/>
      <w:divBdr>
        <w:top w:val="none" w:sz="0" w:space="0" w:color="auto"/>
        <w:left w:val="none" w:sz="0" w:space="0" w:color="auto"/>
        <w:bottom w:val="none" w:sz="0" w:space="0" w:color="auto"/>
        <w:right w:val="none" w:sz="0" w:space="0" w:color="auto"/>
      </w:divBdr>
    </w:div>
    <w:div w:id="329453230">
      <w:bodyDiv w:val="1"/>
      <w:marLeft w:val="0"/>
      <w:marRight w:val="0"/>
      <w:marTop w:val="0"/>
      <w:marBottom w:val="0"/>
      <w:divBdr>
        <w:top w:val="none" w:sz="0" w:space="0" w:color="auto"/>
        <w:left w:val="none" w:sz="0" w:space="0" w:color="auto"/>
        <w:bottom w:val="none" w:sz="0" w:space="0" w:color="auto"/>
        <w:right w:val="none" w:sz="0" w:space="0" w:color="auto"/>
      </w:divBdr>
      <w:divsChild>
        <w:div w:id="1178303503">
          <w:marLeft w:val="547"/>
          <w:marRight w:val="0"/>
          <w:marTop w:val="115"/>
          <w:marBottom w:val="0"/>
          <w:divBdr>
            <w:top w:val="none" w:sz="0" w:space="0" w:color="auto"/>
            <w:left w:val="none" w:sz="0" w:space="0" w:color="auto"/>
            <w:bottom w:val="none" w:sz="0" w:space="0" w:color="auto"/>
            <w:right w:val="none" w:sz="0" w:space="0" w:color="auto"/>
          </w:divBdr>
        </w:div>
        <w:div w:id="1259294878">
          <w:marLeft w:val="547"/>
          <w:marRight w:val="0"/>
          <w:marTop w:val="115"/>
          <w:marBottom w:val="0"/>
          <w:divBdr>
            <w:top w:val="none" w:sz="0" w:space="0" w:color="auto"/>
            <w:left w:val="none" w:sz="0" w:space="0" w:color="auto"/>
            <w:bottom w:val="none" w:sz="0" w:space="0" w:color="auto"/>
            <w:right w:val="none" w:sz="0" w:space="0" w:color="auto"/>
          </w:divBdr>
        </w:div>
        <w:div w:id="1487936277">
          <w:marLeft w:val="547"/>
          <w:marRight w:val="0"/>
          <w:marTop w:val="115"/>
          <w:marBottom w:val="0"/>
          <w:divBdr>
            <w:top w:val="none" w:sz="0" w:space="0" w:color="auto"/>
            <w:left w:val="none" w:sz="0" w:space="0" w:color="auto"/>
            <w:bottom w:val="none" w:sz="0" w:space="0" w:color="auto"/>
            <w:right w:val="none" w:sz="0" w:space="0" w:color="auto"/>
          </w:divBdr>
        </w:div>
      </w:divsChild>
    </w:div>
    <w:div w:id="404301794">
      <w:bodyDiv w:val="1"/>
      <w:marLeft w:val="0"/>
      <w:marRight w:val="0"/>
      <w:marTop w:val="0"/>
      <w:marBottom w:val="0"/>
      <w:divBdr>
        <w:top w:val="none" w:sz="0" w:space="0" w:color="auto"/>
        <w:left w:val="none" w:sz="0" w:space="0" w:color="auto"/>
        <w:bottom w:val="none" w:sz="0" w:space="0" w:color="auto"/>
        <w:right w:val="none" w:sz="0" w:space="0" w:color="auto"/>
      </w:divBdr>
    </w:div>
    <w:div w:id="415632935">
      <w:bodyDiv w:val="1"/>
      <w:marLeft w:val="0"/>
      <w:marRight w:val="0"/>
      <w:marTop w:val="0"/>
      <w:marBottom w:val="0"/>
      <w:divBdr>
        <w:top w:val="none" w:sz="0" w:space="0" w:color="auto"/>
        <w:left w:val="none" w:sz="0" w:space="0" w:color="auto"/>
        <w:bottom w:val="none" w:sz="0" w:space="0" w:color="auto"/>
        <w:right w:val="none" w:sz="0" w:space="0" w:color="auto"/>
      </w:divBdr>
    </w:div>
    <w:div w:id="444424775">
      <w:bodyDiv w:val="1"/>
      <w:marLeft w:val="0"/>
      <w:marRight w:val="0"/>
      <w:marTop w:val="0"/>
      <w:marBottom w:val="0"/>
      <w:divBdr>
        <w:top w:val="none" w:sz="0" w:space="0" w:color="auto"/>
        <w:left w:val="none" w:sz="0" w:space="0" w:color="auto"/>
        <w:bottom w:val="none" w:sz="0" w:space="0" w:color="auto"/>
        <w:right w:val="none" w:sz="0" w:space="0" w:color="auto"/>
      </w:divBdr>
    </w:div>
    <w:div w:id="506335402">
      <w:bodyDiv w:val="1"/>
      <w:marLeft w:val="0"/>
      <w:marRight w:val="0"/>
      <w:marTop w:val="0"/>
      <w:marBottom w:val="0"/>
      <w:divBdr>
        <w:top w:val="none" w:sz="0" w:space="0" w:color="auto"/>
        <w:left w:val="none" w:sz="0" w:space="0" w:color="auto"/>
        <w:bottom w:val="none" w:sz="0" w:space="0" w:color="auto"/>
        <w:right w:val="none" w:sz="0" w:space="0" w:color="auto"/>
      </w:divBdr>
    </w:div>
    <w:div w:id="547913085">
      <w:bodyDiv w:val="1"/>
      <w:marLeft w:val="0"/>
      <w:marRight w:val="0"/>
      <w:marTop w:val="0"/>
      <w:marBottom w:val="0"/>
      <w:divBdr>
        <w:top w:val="none" w:sz="0" w:space="0" w:color="auto"/>
        <w:left w:val="none" w:sz="0" w:space="0" w:color="auto"/>
        <w:bottom w:val="none" w:sz="0" w:space="0" w:color="auto"/>
        <w:right w:val="none" w:sz="0" w:space="0" w:color="auto"/>
      </w:divBdr>
    </w:div>
    <w:div w:id="569852920">
      <w:bodyDiv w:val="1"/>
      <w:marLeft w:val="0"/>
      <w:marRight w:val="0"/>
      <w:marTop w:val="0"/>
      <w:marBottom w:val="0"/>
      <w:divBdr>
        <w:top w:val="none" w:sz="0" w:space="0" w:color="auto"/>
        <w:left w:val="none" w:sz="0" w:space="0" w:color="auto"/>
        <w:bottom w:val="none" w:sz="0" w:space="0" w:color="auto"/>
        <w:right w:val="none" w:sz="0" w:space="0" w:color="auto"/>
      </w:divBdr>
    </w:div>
    <w:div w:id="583034755">
      <w:bodyDiv w:val="1"/>
      <w:marLeft w:val="0"/>
      <w:marRight w:val="0"/>
      <w:marTop w:val="0"/>
      <w:marBottom w:val="0"/>
      <w:divBdr>
        <w:top w:val="none" w:sz="0" w:space="0" w:color="auto"/>
        <w:left w:val="none" w:sz="0" w:space="0" w:color="auto"/>
        <w:bottom w:val="none" w:sz="0" w:space="0" w:color="auto"/>
        <w:right w:val="none" w:sz="0" w:space="0" w:color="auto"/>
      </w:divBdr>
    </w:div>
    <w:div w:id="683556599">
      <w:bodyDiv w:val="1"/>
      <w:marLeft w:val="0"/>
      <w:marRight w:val="0"/>
      <w:marTop w:val="0"/>
      <w:marBottom w:val="0"/>
      <w:divBdr>
        <w:top w:val="none" w:sz="0" w:space="0" w:color="auto"/>
        <w:left w:val="none" w:sz="0" w:space="0" w:color="auto"/>
        <w:bottom w:val="none" w:sz="0" w:space="0" w:color="auto"/>
        <w:right w:val="none" w:sz="0" w:space="0" w:color="auto"/>
      </w:divBdr>
      <w:divsChild>
        <w:div w:id="35006421">
          <w:marLeft w:val="547"/>
          <w:marRight w:val="0"/>
          <w:marTop w:val="115"/>
          <w:marBottom w:val="0"/>
          <w:divBdr>
            <w:top w:val="none" w:sz="0" w:space="0" w:color="auto"/>
            <w:left w:val="none" w:sz="0" w:space="0" w:color="auto"/>
            <w:bottom w:val="none" w:sz="0" w:space="0" w:color="auto"/>
            <w:right w:val="none" w:sz="0" w:space="0" w:color="auto"/>
          </w:divBdr>
        </w:div>
        <w:div w:id="545992014">
          <w:marLeft w:val="547"/>
          <w:marRight w:val="0"/>
          <w:marTop w:val="115"/>
          <w:marBottom w:val="0"/>
          <w:divBdr>
            <w:top w:val="none" w:sz="0" w:space="0" w:color="auto"/>
            <w:left w:val="none" w:sz="0" w:space="0" w:color="auto"/>
            <w:bottom w:val="none" w:sz="0" w:space="0" w:color="auto"/>
            <w:right w:val="none" w:sz="0" w:space="0" w:color="auto"/>
          </w:divBdr>
        </w:div>
        <w:div w:id="759637400">
          <w:marLeft w:val="547"/>
          <w:marRight w:val="0"/>
          <w:marTop w:val="115"/>
          <w:marBottom w:val="0"/>
          <w:divBdr>
            <w:top w:val="none" w:sz="0" w:space="0" w:color="auto"/>
            <w:left w:val="none" w:sz="0" w:space="0" w:color="auto"/>
            <w:bottom w:val="none" w:sz="0" w:space="0" w:color="auto"/>
            <w:right w:val="none" w:sz="0" w:space="0" w:color="auto"/>
          </w:divBdr>
        </w:div>
      </w:divsChild>
    </w:div>
    <w:div w:id="702098950">
      <w:bodyDiv w:val="1"/>
      <w:marLeft w:val="0"/>
      <w:marRight w:val="0"/>
      <w:marTop w:val="0"/>
      <w:marBottom w:val="0"/>
      <w:divBdr>
        <w:top w:val="none" w:sz="0" w:space="0" w:color="auto"/>
        <w:left w:val="none" w:sz="0" w:space="0" w:color="auto"/>
        <w:bottom w:val="none" w:sz="0" w:space="0" w:color="auto"/>
        <w:right w:val="none" w:sz="0" w:space="0" w:color="auto"/>
      </w:divBdr>
    </w:div>
    <w:div w:id="707295111">
      <w:bodyDiv w:val="1"/>
      <w:marLeft w:val="0"/>
      <w:marRight w:val="0"/>
      <w:marTop w:val="0"/>
      <w:marBottom w:val="0"/>
      <w:divBdr>
        <w:top w:val="none" w:sz="0" w:space="0" w:color="auto"/>
        <w:left w:val="none" w:sz="0" w:space="0" w:color="auto"/>
        <w:bottom w:val="none" w:sz="0" w:space="0" w:color="auto"/>
        <w:right w:val="none" w:sz="0" w:space="0" w:color="auto"/>
      </w:divBdr>
    </w:div>
    <w:div w:id="781650637">
      <w:bodyDiv w:val="1"/>
      <w:marLeft w:val="0"/>
      <w:marRight w:val="0"/>
      <w:marTop w:val="0"/>
      <w:marBottom w:val="0"/>
      <w:divBdr>
        <w:top w:val="none" w:sz="0" w:space="0" w:color="auto"/>
        <w:left w:val="none" w:sz="0" w:space="0" w:color="auto"/>
        <w:bottom w:val="none" w:sz="0" w:space="0" w:color="auto"/>
        <w:right w:val="none" w:sz="0" w:space="0" w:color="auto"/>
      </w:divBdr>
    </w:div>
    <w:div w:id="871722934">
      <w:bodyDiv w:val="1"/>
      <w:marLeft w:val="0"/>
      <w:marRight w:val="0"/>
      <w:marTop w:val="0"/>
      <w:marBottom w:val="0"/>
      <w:divBdr>
        <w:top w:val="none" w:sz="0" w:space="0" w:color="auto"/>
        <w:left w:val="none" w:sz="0" w:space="0" w:color="auto"/>
        <w:bottom w:val="none" w:sz="0" w:space="0" w:color="auto"/>
        <w:right w:val="none" w:sz="0" w:space="0" w:color="auto"/>
      </w:divBdr>
    </w:div>
    <w:div w:id="875969660">
      <w:bodyDiv w:val="1"/>
      <w:marLeft w:val="0"/>
      <w:marRight w:val="0"/>
      <w:marTop w:val="0"/>
      <w:marBottom w:val="0"/>
      <w:divBdr>
        <w:top w:val="none" w:sz="0" w:space="0" w:color="auto"/>
        <w:left w:val="none" w:sz="0" w:space="0" w:color="auto"/>
        <w:bottom w:val="none" w:sz="0" w:space="0" w:color="auto"/>
        <w:right w:val="none" w:sz="0" w:space="0" w:color="auto"/>
      </w:divBdr>
      <w:divsChild>
        <w:div w:id="185676249">
          <w:marLeft w:val="806"/>
          <w:marRight w:val="0"/>
          <w:marTop w:val="72"/>
          <w:marBottom w:val="0"/>
          <w:divBdr>
            <w:top w:val="none" w:sz="0" w:space="0" w:color="auto"/>
            <w:left w:val="none" w:sz="0" w:space="0" w:color="auto"/>
            <w:bottom w:val="none" w:sz="0" w:space="0" w:color="auto"/>
            <w:right w:val="none" w:sz="0" w:space="0" w:color="auto"/>
          </w:divBdr>
        </w:div>
        <w:div w:id="384917471">
          <w:marLeft w:val="806"/>
          <w:marRight w:val="0"/>
          <w:marTop w:val="72"/>
          <w:marBottom w:val="0"/>
          <w:divBdr>
            <w:top w:val="none" w:sz="0" w:space="0" w:color="auto"/>
            <w:left w:val="none" w:sz="0" w:space="0" w:color="auto"/>
            <w:bottom w:val="none" w:sz="0" w:space="0" w:color="auto"/>
            <w:right w:val="none" w:sz="0" w:space="0" w:color="auto"/>
          </w:divBdr>
        </w:div>
        <w:div w:id="408230260">
          <w:marLeft w:val="806"/>
          <w:marRight w:val="0"/>
          <w:marTop w:val="72"/>
          <w:marBottom w:val="0"/>
          <w:divBdr>
            <w:top w:val="none" w:sz="0" w:space="0" w:color="auto"/>
            <w:left w:val="none" w:sz="0" w:space="0" w:color="auto"/>
            <w:bottom w:val="none" w:sz="0" w:space="0" w:color="auto"/>
            <w:right w:val="none" w:sz="0" w:space="0" w:color="auto"/>
          </w:divBdr>
        </w:div>
        <w:div w:id="590891992">
          <w:marLeft w:val="806"/>
          <w:marRight w:val="0"/>
          <w:marTop w:val="72"/>
          <w:marBottom w:val="0"/>
          <w:divBdr>
            <w:top w:val="none" w:sz="0" w:space="0" w:color="auto"/>
            <w:left w:val="none" w:sz="0" w:space="0" w:color="auto"/>
            <w:bottom w:val="none" w:sz="0" w:space="0" w:color="auto"/>
            <w:right w:val="none" w:sz="0" w:space="0" w:color="auto"/>
          </w:divBdr>
        </w:div>
        <w:div w:id="630281926">
          <w:marLeft w:val="806"/>
          <w:marRight w:val="0"/>
          <w:marTop w:val="72"/>
          <w:marBottom w:val="0"/>
          <w:divBdr>
            <w:top w:val="none" w:sz="0" w:space="0" w:color="auto"/>
            <w:left w:val="none" w:sz="0" w:space="0" w:color="auto"/>
            <w:bottom w:val="none" w:sz="0" w:space="0" w:color="auto"/>
            <w:right w:val="none" w:sz="0" w:space="0" w:color="auto"/>
          </w:divBdr>
        </w:div>
        <w:div w:id="1040977222">
          <w:marLeft w:val="806"/>
          <w:marRight w:val="0"/>
          <w:marTop w:val="72"/>
          <w:marBottom w:val="0"/>
          <w:divBdr>
            <w:top w:val="none" w:sz="0" w:space="0" w:color="auto"/>
            <w:left w:val="none" w:sz="0" w:space="0" w:color="auto"/>
            <w:bottom w:val="none" w:sz="0" w:space="0" w:color="auto"/>
            <w:right w:val="none" w:sz="0" w:space="0" w:color="auto"/>
          </w:divBdr>
        </w:div>
        <w:div w:id="1045106954">
          <w:marLeft w:val="806"/>
          <w:marRight w:val="0"/>
          <w:marTop w:val="72"/>
          <w:marBottom w:val="0"/>
          <w:divBdr>
            <w:top w:val="none" w:sz="0" w:space="0" w:color="auto"/>
            <w:left w:val="none" w:sz="0" w:space="0" w:color="auto"/>
            <w:bottom w:val="none" w:sz="0" w:space="0" w:color="auto"/>
            <w:right w:val="none" w:sz="0" w:space="0" w:color="auto"/>
          </w:divBdr>
        </w:div>
        <w:div w:id="1310982895">
          <w:marLeft w:val="806"/>
          <w:marRight w:val="0"/>
          <w:marTop w:val="72"/>
          <w:marBottom w:val="0"/>
          <w:divBdr>
            <w:top w:val="none" w:sz="0" w:space="0" w:color="auto"/>
            <w:left w:val="none" w:sz="0" w:space="0" w:color="auto"/>
            <w:bottom w:val="none" w:sz="0" w:space="0" w:color="auto"/>
            <w:right w:val="none" w:sz="0" w:space="0" w:color="auto"/>
          </w:divBdr>
        </w:div>
        <w:div w:id="1497526306">
          <w:marLeft w:val="806"/>
          <w:marRight w:val="0"/>
          <w:marTop w:val="72"/>
          <w:marBottom w:val="0"/>
          <w:divBdr>
            <w:top w:val="none" w:sz="0" w:space="0" w:color="auto"/>
            <w:left w:val="none" w:sz="0" w:space="0" w:color="auto"/>
            <w:bottom w:val="none" w:sz="0" w:space="0" w:color="auto"/>
            <w:right w:val="none" w:sz="0" w:space="0" w:color="auto"/>
          </w:divBdr>
        </w:div>
        <w:div w:id="1743092840">
          <w:marLeft w:val="806"/>
          <w:marRight w:val="0"/>
          <w:marTop w:val="72"/>
          <w:marBottom w:val="0"/>
          <w:divBdr>
            <w:top w:val="none" w:sz="0" w:space="0" w:color="auto"/>
            <w:left w:val="none" w:sz="0" w:space="0" w:color="auto"/>
            <w:bottom w:val="none" w:sz="0" w:space="0" w:color="auto"/>
            <w:right w:val="none" w:sz="0" w:space="0" w:color="auto"/>
          </w:divBdr>
        </w:div>
        <w:div w:id="1772436944">
          <w:marLeft w:val="806"/>
          <w:marRight w:val="0"/>
          <w:marTop w:val="72"/>
          <w:marBottom w:val="0"/>
          <w:divBdr>
            <w:top w:val="none" w:sz="0" w:space="0" w:color="auto"/>
            <w:left w:val="none" w:sz="0" w:space="0" w:color="auto"/>
            <w:bottom w:val="none" w:sz="0" w:space="0" w:color="auto"/>
            <w:right w:val="none" w:sz="0" w:space="0" w:color="auto"/>
          </w:divBdr>
        </w:div>
        <w:div w:id="2074231549">
          <w:marLeft w:val="806"/>
          <w:marRight w:val="0"/>
          <w:marTop w:val="72"/>
          <w:marBottom w:val="0"/>
          <w:divBdr>
            <w:top w:val="none" w:sz="0" w:space="0" w:color="auto"/>
            <w:left w:val="none" w:sz="0" w:space="0" w:color="auto"/>
            <w:bottom w:val="none" w:sz="0" w:space="0" w:color="auto"/>
            <w:right w:val="none" w:sz="0" w:space="0" w:color="auto"/>
          </w:divBdr>
        </w:div>
      </w:divsChild>
    </w:div>
    <w:div w:id="928124980">
      <w:bodyDiv w:val="1"/>
      <w:marLeft w:val="0"/>
      <w:marRight w:val="0"/>
      <w:marTop w:val="0"/>
      <w:marBottom w:val="0"/>
      <w:divBdr>
        <w:top w:val="none" w:sz="0" w:space="0" w:color="auto"/>
        <w:left w:val="none" w:sz="0" w:space="0" w:color="auto"/>
        <w:bottom w:val="none" w:sz="0" w:space="0" w:color="auto"/>
        <w:right w:val="none" w:sz="0" w:space="0" w:color="auto"/>
      </w:divBdr>
      <w:divsChild>
        <w:div w:id="17125886">
          <w:marLeft w:val="806"/>
          <w:marRight w:val="0"/>
          <w:marTop w:val="72"/>
          <w:marBottom w:val="0"/>
          <w:divBdr>
            <w:top w:val="none" w:sz="0" w:space="0" w:color="auto"/>
            <w:left w:val="none" w:sz="0" w:space="0" w:color="auto"/>
            <w:bottom w:val="none" w:sz="0" w:space="0" w:color="auto"/>
            <w:right w:val="none" w:sz="0" w:space="0" w:color="auto"/>
          </w:divBdr>
        </w:div>
        <w:div w:id="292559320">
          <w:marLeft w:val="806"/>
          <w:marRight w:val="0"/>
          <w:marTop w:val="72"/>
          <w:marBottom w:val="0"/>
          <w:divBdr>
            <w:top w:val="none" w:sz="0" w:space="0" w:color="auto"/>
            <w:left w:val="none" w:sz="0" w:space="0" w:color="auto"/>
            <w:bottom w:val="none" w:sz="0" w:space="0" w:color="auto"/>
            <w:right w:val="none" w:sz="0" w:space="0" w:color="auto"/>
          </w:divBdr>
        </w:div>
        <w:div w:id="602960954">
          <w:marLeft w:val="806"/>
          <w:marRight w:val="0"/>
          <w:marTop w:val="72"/>
          <w:marBottom w:val="0"/>
          <w:divBdr>
            <w:top w:val="none" w:sz="0" w:space="0" w:color="auto"/>
            <w:left w:val="none" w:sz="0" w:space="0" w:color="auto"/>
            <w:bottom w:val="none" w:sz="0" w:space="0" w:color="auto"/>
            <w:right w:val="none" w:sz="0" w:space="0" w:color="auto"/>
          </w:divBdr>
        </w:div>
        <w:div w:id="692267204">
          <w:marLeft w:val="806"/>
          <w:marRight w:val="0"/>
          <w:marTop w:val="72"/>
          <w:marBottom w:val="0"/>
          <w:divBdr>
            <w:top w:val="none" w:sz="0" w:space="0" w:color="auto"/>
            <w:left w:val="none" w:sz="0" w:space="0" w:color="auto"/>
            <w:bottom w:val="none" w:sz="0" w:space="0" w:color="auto"/>
            <w:right w:val="none" w:sz="0" w:space="0" w:color="auto"/>
          </w:divBdr>
        </w:div>
        <w:div w:id="1083380199">
          <w:marLeft w:val="806"/>
          <w:marRight w:val="0"/>
          <w:marTop w:val="72"/>
          <w:marBottom w:val="0"/>
          <w:divBdr>
            <w:top w:val="none" w:sz="0" w:space="0" w:color="auto"/>
            <w:left w:val="none" w:sz="0" w:space="0" w:color="auto"/>
            <w:bottom w:val="none" w:sz="0" w:space="0" w:color="auto"/>
            <w:right w:val="none" w:sz="0" w:space="0" w:color="auto"/>
          </w:divBdr>
        </w:div>
        <w:div w:id="1239898857">
          <w:marLeft w:val="806"/>
          <w:marRight w:val="0"/>
          <w:marTop w:val="72"/>
          <w:marBottom w:val="0"/>
          <w:divBdr>
            <w:top w:val="none" w:sz="0" w:space="0" w:color="auto"/>
            <w:left w:val="none" w:sz="0" w:space="0" w:color="auto"/>
            <w:bottom w:val="none" w:sz="0" w:space="0" w:color="auto"/>
            <w:right w:val="none" w:sz="0" w:space="0" w:color="auto"/>
          </w:divBdr>
        </w:div>
        <w:div w:id="1322926404">
          <w:marLeft w:val="806"/>
          <w:marRight w:val="0"/>
          <w:marTop w:val="72"/>
          <w:marBottom w:val="0"/>
          <w:divBdr>
            <w:top w:val="none" w:sz="0" w:space="0" w:color="auto"/>
            <w:left w:val="none" w:sz="0" w:space="0" w:color="auto"/>
            <w:bottom w:val="none" w:sz="0" w:space="0" w:color="auto"/>
            <w:right w:val="none" w:sz="0" w:space="0" w:color="auto"/>
          </w:divBdr>
        </w:div>
        <w:div w:id="1427188070">
          <w:marLeft w:val="806"/>
          <w:marRight w:val="0"/>
          <w:marTop w:val="72"/>
          <w:marBottom w:val="0"/>
          <w:divBdr>
            <w:top w:val="none" w:sz="0" w:space="0" w:color="auto"/>
            <w:left w:val="none" w:sz="0" w:space="0" w:color="auto"/>
            <w:bottom w:val="none" w:sz="0" w:space="0" w:color="auto"/>
            <w:right w:val="none" w:sz="0" w:space="0" w:color="auto"/>
          </w:divBdr>
        </w:div>
        <w:div w:id="1505242211">
          <w:marLeft w:val="806"/>
          <w:marRight w:val="0"/>
          <w:marTop w:val="72"/>
          <w:marBottom w:val="0"/>
          <w:divBdr>
            <w:top w:val="none" w:sz="0" w:space="0" w:color="auto"/>
            <w:left w:val="none" w:sz="0" w:space="0" w:color="auto"/>
            <w:bottom w:val="none" w:sz="0" w:space="0" w:color="auto"/>
            <w:right w:val="none" w:sz="0" w:space="0" w:color="auto"/>
          </w:divBdr>
        </w:div>
        <w:div w:id="1611736602">
          <w:marLeft w:val="806"/>
          <w:marRight w:val="0"/>
          <w:marTop w:val="72"/>
          <w:marBottom w:val="0"/>
          <w:divBdr>
            <w:top w:val="none" w:sz="0" w:space="0" w:color="auto"/>
            <w:left w:val="none" w:sz="0" w:space="0" w:color="auto"/>
            <w:bottom w:val="none" w:sz="0" w:space="0" w:color="auto"/>
            <w:right w:val="none" w:sz="0" w:space="0" w:color="auto"/>
          </w:divBdr>
        </w:div>
        <w:div w:id="2116363260">
          <w:marLeft w:val="806"/>
          <w:marRight w:val="0"/>
          <w:marTop w:val="72"/>
          <w:marBottom w:val="0"/>
          <w:divBdr>
            <w:top w:val="none" w:sz="0" w:space="0" w:color="auto"/>
            <w:left w:val="none" w:sz="0" w:space="0" w:color="auto"/>
            <w:bottom w:val="none" w:sz="0" w:space="0" w:color="auto"/>
            <w:right w:val="none" w:sz="0" w:space="0" w:color="auto"/>
          </w:divBdr>
        </w:div>
        <w:div w:id="2135368929">
          <w:marLeft w:val="806"/>
          <w:marRight w:val="0"/>
          <w:marTop w:val="72"/>
          <w:marBottom w:val="0"/>
          <w:divBdr>
            <w:top w:val="none" w:sz="0" w:space="0" w:color="auto"/>
            <w:left w:val="none" w:sz="0" w:space="0" w:color="auto"/>
            <w:bottom w:val="none" w:sz="0" w:space="0" w:color="auto"/>
            <w:right w:val="none" w:sz="0" w:space="0" w:color="auto"/>
          </w:divBdr>
        </w:div>
      </w:divsChild>
    </w:div>
    <w:div w:id="941573410">
      <w:bodyDiv w:val="1"/>
      <w:marLeft w:val="0"/>
      <w:marRight w:val="0"/>
      <w:marTop w:val="0"/>
      <w:marBottom w:val="0"/>
      <w:divBdr>
        <w:top w:val="none" w:sz="0" w:space="0" w:color="auto"/>
        <w:left w:val="none" w:sz="0" w:space="0" w:color="auto"/>
        <w:bottom w:val="none" w:sz="0" w:space="0" w:color="auto"/>
        <w:right w:val="none" w:sz="0" w:space="0" w:color="auto"/>
      </w:divBdr>
    </w:div>
    <w:div w:id="968510639">
      <w:bodyDiv w:val="1"/>
      <w:marLeft w:val="0"/>
      <w:marRight w:val="0"/>
      <w:marTop w:val="0"/>
      <w:marBottom w:val="0"/>
      <w:divBdr>
        <w:top w:val="none" w:sz="0" w:space="0" w:color="auto"/>
        <w:left w:val="none" w:sz="0" w:space="0" w:color="auto"/>
        <w:bottom w:val="none" w:sz="0" w:space="0" w:color="auto"/>
        <w:right w:val="none" w:sz="0" w:space="0" w:color="auto"/>
      </w:divBdr>
    </w:div>
    <w:div w:id="983435390">
      <w:bodyDiv w:val="1"/>
      <w:marLeft w:val="0"/>
      <w:marRight w:val="0"/>
      <w:marTop w:val="0"/>
      <w:marBottom w:val="0"/>
      <w:divBdr>
        <w:top w:val="none" w:sz="0" w:space="0" w:color="auto"/>
        <w:left w:val="none" w:sz="0" w:space="0" w:color="auto"/>
        <w:bottom w:val="none" w:sz="0" w:space="0" w:color="auto"/>
        <w:right w:val="none" w:sz="0" w:space="0" w:color="auto"/>
      </w:divBdr>
    </w:div>
    <w:div w:id="1013456220">
      <w:bodyDiv w:val="1"/>
      <w:marLeft w:val="0"/>
      <w:marRight w:val="0"/>
      <w:marTop w:val="0"/>
      <w:marBottom w:val="0"/>
      <w:divBdr>
        <w:top w:val="none" w:sz="0" w:space="0" w:color="auto"/>
        <w:left w:val="none" w:sz="0" w:space="0" w:color="auto"/>
        <w:bottom w:val="none" w:sz="0" w:space="0" w:color="auto"/>
        <w:right w:val="none" w:sz="0" w:space="0" w:color="auto"/>
      </w:divBdr>
      <w:divsChild>
        <w:div w:id="20668753">
          <w:marLeft w:val="547"/>
          <w:marRight w:val="0"/>
          <w:marTop w:val="0"/>
          <w:marBottom w:val="0"/>
          <w:divBdr>
            <w:top w:val="none" w:sz="0" w:space="0" w:color="auto"/>
            <w:left w:val="none" w:sz="0" w:space="0" w:color="auto"/>
            <w:bottom w:val="none" w:sz="0" w:space="0" w:color="auto"/>
            <w:right w:val="none" w:sz="0" w:space="0" w:color="auto"/>
          </w:divBdr>
        </w:div>
        <w:div w:id="112485381">
          <w:marLeft w:val="547"/>
          <w:marRight w:val="0"/>
          <w:marTop w:val="0"/>
          <w:marBottom w:val="0"/>
          <w:divBdr>
            <w:top w:val="none" w:sz="0" w:space="0" w:color="auto"/>
            <w:left w:val="none" w:sz="0" w:space="0" w:color="auto"/>
            <w:bottom w:val="none" w:sz="0" w:space="0" w:color="auto"/>
            <w:right w:val="none" w:sz="0" w:space="0" w:color="auto"/>
          </w:divBdr>
        </w:div>
        <w:div w:id="884873047">
          <w:marLeft w:val="547"/>
          <w:marRight w:val="0"/>
          <w:marTop w:val="0"/>
          <w:marBottom w:val="0"/>
          <w:divBdr>
            <w:top w:val="none" w:sz="0" w:space="0" w:color="auto"/>
            <w:left w:val="none" w:sz="0" w:space="0" w:color="auto"/>
            <w:bottom w:val="none" w:sz="0" w:space="0" w:color="auto"/>
            <w:right w:val="none" w:sz="0" w:space="0" w:color="auto"/>
          </w:divBdr>
        </w:div>
        <w:div w:id="1871991645">
          <w:marLeft w:val="547"/>
          <w:marRight w:val="0"/>
          <w:marTop w:val="0"/>
          <w:marBottom w:val="0"/>
          <w:divBdr>
            <w:top w:val="none" w:sz="0" w:space="0" w:color="auto"/>
            <w:left w:val="none" w:sz="0" w:space="0" w:color="auto"/>
            <w:bottom w:val="none" w:sz="0" w:space="0" w:color="auto"/>
            <w:right w:val="none" w:sz="0" w:space="0" w:color="auto"/>
          </w:divBdr>
        </w:div>
      </w:divsChild>
    </w:div>
    <w:div w:id="1020202972">
      <w:bodyDiv w:val="1"/>
      <w:marLeft w:val="0"/>
      <w:marRight w:val="0"/>
      <w:marTop w:val="0"/>
      <w:marBottom w:val="0"/>
      <w:divBdr>
        <w:top w:val="none" w:sz="0" w:space="0" w:color="auto"/>
        <w:left w:val="none" w:sz="0" w:space="0" w:color="auto"/>
        <w:bottom w:val="none" w:sz="0" w:space="0" w:color="auto"/>
        <w:right w:val="none" w:sz="0" w:space="0" w:color="auto"/>
      </w:divBdr>
      <w:divsChild>
        <w:div w:id="784345246">
          <w:marLeft w:val="547"/>
          <w:marRight w:val="0"/>
          <w:marTop w:val="115"/>
          <w:marBottom w:val="0"/>
          <w:divBdr>
            <w:top w:val="none" w:sz="0" w:space="0" w:color="auto"/>
            <w:left w:val="none" w:sz="0" w:space="0" w:color="auto"/>
            <w:bottom w:val="none" w:sz="0" w:space="0" w:color="auto"/>
            <w:right w:val="none" w:sz="0" w:space="0" w:color="auto"/>
          </w:divBdr>
        </w:div>
        <w:div w:id="1397237267">
          <w:marLeft w:val="547"/>
          <w:marRight w:val="0"/>
          <w:marTop w:val="115"/>
          <w:marBottom w:val="0"/>
          <w:divBdr>
            <w:top w:val="none" w:sz="0" w:space="0" w:color="auto"/>
            <w:left w:val="none" w:sz="0" w:space="0" w:color="auto"/>
            <w:bottom w:val="none" w:sz="0" w:space="0" w:color="auto"/>
            <w:right w:val="none" w:sz="0" w:space="0" w:color="auto"/>
          </w:divBdr>
        </w:div>
        <w:div w:id="1756703375">
          <w:marLeft w:val="547"/>
          <w:marRight w:val="0"/>
          <w:marTop w:val="115"/>
          <w:marBottom w:val="0"/>
          <w:divBdr>
            <w:top w:val="none" w:sz="0" w:space="0" w:color="auto"/>
            <w:left w:val="none" w:sz="0" w:space="0" w:color="auto"/>
            <w:bottom w:val="none" w:sz="0" w:space="0" w:color="auto"/>
            <w:right w:val="none" w:sz="0" w:space="0" w:color="auto"/>
          </w:divBdr>
        </w:div>
      </w:divsChild>
    </w:div>
    <w:div w:id="1054278278">
      <w:bodyDiv w:val="1"/>
      <w:marLeft w:val="0"/>
      <w:marRight w:val="0"/>
      <w:marTop w:val="0"/>
      <w:marBottom w:val="0"/>
      <w:divBdr>
        <w:top w:val="none" w:sz="0" w:space="0" w:color="auto"/>
        <w:left w:val="none" w:sz="0" w:space="0" w:color="auto"/>
        <w:bottom w:val="none" w:sz="0" w:space="0" w:color="auto"/>
        <w:right w:val="none" w:sz="0" w:space="0" w:color="auto"/>
      </w:divBdr>
      <w:divsChild>
        <w:div w:id="46538411">
          <w:marLeft w:val="547"/>
          <w:marRight w:val="0"/>
          <w:marTop w:val="0"/>
          <w:marBottom w:val="0"/>
          <w:divBdr>
            <w:top w:val="none" w:sz="0" w:space="0" w:color="auto"/>
            <w:left w:val="none" w:sz="0" w:space="0" w:color="auto"/>
            <w:bottom w:val="none" w:sz="0" w:space="0" w:color="auto"/>
            <w:right w:val="none" w:sz="0" w:space="0" w:color="auto"/>
          </w:divBdr>
        </w:div>
        <w:div w:id="984624091">
          <w:marLeft w:val="547"/>
          <w:marRight w:val="0"/>
          <w:marTop w:val="0"/>
          <w:marBottom w:val="0"/>
          <w:divBdr>
            <w:top w:val="none" w:sz="0" w:space="0" w:color="auto"/>
            <w:left w:val="none" w:sz="0" w:space="0" w:color="auto"/>
            <w:bottom w:val="none" w:sz="0" w:space="0" w:color="auto"/>
            <w:right w:val="none" w:sz="0" w:space="0" w:color="auto"/>
          </w:divBdr>
        </w:div>
        <w:div w:id="1458449146">
          <w:marLeft w:val="547"/>
          <w:marRight w:val="0"/>
          <w:marTop w:val="115"/>
          <w:marBottom w:val="0"/>
          <w:divBdr>
            <w:top w:val="none" w:sz="0" w:space="0" w:color="auto"/>
            <w:left w:val="none" w:sz="0" w:space="0" w:color="auto"/>
            <w:bottom w:val="none" w:sz="0" w:space="0" w:color="auto"/>
            <w:right w:val="none" w:sz="0" w:space="0" w:color="auto"/>
          </w:divBdr>
        </w:div>
      </w:divsChild>
    </w:div>
    <w:div w:id="1060904565">
      <w:bodyDiv w:val="1"/>
      <w:marLeft w:val="0"/>
      <w:marRight w:val="0"/>
      <w:marTop w:val="0"/>
      <w:marBottom w:val="0"/>
      <w:divBdr>
        <w:top w:val="none" w:sz="0" w:space="0" w:color="auto"/>
        <w:left w:val="none" w:sz="0" w:space="0" w:color="auto"/>
        <w:bottom w:val="none" w:sz="0" w:space="0" w:color="auto"/>
        <w:right w:val="none" w:sz="0" w:space="0" w:color="auto"/>
      </w:divBdr>
    </w:div>
    <w:div w:id="1143959446">
      <w:bodyDiv w:val="1"/>
      <w:marLeft w:val="0"/>
      <w:marRight w:val="0"/>
      <w:marTop w:val="0"/>
      <w:marBottom w:val="0"/>
      <w:divBdr>
        <w:top w:val="none" w:sz="0" w:space="0" w:color="auto"/>
        <w:left w:val="none" w:sz="0" w:space="0" w:color="auto"/>
        <w:bottom w:val="none" w:sz="0" w:space="0" w:color="auto"/>
        <w:right w:val="none" w:sz="0" w:space="0" w:color="auto"/>
      </w:divBdr>
    </w:div>
    <w:div w:id="1241519644">
      <w:bodyDiv w:val="1"/>
      <w:marLeft w:val="0"/>
      <w:marRight w:val="0"/>
      <w:marTop w:val="0"/>
      <w:marBottom w:val="0"/>
      <w:divBdr>
        <w:top w:val="none" w:sz="0" w:space="0" w:color="auto"/>
        <w:left w:val="none" w:sz="0" w:space="0" w:color="auto"/>
        <w:bottom w:val="none" w:sz="0" w:space="0" w:color="auto"/>
        <w:right w:val="none" w:sz="0" w:space="0" w:color="auto"/>
      </w:divBdr>
    </w:div>
    <w:div w:id="1257908811">
      <w:bodyDiv w:val="1"/>
      <w:marLeft w:val="0"/>
      <w:marRight w:val="0"/>
      <w:marTop w:val="0"/>
      <w:marBottom w:val="0"/>
      <w:divBdr>
        <w:top w:val="none" w:sz="0" w:space="0" w:color="auto"/>
        <w:left w:val="none" w:sz="0" w:space="0" w:color="auto"/>
        <w:bottom w:val="none" w:sz="0" w:space="0" w:color="auto"/>
        <w:right w:val="none" w:sz="0" w:space="0" w:color="auto"/>
      </w:divBdr>
    </w:div>
    <w:div w:id="1273242501">
      <w:bodyDiv w:val="1"/>
      <w:marLeft w:val="0"/>
      <w:marRight w:val="0"/>
      <w:marTop w:val="0"/>
      <w:marBottom w:val="0"/>
      <w:divBdr>
        <w:top w:val="none" w:sz="0" w:space="0" w:color="auto"/>
        <w:left w:val="none" w:sz="0" w:space="0" w:color="auto"/>
        <w:bottom w:val="none" w:sz="0" w:space="0" w:color="auto"/>
        <w:right w:val="none" w:sz="0" w:space="0" w:color="auto"/>
      </w:divBdr>
    </w:div>
    <w:div w:id="1288852299">
      <w:bodyDiv w:val="1"/>
      <w:marLeft w:val="0"/>
      <w:marRight w:val="0"/>
      <w:marTop w:val="0"/>
      <w:marBottom w:val="0"/>
      <w:divBdr>
        <w:top w:val="none" w:sz="0" w:space="0" w:color="auto"/>
        <w:left w:val="none" w:sz="0" w:space="0" w:color="auto"/>
        <w:bottom w:val="none" w:sz="0" w:space="0" w:color="auto"/>
        <w:right w:val="none" w:sz="0" w:space="0" w:color="auto"/>
      </w:divBdr>
    </w:div>
    <w:div w:id="1377316747">
      <w:bodyDiv w:val="1"/>
      <w:marLeft w:val="0"/>
      <w:marRight w:val="0"/>
      <w:marTop w:val="0"/>
      <w:marBottom w:val="0"/>
      <w:divBdr>
        <w:top w:val="none" w:sz="0" w:space="0" w:color="auto"/>
        <w:left w:val="none" w:sz="0" w:space="0" w:color="auto"/>
        <w:bottom w:val="none" w:sz="0" w:space="0" w:color="auto"/>
        <w:right w:val="none" w:sz="0" w:space="0" w:color="auto"/>
      </w:divBdr>
    </w:div>
    <w:div w:id="1425607995">
      <w:bodyDiv w:val="1"/>
      <w:marLeft w:val="0"/>
      <w:marRight w:val="0"/>
      <w:marTop w:val="0"/>
      <w:marBottom w:val="0"/>
      <w:divBdr>
        <w:top w:val="none" w:sz="0" w:space="0" w:color="auto"/>
        <w:left w:val="none" w:sz="0" w:space="0" w:color="auto"/>
        <w:bottom w:val="none" w:sz="0" w:space="0" w:color="auto"/>
        <w:right w:val="none" w:sz="0" w:space="0" w:color="auto"/>
      </w:divBdr>
    </w:div>
    <w:div w:id="1492524496">
      <w:bodyDiv w:val="1"/>
      <w:marLeft w:val="0"/>
      <w:marRight w:val="0"/>
      <w:marTop w:val="0"/>
      <w:marBottom w:val="0"/>
      <w:divBdr>
        <w:top w:val="none" w:sz="0" w:space="0" w:color="auto"/>
        <w:left w:val="none" w:sz="0" w:space="0" w:color="auto"/>
        <w:bottom w:val="none" w:sz="0" w:space="0" w:color="auto"/>
        <w:right w:val="none" w:sz="0" w:space="0" w:color="auto"/>
      </w:divBdr>
      <w:divsChild>
        <w:div w:id="39599204">
          <w:marLeft w:val="547"/>
          <w:marRight w:val="0"/>
          <w:marTop w:val="115"/>
          <w:marBottom w:val="0"/>
          <w:divBdr>
            <w:top w:val="none" w:sz="0" w:space="0" w:color="auto"/>
            <w:left w:val="none" w:sz="0" w:space="0" w:color="auto"/>
            <w:bottom w:val="none" w:sz="0" w:space="0" w:color="auto"/>
            <w:right w:val="none" w:sz="0" w:space="0" w:color="auto"/>
          </w:divBdr>
        </w:div>
        <w:div w:id="1772704390">
          <w:marLeft w:val="547"/>
          <w:marRight w:val="0"/>
          <w:marTop w:val="115"/>
          <w:marBottom w:val="0"/>
          <w:divBdr>
            <w:top w:val="none" w:sz="0" w:space="0" w:color="auto"/>
            <w:left w:val="none" w:sz="0" w:space="0" w:color="auto"/>
            <w:bottom w:val="none" w:sz="0" w:space="0" w:color="auto"/>
            <w:right w:val="none" w:sz="0" w:space="0" w:color="auto"/>
          </w:divBdr>
        </w:div>
        <w:div w:id="1916474531">
          <w:marLeft w:val="547"/>
          <w:marRight w:val="0"/>
          <w:marTop w:val="115"/>
          <w:marBottom w:val="0"/>
          <w:divBdr>
            <w:top w:val="none" w:sz="0" w:space="0" w:color="auto"/>
            <w:left w:val="none" w:sz="0" w:space="0" w:color="auto"/>
            <w:bottom w:val="none" w:sz="0" w:space="0" w:color="auto"/>
            <w:right w:val="none" w:sz="0" w:space="0" w:color="auto"/>
          </w:divBdr>
        </w:div>
      </w:divsChild>
    </w:div>
    <w:div w:id="1546528027">
      <w:bodyDiv w:val="1"/>
      <w:marLeft w:val="0"/>
      <w:marRight w:val="0"/>
      <w:marTop w:val="0"/>
      <w:marBottom w:val="0"/>
      <w:divBdr>
        <w:top w:val="none" w:sz="0" w:space="0" w:color="auto"/>
        <w:left w:val="none" w:sz="0" w:space="0" w:color="auto"/>
        <w:bottom w:val="none" w:sz="0" w:space="0" w:color="auto"/>
        <w:right w:val="none" w:sz="0" w:space="0" w:color="auto"/>
      </w:divBdr>
    </w:div>
    <w:div w:id="1548108396">
      <w:bodyDiv w:val="1"/>
      <w:marLeft w:val="0"/>
      <w:marRight w:val="0"/>
      <w:marTop w:val="0"/>
      <w:marBottom w:val="0"/>
      <w:divBdr>
        <w:top w:val="none" w:sz="0" w:space="0" w:color="auto"/>
        <w:left w:val="none" w:sz="0" w:space="0" w:color="auto"/>
        <w:bottom w:val="none" w:sz="0" w:space="0" w:color="auto"/>
        <w:right w:val="none" w:sz="0" w:space="0" w:color="auto"/>
      </w:divBdr>
      <w:divsChild>
        <w:div w:id="108932679">
          <w:marLeft w:val="806"/>
          <w:marRight w:val="0"/>
          <w:marTop w:val="72"/>
          <w:marBottom w:val="0"/>
          <w:divBdr>
            <w:top w:val="none" w:sz="0" w:space="0" w:color="auto"/>
            <w:left w:val="none" w:sz="0" w:space="0" w:color="auto"/>
            <w:bottom w:val="none" w:sz="0" w:space="0" w:color="auto"/>
            <w:right w:val="none" w:sz="0" w:space="0" w:color="auto"/>
          </w:divBdr>
        </w:div>
        <w:div w:id="151062903">
          <w:marLeft w:val="806"/>
          <w:marRight w:val="0"/>
          <w:marTop w:val="72"/>
          <w:marBottom w:val="0"/>
          <w:divBdr>
            <w:top w:val="none" w:sz="0" w:space="0" w:color="auto"/>
            <w:left w:val="none" w:sz="0" w:space="0" w:color="auto"/>
            <w:bottom w:val="none" w:sz="0" w:space="0" w:color="auto"/>
            <w:right w:val="none" w:sz="0" w:space="0" w:color="auto"/>
          </w:divBdr>
        </w:div>
        <w:div w:id="193664420">
          <w:marLeft w:val="806"/>
          <w:marRight w:val="0"/>
          <w:marTop w:val="72"/>
          <w:marBottom w:val="0"/>
          <w:divBdr>
            <w:top w:val="none" w:sz="0" w:space="0" w:color="auto"/>
            <w:left w:val="none" w:sz="0" w:space="0" w:color="auto"/>
            <w:bottom w:val="none" w:sz="0" w:space="0" w:color="auto"/>
            <w:right w:val="none" w:sz="0" w:space="0" w:color="auto"/>
          </w:divBdr>
        </w:div>
        <w:div w:id="382674755">
          <w:marLeft w:val="806"/>
          <w:marRight w:val="0"/>
          <w:marTop w:val="72"/>
          <w:marBottom w:val="0"/>
          <w:divBdr>
            <w:top w:val="none" w:sz="0" w:space="0" w:color="auto"/>
            <w:left w:val="none" w:sz="0" w:space="0" w:color="auto"/>
            <w:bottom w:val="none" w:sz="0" w:space="0" w:color="auto"/>
            <w:right w:val="none" w:sz="0" w:space="0" w:color="auto"/>
          </w:divBdr>
        </w:div>
        <w:div w:id="402416295">
          <w:marLeft w:val="806"/>
          <w:marRight w:val="0"/>
          <w:marTop w:val="72"/>
          <w:marBottom w:val="0"/>
          <w:divBdr>
            <w:top w:val="none" w:sz="0" w:space="0" w:color="auto"/>
            <w:left w:val="none" w:sz="0" w:space="0" w:color="auto"/>
            <w:bottom w:val="none" w:sz="0" w:space="0" w:color="auto"/>
            <w:right w:val="none" w:sz="0" w:space="0" w:color="auto"/>
          </w:divBdr>
        </w:div>
        <w:div w:id="580918931">
          <w:marLeft w:val="806"/>
          <w:marRight w:val="0"/>
          <w:marTop w:val="72"/>
          <w:marBottom w:val="0"/>
          <w:divBdr>
            <w:top w:val="none" w:sz="0" w:space="0" w:color="auto"/>
            <w:left w:val="none" w:sz="0" w:space="0" w:color="auto"/>
            <w:bottom w:val="none" w:sz="0" w:space="0" w:color="auto"/>
            <w:right w:val="none" w:sz="0" w:space="0" w:color="auto"/>
          </w:divBdr>
        </w:div>
        <w:div w:id="608245247">
          <w:marLeft w:val="806"/>
          <w:marRight w:val="0"/>
          <w:marTop w:val="72"/>
          <w:marBottom w:val="0"/>
          <w:divBdr>
            <w:top w:val="none" w:sz="0" w:space="0" w:color="auto"/>
            <w:left w:val="none" w:sz="0" w:space="0" w:color="auto"/>
            <w:bottom w:val="none" w:sz="0" w:space="0" w:color="auto"/>
            <w:right w:val="none" w:sz="0" w:space="0" w:color="auto"/>
          </w:divBdr>
        </w:div>
        <w:div w:id="623468400">
          <w:marLeft w:val="806"/>
          <w:marRight w:val="0"/>
          <w:marTop w:val="72"/>
          <w:marBottom w:val="0"/>
          <w:divBdr>
            <w:top w:val="none" w:sz="0" w:space="0" w:color="auto"/>
            <w:left w:val="none" w:sz="0" w:space="0" w:color="auto"/>
            <w:bottom w:val="none" w:sz="0" w:space="0" w:color="auto"/>
            <w:right w:val="none" w:sz="0" w:space="0" w:color="auto"/>
          </w:divBdr>
        </w:div>
        <w:div w:id="1112936899">
          <w:marLeft w:val="806"/>
          <w:marRight w:val="0"/>
          <w:marTop w:val="72"/>
          <w:marBottom w:val="0"/>
          <w:divBdr>
            <w:top w:val="none" w:sz="0" w:space="0" w:color="auto"/>
            <w:left w:val="none" w:sz="0" w:space="0" w:color="auto"/>
            <w:bottom w:val="none" w:sz="0" w:space="0" w:color="auto"/>
            <w:right w:val="none" w:sz="0" w:space="0" w:color="auto"/>
          </w:divBdr>
        </w:div>
        <w:div w:id="1291477178">
          <w:marLeft w:val="806"/>
          <w:marRight w:val="0"/>
          <w:marTop w:val="72"/>
          <w:marBottom w:val="0"/>
          <w:divBdr>
            <w:top w:val="none" w:sz="0" w:space="0" w:color="auto"/>
            <w:left w:val="none" w:sz="0" w:space="0" w:color="auto"/>
            <w:bottom w:val="none" w:sz="0" w:space="0" w:color="auto"/>
            <w:right w:val="none" w:sz="0" w:space="0" w:color="auto"/>
          </w:divBdr>
        </w:div>
        <w:div w:id="1852377795">
          <w:marLeft w:val="806"/>
          <w:marRight w:val="0"/>
          <w:marTop w:val="72"/>
          <w:marBottom w:val="0"/>
          <w:divBdr>
            <w:top w:val="none" w:sz="0" w:space="0" w:color="auto"/>
            <w:left w:val="none" w:sz="0" w:space="0" w:color="auto"/>
            <w:bottom w:val="none" w:sz="0" w:space="0" w:color="auto"/>
            <w:right w:val="none" w:sz="0" w:space="0" w:color="auto"/>
          </w:divBdr>
        </w:div>
        <w:div w:id="1913345787">
          <w:marLeft w:val="806"/>
          <w:marRight w:val="0"/>
          <w:marTop w:val="72"/>
          <w:marBottom w:val="0"/>
          <w:divBdr>
            <w:top w:val="none" w:sz="0" w:space="0" w:color="auto"/>
            <w:left w:val="none" w:sz="0" w:space="0" w:color="auto"/>
            <w:bottom w:val="none" w:sz="0" w:space="0" w:color="auto"/>
            <w:right w:val="none" w:sz="0" w:space="0" w:color="auto"/>
          </w:divBdr>
        </w:div>
      </w:divsChild>
    </w:div>
    <w:div w:id="1568414392">
      <w:bodyDiv w:val="1"/>
      <w:marLeft w:val="0"/>
      <w:marRight w:val="0"/>
      <w:marTop w:val="0"/>
      <w:marBottom w:val="0"/>
      <w:divBdr>
        <w:top w:val="none" w:sz="0" w:space="0" w:color="auto"/>
        <w:left w:val="none" w:sz="0" w:space="0" w:color="auto"/>
        <w:bottom w:val="none" w:sz="0" w:space="0" w:color="auto"/>
        <w:right w:val="none" w:sz="0" w:space="0" w:color="auto"/>
      </w:divBdr>
    </w:div>
    <w:div w:id="1620067585">
      <w:bodyDiv w:val="1"/>
      <w:marLeft w:val="0"/>
      <w:marRight w:val="0"/>
      <w:marTop w:val="0"/>
      <w:marBottom w:val="0"/>
      <w:divBdr>
        <w:top w:val="none" w:sz="0" w:space="0" w:color="auto"/>
        <w:left w:val="none" w:sz="0" w:space="0" w:color="auto"/>
        <w:bottom w:val="none" w:sz="0" w:space="0" w:color="auto"/>
        <w:right w:val="none" w:sz="0" w:space="0" w:color="auto"/>
      </w:divBdr>
    </w:div>
    <w:div w:id="1642811612">
      <w:bodyDiv w:val="1"/>
      <w:marLeft w:val="0"/>
      <w:marRight w:val="0"/>
      <w:marTop w:val="0"/>
      <w:marBottom w:val="0"/>
      <w:divBdr>
        <w:top w:val="none" w:sz="0" w:space="0" w:color="auto"/>
        <w:left w:val="none" w:sz="0" w:space="0" w:color="auto"/>
        <w:bottom w:val="none" w:sz="0" w:space="0" w:color="auto"/>
        <w:right w:val="none" w:sz="0" w:space="0" w:color="auto"/>
      </w:divBdr>
      <w:divsChild>
        <w:div w:id="767626046">
          <w:marLeft w:val="547"/>
          <w:marRight w:val="0"/>
          <w:marTop w:val="115"/>
          <w:marBottom w:val="0"/>
          <w:divBdr>
            <w:top w:val="none" w:sz="0" w:space="0" w:color="auto"/>
            <w:left w:val="none" w:sz="0" w:space="0" w:color="auto"/>
            <w:bottom w:val="none" w:sz="0" w:space="0" w:color="auto"/>
            <w:right w:val="none" w:sz="0" w:space="0" w:color="auto"/>
          </w:divBdr>
        </w:div>
        <w:div w:id="1340037381">
          <w:marLeft w:val="547"/>
          <w:marRight w:val="0"/>
          <w:marTop w:val="115"/>
          <w:marBottom w:val="0"/>
          <w:divBdr>
            <w:top w:val="none" w:sz="0" w:space="0" w:color="auto"/>
            <w:left w:val="none" w:sz="0" w:space="0" w:color="auto"/>
            <w:bottom w:val="none" w:sz="0" w:space="0" w:color="auto"/>
            <w:right w:val="none" w:sz="0" w:space="0" w:color="auto"/>
          </w:divBdr>
        </w:div>
        <w:div w:id="1448039075">
          <w:marLeft w:val="547"/>
          <w:marRight w:val="0"/>
          <w:marTop w:val="115"/>
          <w:marBottom w:val="0"/>
          <w:divBdr>
            <w:top w:val="none" w:sz="0" w:space="0" w:color="auto"/>
            <w:left w:val="none" w:sz="0" w:space="0" w:color="auto"/>
            <w:bottom w:val="none" w:sz="0" w:space="0" w:color="auto"/>
            <w:right w:val="none" w:sz="0" w:space="0" w:color="auto"/>
          </w:divBdr>
        </w:div>
      </w:divsChild>
    </w:div>
    <w:div w:id="1714230347">
      <w:bodyDiv w:val="1"/>
      <w:marLeft w:val="0"/>
      <w:marRight w:val="0"/>
      <w:marTop w:val="0"/>
      <w:marBottom w:val="0"/>
      <w:divBdr>
        <w:top w:val="none" w:sz="0" w:space="0" w:color="auto"/>
        <w:left w:val="none" w:sz="0" w:space="0" w:color="auto"/>
        <w:bottom w:val="none" w:sz="0" w:space="0" w:color="auto"/>
        <w:right w:val="none" w:sz="0" w:space="0" w:color="auto"/>
      </w:divBdr>
    </w:div>
    <w:div w:id="1730415825">
      <w:bodyDiv w:val="1"/>
      <w:marLeft w:val="0"/>
      <w:marRight w:val="0"/>
      <w:marTop w:val="0"/>
      <w:marBottom w:val="0"/>
      <w:divBdr>
        <w:top w:val="none" w:sz="0" w:space="0" w:color="auto"/>
        <w:left w:val="none" w:sz="0" w:space="0" w:color="auto"/>
        <w:bottom w:val="none" w:sz="0" w:space="0" w:color="auto"/>
        <w:right w:val="none" w:sz="0" w:space="0" w:color="auto"/>
      </w:divBdr>
    </w:div>
    <w:div w:id="1812090665">
      <w:bodyDiv w:val="1"/>
      <w:marLeft w:val="0"/>
      <w:marRight w:val="0"/>
      <w:marTop w:val="0"/>
      <w:marBottom w:val="0"/>
      <w:divBdr>
        <w:top w:val="none" w:sz="0" w:space="0" w:color="auto"/>
        <w:left w:val="none" w:sz="0" w:space="0" w:color="auto"/>
        <w:bottom w:val="none" w:sz="0" w:space="0" w:color="auto"/>
        <w:right w:val="none" w:sz="0" w:space="0" w:color="auto"/>
      </w:divBdr>
    </w:div>
    <w:div w:id="1821187035">
      <w:bodyDiv w:val="1"/>
      <w:marLeft w:val="0"/>
      <w:marRight w:val="0"/>
      <w:marTop w:val="0"/>
      <w:marBottom w:val="0"/>
      <w:divBdr>
        <w:top w:val="none" w:sz="0" w:space="0" w:color="auto"/>
        <w:left w:val="none" w:sz="0" w:space="0" w:color="auto"/>
        <w:bottom w:val="none" w:sz="0" w:space="0" w:color="auto"/>
        <w:right w:val="none" w:sz="0" w:space="0" w:color="auto"/>
      </w:divBdr>
    </w:div>
    <w:div w:id="1828587744">
      <w:bodyDiv w:val="1"/>
      <w:marLeft w:val="0"/>
      <w:marRight w:val="0"/>
      <w:marTop w:val="0"/>
      <w:marBottom w:val="0"/>
      <w:divBdr>
        <w:top w:val="none" w:sz="0" w:space="0" w:color="auto"/>
        <w:left w:val="none" w:sz="0" w:space="0" w:color="auto"/>
        <w:bottom w:val="none" w:sz="0" w:space="0" w:color="auto"/>
        <w:right w:val="none" w:sz="0" w:space="0" w:color="auto"/>
      </w:divBdr>
      <w:divsChild>
        <w:div w:id="647055081">
          <w:marLeft w:val="0"/>
          <w:marRight w:val="0"/>
          <w:marTop w:val="0"/>
          <w:marBottom w:val="0"/>
          <w:divBdr>
            <w:top w:val="none" w:sz="0" w:space="0" w:color="auto"/>
            <w:left w:val="none" w:sz="0" w:space="0" w:color="auto"/>
            <w:bottom w:val="none" w:sz="0" w:space="0" w:color="auto"/>
            <w:right w:val="none" w:sz="0" w:space="0" w:color="auto"/>
          </w:divBdr>
        </w:div>
      </w:divsChild>
    </w:div>
    <w:div w:id="1864005885">
      <w:bodyDiv w:val="1"/>
      <w:marLeft w:val="0"/>
      <w:marRight w:val="0"/>
      <w:marTop w:val="0"/>
      <w:marBottom w:val="0"/>
      <w:divBdr>
        <w:top w:val="none" w:sz="0" w:space="0" w:color="auto"/>
        <w:left w:val="none" w:sz="0" w:space="0" w:color="auto"/>
        <w:bottom w:val="none" w:sz="0" w:space="0" w:color="auto"/>
        <w:right w:val="none" w:sz="0" w:space="0" w:color="auto"/>
      </w:divBdr>
    </w:div>
    <w:div w:id="1873956400">
      <w:bodyDiv w:val="1"/>
      <w:marLeft w:val="0"/>
      <w:marRight w:val="0"/>
      <w:marTop w:val="0"/>
      <w:marBottom w:val="0"/>
      <w:divBdr>
        <w:top w:val="none" w:sz="0" w:space="0" w:color="auto"/>
        <w:left w:val="none" w:sz="0" w:space="0" w:color="auto"/>
        <w:bottom w:val="none" w:sz="0" w:space="0" w:color="auto"/>
        <w:right w:val="none" w:sz="0" w:space="0" w:color="auto"/>
      </w:divBdr>
    </w:div>
    <w:div w:id="1879734018">
      <w:bodyDiv w:val="1"/>
      <w:marLeft w:val="0"/>
      <w:marRight w:val="0"/>
      <w:marTop w:val="0"/>
      <w:marBottom w:val="0"/>
      <w:divBdr>
        <w:top w:val="none" w:sz="0" w:space="0" w:color="auto"/>
        <w:left w:val="none" w:sz="0" w:space="0" w:color="auto"/>
        <w:bottom w:val="none" w:sz="0" w:space="0" w:color="auto"/>
        <w:right w:val="none" w:sz="0" w:space="0" w:color="auto"/>
      </w:divBdr>
    </w:div>
    <w:div w:id="1885560867">
      <w:bodyDiv w:val="1"/>
      <w:marLeft w:val="0"/>
      <w:marRight w:val="0"/>
      <w:marTop w:val="0"/>
      <w:marBottom w:val="0"/>
      <w:divBdr>
        <w:top w:val="none" w:sz="0" w:space="0" w:color="auto"/>
        <w:left w:val="none" w:sz="0" w:space="0" w:color="auto"/>
        <w:bottom w:val="none" w:sz="0" w:space="0" w:color="auto"/>
        <w:right w:val="none" w:sz="0" w:space="0" w:color="auto"/>
      </w:divBdr>
      <w:divsChild>
        <w:div w:id="259459531">
          <w:marLeft w:val="547"/>
          <w:marRight w:val="0"/>
          <w:marTop w:val="125"/>
          <w:marBottom w:val="0"/>
          <w:divBdr>
            <w:top w:val="none" w:sz="0" w:space="0" w:color="auto"/>
            <w:left w:val="none" w:sz="0" w:space="0" w:color="auto"/>
            <w:bottom w:val="none" w:sz="0" w:space="0" w:color="auto"/>
            <w:right w:val="none" w:sz="0" w:space="0" w:color="auto"/>
          </w:divBdr>
        </w:div>
        <w:div w:id="734860396">
          <w:marLeft w:val="547"/>
          <w:marRight w:val="0"/>
          <w:marTop w:val="125"/>
          <w:marBottom w:val="0"/>
          <w:divBdr>
            <w:top w:val="none" w:sz="0" w:space="0" w:color="auto"/>
            <w:left w:val="none" w:sz="0" w:space="0" w:color="auto"/>
            <w:bottom w:val="none" w:sz="0" w:space="0" w:color="auto"/>
            <w:right w:val="none" w:sz="0" w:space="0" w:color="auto"/>
          </w:divBdr>
        </w:div>
        <w:div w:id="1274820953">
          <w:marLeft w:val="547"/>
          <w:marRight w:val="0"/>
          <w:marTop w:val="125"/>
          <w:marBottom w:val="0"/>
          <w:divBdr>
            <w:top w:val="none" w:sz="0" w:space="0" w:color="auto"/>
            <w:left w:val="none" w:sz="0" w:space="0" w:color="auto"/>
            <w:bottom w:val="none" w:sz="0" w:space="0" w:color="auto"/>
            <w:right w:val="none" w:sz="0" w:space="0" w:color="auto"/>
          </w:divBdr>
        </w:div>
      </w:divsChild>
    </w:div>
    <w:div w:id="1933735684">
      <w:bodyDiv w:val="1"/>
      <w:marLeft w:val="0"/>
      <w:marRight w:val="0"/>
      <w:marTop w:val="0"/>
      <w:marBottom w:val="0"/>
      <w:divBdr>
        <w:top w:val="none" w:sz="0" w:space="0" w:color="auto"/>
        <w:left w:val="none" w:sz="0" w:space="0" w:color="auto"/>
        <w:bottom w:val="none" w:sz="0" w:space="0" w:color="auto"/>
        <w:right w:val="none" w:sz="0" w:space="0" w:color="auto"/>
      </w:divBdr>
    </w:div>
    <w:div w:id="1961256679">
      <w:bodyDiv w:val="1"/>
      <w:marLeft w:val="0"/>
      <w:marRight w:val="0"/>
      <w:marTop w:val="0"/>
      <w:marBottom w:val="0"/>
      <w:divBdr>
        <w:top w:val="none" w:sz="0" w:space="0" w:color="auto"/>
        <w:left w:val="none" w:sz="0" w:space="0" w:color="auto"/>
        <w:bottom w:val="none" w:sz="0" w:space="0" w:color="auto"/>
        <w:right w:val="none" w:sz="0" w:space="0" w:color="auto"/>
      </w:divBdr>
    </w:div>
    <w:div w:id="1976524912">
      <w:bodyDiv w:val="1"/>
      <w:marLeft w:val="0"/>
      <w:marRight w:val="0"/>
      <w:marTop w:val="0"/>
      <w:marBottom w:val="0"/>
      <w:divBdr>
        <w:top w:val="none" w:sz="0" w:space="0" w:color="auto"/>
        <w:left w:val="none" w:sz="0" w:space="0" w:color="auto"/>
        <w:bottom w:val="none" w:sz="0" w:space="0" w:color="auto"/>
        <w:right w:val="none" w:sz="0" w:space="0" w:color="auto"/>
      </w:divBdr>
    </w:div>
    <w:div w:id="2024895002">
      <w:bodyDiv w:val="1"/>
      <w:marLeft w:val="0"/>
      <w:marRight w:val="0"/>
      <w:marTop w:val="0"/>
      <w:marBottom w:val="0"/>
      <w:divBdr>
        <w:top w:val="none" w:sz="0" w:space="0" w:color="auto"/>
        <w:left w:val="none" w:sz="0" w:space="0" w:color="auto"/>
        <w:bottom w:val="none" w:sz="0" w:space="0" w:color="auto"/>
        <w:right w:val="none" w:sz="0" w:space="0" w:color="auto"/>
      </w:divBdr>
    </w:div>
    <w:div w:id="2026784739">
      <w:bodyDiv w:val="1"/>
      <w:marLeft w:val="0"/>
      <w:marRight w:val="0"/>
      <w:marTop w:val="0"/>
      <w:marBottom w:val="0"/>
      <w:divBdr>
        <w:top w:val="none" w:sz="0" w:space="0" w:color="auto"/>
        <w:left w:val="none" w:sz="0" w:space="0" w:color="auto"/>
        <w:bottom w:val="none" w:sz="0" w:space="0" w:color="auto"/>
        <w:right w:val="none" w:sz="0" w:space="0" w:color="auto"/>
      </w:divBdr>
    </w:div>
    <w:div w:id="2037341385">
      <w:bodyDiv w:val="1"/>
      <w:marLeft w:val="0"/>
      <w:marRight w:val="0"/>
      <w:marTop w:val="0"/>
      <w:marBottom w:val="0"/>
      <w:divBdr>
        <w:top w:val="none" w:sz="0" w:space="0" w:color="auto"/>
        <w:left w:val="none" w:sz="0" w:space="0" w:color="auto"/>
        <w:bottom w:val="none" w:sz="0" w:space="0" w:color="auto"/>
        <w:right w:val="none" w:sz="0" w:space="0" w:color="auto"/>
      </w:divBdr>
    </w:div>
    <w:div w:id="2040547820">
      <w:bodyDiv w:val="1"/>
      <w:marLeft w:val="0"/>
      <w:marRight w:val="0"/>
      <w:marTop w:val="0"/>
      <w:marBottom w:val="0"/>
      <w:divBdr>
        <w:top w:val="none" w:sz="0" w:space="0" w:color="auto"/>
        <w:left w:val="none" w:sz="0" w:space="0" w:color="auto"/>
        <w:bottom w:val="none" w:sz="0" w:space="0" w:color="auto"/>
        <w:right w:val="none" w:sz="0" w:space="0" w:color="auto"/>
      </w:divBdr>
    </w:div>
    <w:div w:id="2079740717">
      <w:bodyDiv w:val="1"/>
      <w:marLeft w:val="0"/>
      <w:marRight w:val="0"/>
      <w:marTop w:val="0"/>
      <w:marBottom w:val="0"/>
      <w:divBdr>
        <w:top w:val="none" w:sz="0" w:space="0" w:color="auto"/>
        <w:left w:val="none" w:sz="0" w:space="0" w:color="auto"/>
        <w:bottom w:val="none" w:sz="0" w:space="0" w:color="auto"/>
        <w:right w:val="none" w:sz="0" w:space="0" w:color="auto"/>
      </w:divBdr>
    </w:div>
    <w:div w:id="2087728124">
      <w:bodyDiv w:val="1"/>
      <w:marLeft w:val="0"/>
      <w:marRight w:val="0"/>
      <w:marTop w:val="0"/>
      <w:marBottom w:val="0"/>
      <w:divBdr>
        <w:top w:val="none" w:sz="0" w:space="0" w:color="auto"/>
        <w:left w:val="none" w:sz="0" w:space="0" w:color="auto"/>
        <w:bottom w:val="none" w:sz="0" w:space="0" w:color="auto"/>
        <w:right w:val="none" w:sz="0" w:space="0" w:color="auto"/>
      </w:divBdr>
    </w:div>
    <w:div w:id="21031368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7.jp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s://research.schev.edu/info/Reports/Guide-to-the-Enrollment---Annual-FTE-Reports"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www.bluefield.edu/bc-injects-millions-into-local-econom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insidehighered.com/news/2020/06/08/survey-forecasts-%E2%80%98dramatic-decline%E2%80%99-fundraising-pandemic"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vfic.org" TargetMode="External"/><Relationship Id="rId10" Type="http://schemas.openxmlformats.org/officeDocument/2006/relationships/image" Target="media/image3.png"/><Relationship Id="rId19" Type="http://schemas.openxmlformats.org/officeDocument/2006/relationships/hyperlink" Target="https://www.acenet.edu/Membership-Advancement/Pages/Advancement/Trends-in-Private-Giving-to-Colleges-and-Universities.aspx"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hyperlink" Target="http://www.commonwealthalliance.org"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kern="1200" spc="0" baseline="0">
                <a:solidFill>
                  <a:sysClr val="windowText" lastClr="000000">
                    <a:lumMod val="65000"/>
                    <a:lumOff val="35000"/>
                  </a:sysClr>
                </a:solidFill>
                <a:latin typeface="Constantia" panose="02030602050306030303" pitchFamily="18" charset="0"/>
                <a:ea typeface="+mn-ea"/>
                <a:cs typeface="+mn-cs"/>
              </a:rPr>
              <a:t>CARC</a:t>
            </a:r>
            <a:r>
              <a:rPr lang="en-US" sz="1200" b="1">
                <a:latin typeface="Constantia" panose="02030602050306030303" pitchFamily="18" charset="0"/>
              </a:rPr>
              <a:t>Members' Growth in Undergraduate</a:t>
            </a:r>
          </a:p>
          <a:p>
            <a:pPr>
              <a:defRPr/>
            </a:pPr>
            <a:r>
              <a:rPr lang="en-US" sz="1200" b="1">
                <a:latin typeface="Constantia" panose="02030602050306030303" pitchFamily="18" charset="0"/>
              </a:rPr>
              <a:t> Students</a:t>
            </a:r>
            <a:r>
              <a:rPr lang="en-US" sz="1200" b="1" baseline="0">
                <a:latin typeface="Constantia" panose="02030602050306030303" pitchFamily="18" charset="0"/>
              </a:rPr>
              <a:t> of Color</a:t>
            </a:r>
            <a:endParaRPr lang="en-US" sz="1200" b="1">
              <a:latin typeface="Constantia" panose="02030602050306030303"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891757266639822"/>
          <c:y val="0.10808823908684712"/>
          <c:w val="0.82986730619720905"/>
          <c:h val="0.81954639562179443"/>
        </c:manualLayout>
      </c:layout>
      <c:lineChart>
        <c:grouping val="standard"/>
        <c:varyColors val="0"/>
        <c:ser>
          <c:idx val="0"/>
          <c:order val="0"/>
          <c:spPr>
            <a:ln w="28575" cap="rnd">
              <a:solidFill>
                <a:schemeClr val="accent1"/>
              </a:solidFill>
              <a:round/>
            </a:ln>
            <a:effectLst/>
          </c:spPr>
          <c:marker>
            <c:symbol val="none"/>
          </c:marker>
          <c:dLbls>
            <c:dLbl>
              <c:idx val="0"/>
              <c:layout>
                <c:manualLayout>
                  <c:x val="-3.4469691829263328E-2"/>
                  <c:y val="3.11942969947610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976-4EAE-9057-406DB6532F75}"/>
                </c:ext>
              </c:extLst>
            </c:dLbl>
            <c:dLbl>
              <c:idx val="16"/>
              <c:layout>
                <c:manualLayout>
                  <c:x val="-4.0902784706234478E-2"/>
                  <c:y val="-5.92691642900460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76-4EAE-9057-406DB6532F7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'Minority Enrollment Growth'!$I$4:$I$20</c:f>
              <c:strCache>
                <c:ptCount val="17"/>
                <c:pt idx="0">
                  <c:v>03</c:v>
                </c:pt>
                <c:pt idx="1">
                  <c:v>04</c:v>
                </c:pt>
                <c:pt idx="2">
                  <c:v>05</c:v>
                </c:pt>
                <c:pt idx="3">
                  <c:v>06</c:v>
                </c:pt>
                <c:pt idx="4">
                  <c:v>07</c:v>
                </c:pt>
                <c:pt idx="5">
                  <c:v>08</c:v>
                </c:pt>
                <c:pt idx="6">
                  <c:v>09</c:v>
                </c:pt>
                <c:pt idx="7">
                  <c:v>10</c:v>
                </c:pt>
                <c:pt idx="8">
                  <c:v>11</c:v>
                </c:pt>
                <c:pt idx="9">
                  <c:v>12</c:v>
                </c:pt>
                <c:pt idx="10">
                  <c:v>13</c:v>
                </c:pt>
                <c:pt idx="11">
                  <c:v>14</c:v>
                </c:pt>
                <c:pt idx="12">
                  <c:v>15</c:v>
                </c:pt>
                <c:pt idx="13">
                  <c:v>16</c:v>
                </c:pt>
                <c:pt idx="14">
                  <c:v>17</c:v>
                </c:pt>
                <c:pt idx="15">
                  <c:v>18</c:v>
                </c:pt>
                <c:pt idx="16">
                  <c:v>19</c:v>
                </c:pt>
              </c:strCache>
            </c:strRef>
          </c:cat>
          <c:val>
            <c:numRef>
              <c:f>'Minority Enrollment Growth'!$J$4:$J$20</c:f>
              <c:numCache>
                <c:formatCode>_(* #,##0_);_(* \(#,##0\);_(* "-"??_);_(@_)</c:formatCode>
                <c:ptCount val="17"/>
                <c:pt idx="0">
                  <c:v>1180</c:v>
                </c:pt>
                <c:pt idx="1">
                  <c:v>1194</c:v>
                </c:pt>
                <c:pt idx="2">
                  <c:v>1184</c:v>
                </c:pt>
                <c:pt idx="3">
                  <c:v>1278</c:v>
                </c:pt>
                <c:pt idx="4">
                  <c:v>1406</c:v>
                </c:pt>
                <c:pt idx="5">
                  <c:v>1446</c:v>
                </c:pt>
                <c:pt idx="6">
                  <c:v>1573</c:v>
                </c:pt>
                <c:pt idx="7">
                  <c:v>1582</c:v>
                </c:pt>
                <c:pt idx="8">
                  <c:v>1614</c:v>
                </c:pt>
                <c:pt idx="9">
                  <c:v>1518</c:v>
                </c:pt>
                <c:pt idx="10">
                  <c:v>1429</c:v>
                </c:pt>
                <c:pt idx="11">
                  <c:v>1426</c:v>
                </c:pt>
                <c:pt idx="12">
                  <c:v>1564</c:v>
                </c:pt>
                <c:pt idx="13">
                  <c:v>1575</c:v>
                </c:pt>
                <c:pt idx="14">
                  <c:v>1467</c:v>
                </c:pt>
                <c:pt idx="15">
                  <c:v>1437</c:v>
                </c:pt>
                <c:pt idx="16">
                  <c:v>1295</c:v>
                </c:pt>
              </c:numCache>
            </c:numRef>
          </c:val>
          <c:smooth val="0"/>
          <c:extLst>
            <c:ext xmlns:c16="http://schemas.microsoft.com/office/drawing/2014/chart" uri="{C3380CC4-5D6E-409C-BE32-E72D297353CC}">
              <c16:uniqueId val="{00000002-4976-4EAE-9057-406DB6532F75}"/>
            </c:ext>
          </c:extLst>
        </c:ser>
        <c:dLbls>
          <c:showLegendKey val="0"/>
          <c:showVal val="0"/>
          <c:showCatName val="0"/>
          <c:showSerName val="0"/>
          <c:showPercent val="0"/>
          <c:showBubbleSize val="0"/>
        </c:dLbls>
        <c:smooth val="0"/>
        <c:axId val="1731074800"/>
        <c:axId val="1731084784"/>
      </c:lineChart>
      <c:catAx>
        <c:axId val="1731074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Constantia" panose="02030602050306030303" pitchFamily="18" charset="0"/>
                <a:ea typeface="+mn-ea"/>
                <a:cs typeface="+mn-cs"/>
              </a:defRPr>
            </a:pPr>
            <a:endParaRPr lang="en-US"/>
          </a:p>
        </c:txPr>
        <c:crossAx val="1731084784"/>
        <c:crosses val="autoZero"/>
        <c:auto val="1"/>
        <c:lblAlgn val="ctr"/>
        <c:lblOffset val="100"/>
        <c:noMultiLvlLbl val="0"/>
      </c:catAx>
      <c:valAx>
        <c:axId val="1731084784"/>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1074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AF330BC93B3074587FC0D2A00C26EB8"/>
        <w:category>
          <w:name w:val="General"/>
          <w:gallery w:val="placeholder"/>
        </w:category>
        <w:types>
          <w:type w:val="bbPlcHdr"/>
        </w:types>
        <w:behaviors>
          <w:behavior w:val="content"/>
        </w:behaviors>
        <w:guid w:val="{0AB0F92E-4885-814D-9280-CFDFF589A419}"/>
      </w:docPartPr>
      <w:docPartBody>
        <w:p w:rsidR="0028330B" w:rsidRDefault="0028330B" w:rsidP="0028330B">
          <w:pPr>
            <w:pStyle w:val="2AF330BC93B3074587FC0D2A00C26EB8"/>
          </w:pPr>
          <w:r>
            <w:t>[Type text]</w:t>
          </w:r>
        </w:p>
      </w:docPartBody>
    </w:docPart>
    <w:docPart>
      <w:docPartPr>
        <w:name w:val="BE0BF24B307A6649B90238E5A7FD8A21"/>
        <w:category>
          <w:name w:val="General"/>
          <w:gallery w:val="placeholder"/>
        </w:category>
        <w:types>
          <w:type w:val="bbPlcHdr"/>
        </w:types>
        <w:behaviors>
          <w:behavior w:val="content"/>
        </w:behaviors>
        <w:guid w:val="{9B665F2F-0F22-8D4B-B6AA-F8A8AFB08D6C}"/>
      </w:docPartPr>
      <w:docPartBody>
        <w:p w:rsidR="0028330B" w:rsidRDefault="0028330B" w:rsidP="0028330B">
          <w:pPr>
            <w:pStyle w:val="BE0BF24B307A6649B90238E5A7FD8A21"/>
          </w:pPr>
          <w:r>
            <w:t>[Type text]</w:t>
          </w:r>
        </w:p>
      </w:docPartBody>
    </w:docPart>
    <w:docPart>
      <w:docPartPr>
        <w:name w:val="9AE62E9EAC221C48AE54A320EF006174"/>
        <w:category>
          <w:name w:val="General"/>
          <w:gallery w:val="placeholder"/>
        </w:category>
        <w:types>
          <w:type w:val="bbPlcHdr"/>
        </w:types>
        <w:behaviors>
          <w:behavior w:val="content"/>
        </w:behaviors>
        <w:guid w:val="{16D9F6F2-3AE6-914F-BFA0-554C7A536BA2}"/>
      </w:docPartPr>
      <w:docPartBody>
        <w:p w:rsidR="0028330B" w:rsidRDefault="0028330B" w:rsidP="0028330B">
          <w:pPr>
            <w:pStyle w:val="9AE62E9EAC221C48AE54A320EF006174"/>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330B"/>
    <w:rsid w:val="000118FD"/>
    <w:rsid w:val="0001602C"/>
    <w:rsid w:val="00037730"/>
    <w:rsid w:val="000632DD"/>
    <w:rsid w:val="00082087"/>
    <w:rsid w:val="000C4A0F"/>
    <w:rsid w:val="00170C20"/>
    <w:rsid w:val="001875AB"/>
    <w:rsid w:val="00202B0F"/>
    <w:rsid w:val="002179AB"/>
    <w:rsid w:val="0028330B"/>
    <w:rsid w:val="002D539D"/>
    <w:rsid w:val="002F7BD9"/>
    <w:rsid w:val="0032615B"/>
    <w:rsid w:val="00343386"/>
    <w:rsid w:val="003D103F"/>
    <w:rsid w:val="003F4700"/>
    <w:rsid w:val="00414889"/>
    <w:rsid w:val="00424D0F"/>
    <w:rsid w:val="00486CAA"/>
    <w:rsid w:val="004C0CB9"/>
    <w:rsid w:val="004C5733"/>
    <w:rsid w:val="0051669C"/>
    <w:rsid w:val="00526863"/>
    <w:rsid w:val="00563EF8"/>
    <w:rsid w:val="0057439F"/>
    <w:rsid w:val="005F1BB3"/>
    <w:rsid w:val="005F6ADF"/>
    <w:rsid w:val="00610152"/>
    <w:rsid w:val="00673C9C"/>
    <w:rsid w:val="00691197"/>
    <w:rsid w:val="006A0CCB"/>
    <w:rsid w:val="006A3374"/>
    <w:rsid w:val="006E3CE2"/>
    <w:rsid w:val="00774FF1"/>
    <w:rsid w:val="007F3A71"/>
    <w:rsid w:val="00801713"/>
    <w:rsid w:val="008E4D6A"/>
    <w:rsid w:val="00A3017D"/>
    <w:rsid w:val="00AA6742"/>
    <w:rsid w:val="00B23230"/>
    <w:rsid w:val="00B544B0"/>
    <w:rsid w:val="00B80A33"/>
    <w:rsid w:val="00B8712C"/>
    <w:rsid w:val="00BC5FE3"/>
    <w:rsid w:val="00BC6FF2"/>
    <w:rsid w:val="00BE5010"/>
    <w:rsid w:val="00CA5F00"/>
    <w:rsid w:val="00D55DAB"/>
    <w:rsid w:val="00D5635B"/>
    <w:rsid w:val="00D71603"/>
    <w:rsid w:val="00DB0EB8"/>
    <w:rsid w:val="00EA527C"/>
    <w:rsid w:val="00EB3256"/>
    <w:rsid w:val="00EF0365"/>
    <w:rsid w:val="00F118FE"/>
    <w:rsid w:val="00FA5165"/>
    <w:rsid w:val="00FC72E4"/>
    <w:rsid w:val="00FE3D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F330BC93B3074587FC0D2A00C26EB8">
    <w:name w:val="2AF330BC93B3074587FC0D2A00C26EB8"/>
    <w:rsid w:val="0028330B"/>
  </w:style>
  <w:style w:type="paragraph" w:customStyle="1" w:styleId="BE0BF24B307A6649B90238E5A7FD8A21">
    <w:name w:val="BE0BF24B307A6649B90238E5A7FD8A21"/>
    <w:rsid w:val="0028330B"/>
  </w:style>
  <w:style w:type="paragraph" w:customStyle="1" w:styleId="9AE62E9EAC221C48AE54A320EF006174">
    <w:name w:val="9AE62E9EAC221C48AE54A320EF006174"/>
    <w:rsid w:val="002833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7E9A0-C357-4570-86B8-EA6BEBC4D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6626</Words>
  <Characters>37774</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Harry Warner</dc:creator>
  <cp:lastModifiedBy>Thomas Jett</cp:lastModifiedBy>
  <cp:revision>2</cp:revision>
  <cp:lastPrinted>2023-07-12T18:33:00Z</cp:lastPrinted>
  <dcterms:created xsi:type="dcterms:W3CDTF">2023-07-13T14:04:00Z</dcterms:created>
  <dcterms:modified xsi:type="dcterms:W3CDTF">2023-07-13T14:04:00Z</dcterms:modified>
</cp:coreProperties>
</file>